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45"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1"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42"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43"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w16cei="http://schemas.microsoft.com/office/word/2026/wordml/cei">
            <w:pict>
              <v:line w14:anchorId="41FBDC38" id="Rett linje 1" o:spid="_x0000_s1026" style="position:absolute;z-index:25165827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4CAF9529" w14:textId="53C79B2E" w:rsidR="0092492F"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40356224" w:history="1">
        <w:r w:rsidR="0092492F" w:rsidRPr="005771E0">
          <w:rPr>
            <w:rStyle w:val="Hyperkobling"/>
            <w:noProof/>
          </w:rPr>
          <w:t>Bilag 1: Kundens kravspesifikasjon</w:t>
        </w:r>
        <w:r w:rsidR="0092492F">
          <w:rPr>
            <w:noProof/>
            <w:webHidden/>
          </w:rPr>
          <w:tab/>
        </w:r>
        <w:r w:rsidR="0092492F">
          <w:rPr>
            <w:noProof/>
            <w:webHidden/>
          </w:rPr>
          <w:fldChar w:fldCharType="begin"/>
        </w:r>
        <w:r w:rsidR="0092492F">
          <w:rPr>
            <w:noProof/>
            <w:webHidden/>
          </w:rPr>
          <w:instrText xml:space="preserve"> PAGEREF _Toc240356224 \h </w:instrText>
        </w:r>
        <w:r w:rsidR="0092492F">
          <w:rPr>
            <w:noProof/>
            <w:webHidden/>
          </w:rPr>
        </w:r>
        <w:r w:rsidR="0092492F">
          <w:rPr>
            <w:noProof/>
            <w:webHidden/>
          </w:rPr>
          <w:fldChar w:fldCharType="separate"/>
        </w:r>
        <w:r w:rsidR="0092492F">
          <w:rPr>
            <w:noProof/>
            <w:webHidden/>
          </w:rPr>
          <w:t>3</w:t>
        </w:r>
        <w:r w:rsidR="0092492F">
          <w:rPr>
            <w:noProof/>
            <w:webHidden/>
          </w:rPr>
          <w:fldChar w:fldCharType="end"/>
        </w:r>
      </w:hyperlink>
    </w:p>
    <w:p w14:paraId="06FA30BF" w14:textId="2C922A67"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25" w:history="1">
        <w:r w:rsidRPr="005771E0">
          <w:rPr>
            <w:rStyle w:val="Hyperkobling"/>
            <w:noProof/>
          </w:rPr>
          <w:t>Bilag 2: Leverandørens beskrivelse av tjenesten</w:t>
        </w:r>
        <w:r>
          <w:rPr>
            <w:noProof/>
            <w:webHidden/>
          </w:rPr>
          <w:tab/>
        </w:r>
        <w:r>
          <w:rPr>
            <w:noProof/>
            <w:webHidden/>
          </w:rPr>
          <w:fldChar w:fldCharType="begin"/>
        </w:r>
        <w:r>
          <w:rPr>
            <w:noProof/>
            <w:webHidden/>
          </w:rPr>
          <w:instrText xml:space="preserve"> PAGEREF _Toc240356225 \h </w:instrText>
        </w:r>
        <w:r>
          <w:rPr>
            <w:noProof/>
            <w:webHidden/>
          </w:rPr>
        </w:r>
        <w:r>
          <w:rPr>
            <w:noProof/>
            <w:webHidden/>
          </w:rPr>
          <w:fldChar w:fldCharType="separate"/>
        </w:r>
        <w:r>
          <w:rPr>
            <w:noProof/>
            <w:webHidden/>
          </w:rPr>
          <w:t>18</w:t>
        </w:r>
        <w:r>
          <w:rPr>
            <w:noProof/>
            <w:webHidden/>
          </w:rPr>
          <w:fldChar w:fldCharType="end"/>
        </w:r>
      </w:hyperlink>
    </w:p>
    <w:p w14:paraId="472CC39D" w14:textId="602CCBDE"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26" w:history="1">
        <w:r w:rsidRPr="005771E0">
          <w:rPr>
            <w:rStyle w:val="Hyperkobling"/>
            <w:noProof/>
          </w:rPr>
          <w:t>Bilag 3: Plan for etableringsfasen</w:t>
        </w:r>
        <w:r>
          <w:rPr>
            <w:noProof/>
            <w:webHidden/>
          </w:rPr>
          <w:tab/>
        </w:r>
        <w:r>
          <w:rPr>
            <w:noProof/>
            <w:webHidden/>
          </w:rPr>
          <w:fldChar w:fldCharType="begin"/>
        </w:r>
        <w:r>
          <w:rPr>
            <w:noProof/>
            <w:webHidden/>
          </w:rPr>
          <w:instrText xml:space="preserve"> PAGEREF _Toc240356226 \h </w:instrText>
        </w:r>
        <w:r>
          <w:rPr>
            <w:noProof/>
            <w:webHidden/>
          </w:rPr>
        </w:r>
        <w:r>
          <w:rPr>
            <w:noProof/>
            <w:webHidden/>
          </w:rPr>
          <w:fldChar w:fldCharType="separate"/>
        </w:r>
        <w:r>
          <w:rPr>
            <w:noProof/>
            <w:webHidden/>
          </w:rPr>
          <w:t>31</w:t>
        </w:r>
        <w:r>
          <w:rPr>
            <w:noProof/>
            <w:webHidden/>
          </w:rPr>
          <w:fldChar w:fldCharType="end"/>
        </w:r>
      </w:hyperlink>
    </w:p>
    <w:p w14:paraId="1B5928AB" w14:textId="624F9D2D"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27" w:history="1">
        <w:r w:rsidRPr="005771E0">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_Toc240356227 \h </w:instrText>
        </w:r>
        <w:r>
          <w:rPr>
            <w:noProof/>
            <w:webHidden/>
          </w:rPr>
        </w:r>
        <w:r>
          <w:rPr>
            <w:noProof/>
            <w:webHidden/>
          </w:rPr>
          <w:fldChar w:fldCharType="separate"/>
        </w:r>
        <w:r>
          <w:rPr>
            <w:noProof/>
            <w:webHidden/>
          </w:rPr>
          <w:t>32</w:t>
        </w:r>
        <w:r>
          <w:rPr>
            <w:noProof/>
            <w:webHidden/>
          </w:rPr>
          <w:fldChar w:fldCharType="end"/>
        </w:r>
      </w:hyperlink>
    </w:p>
    <w:p w14:paraId="4679D84D" w14:textId="78551041"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28" w:history="1">
        <w:r w:rsidRPr="005771E0">
          <w:rPr>
            <w:rStyle w:val="Hyperkobling"/>
            <w:noProof/>
          </w:rPr>
          <w:t>Bilag 5: Administrative bestemmelser</w:t>
        </w:r>
        <w:r>
          <w:rPr>
            <w:noProof/>
            <w:webHidden/>
          </w:rPr>
          <w:tab/>
        </w:r>
        <w:r>
          <w:rPr>
            <w:noProof/>
            <w:webHidden/>
          </w:rPr>
          <w:fldChar w:fldCharType="begin"/>
        </w:r>
        <w:r>
          <w:rPr>
            <w:noProof/>
            <w:webHidden/>
          </w:rPr>
          <w:instrText xml:space="preserve"> PAGEREF _Toc240356228 \h </w:instrText>
        </w:r>
        <w:r>
          <w:rPr>
            <w:noProof/>
            <w:webHidden/>
          </w:rPr>
        </w:r>
        <w:r>
          <w:rPr>
            <w:noProof/>
            <w:webHidden/>
          </w:rPr>
          <w:fldChar w:fldCharType="separate"/>
        </w:r>
        <w:r>
          <w:rPr>
            <w:noProof/>
            <w:webHidden/>
          </w:rPr>
          <w:t>33</w:t>
        </w:r>
        <w:r>
          <w:rPr>
            <w:noProof/>
            <w:webHidden/>
          </w:rPr>
          <w:fldChar w:fldCharType="end"/>
        </w:r>
      </w:hyperlink>
    </w:p>
    <w:p w14:paraId="4B6BD3F2" w14:textId="0B7ACCA4"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29" w:history="1">
        <w:r w:rsidRPr="005771E0">
          <w:rPr>
            <w:rStyle w:val="Hyperkobling"/>
            <w:noProof/>
          </w:rPr>
          <w:t>Bilag 6: Samlet pris og prisbestemmelser</w:t>
        </w:r>
        <w:r>
          <w:rPr>
            <w:noProof/>
            <w:webHidden/>
          </w:rPr>
          <w:tab/>
        </w:r>
        <w:r>
          <w:rPr>
            <w:noProof/>
            <w:webHidden/>
          </w:rPr>
          <w:fldChar w:fldCharType="begin"/>
        </w:r>
        <w:r>
          <w:rPr>
            <w:noProof/>
            <w:webHidden/>
          </w:rPr>
          <w:instrText xml:space="preserve"> PAGEREF _Toc240356229 \h </w:instrText>
        </w:r>
        <w:r>
          <w:rPr>
            <w:noProof/>
            <w:webHidden/>
          </w:rPr>
        </w:r>
        <w:r>
          <w:rPr>
            <w:noProof/>
            <w:webHidden/>
          </w:rPr>
          <w:fldChar w:fldCharType="separate"/>
        </w:r>
        <w:r>
          <w:rPr>
            <w:noProof/>
            <w:webHidden/>
          </w:rPr>
          <w:t>34</w:t>
        </w:r>
        <w:r>
          <w:rPr>
            <w:noProof/>
            <w:webHidden/>
          </w:rPr>
          <w:fldChar w:fldCharType="end"/>
        </w:r>
      </w:hyperlink>
    </w:p>
    <w:p w14:paraId="02AEB9D1" w14:textId="5F4F6B96"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30" w:history="1">
        <w:r w:rsidRPr="005771E0">
          <w:rPr>
            <w:rStyle w:val="Hyperkobling"/>
            <w:noProof/>
          </w:rPr>
          <w:t>Bilag 7: Endringer i den generelle avtaleteksten</w:t>
        </w:r>
        <w:r>
          <w:rPr>
            <w:noProof/>
            <w:webHidden/>
          </w:rPr>
          <w:tab/>
        </w:r>
        <w:r>
          <w:rPr>
            <w:noProof/>
            <w:webHidden/>
          </w:rPr>
          <w:fldChar w:fldCharType="begin"/>
        </w:r>
        <w:r>
          <w:rPr>
            <w:noProof/>
            <w:webHidden/>
          </w:rPr>
          <w:instrText xml:space="preserve"> PAGEREF _Toc240356230 \h </w:instrText>
        </w:r>
        <w:r>
          <w:rPr>
            <w:noProof/>
            <w:webHidden/>
          </w:rPr>
        </w:r>
        <w:r>
          <w:rPr>
            <w:noProof/>
            <w:webHidden/>
          </w:rPr>
          <w:fldChar w:fldCharType="separate"/>
        </w:r>
        <w:r>
          <w:rPr>
            <w:noProof/>
            <w:webHidden/>
          </w:rPr>
          <w:t>36</w:t>
        </w:r>
        <w:r>
          <w:rPr>
            <w:noProof/>
            <w:webHidden/>
          </w:rPr>
          <w:fldChar w:fldCharType="end"/>
        </w:r>
      </w:hyperlink>
    </w:p>
    <w:p w14:paraId="041B44AC" w14:textId="02A156EE"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31" w:history="1">
        <w:r w:rsidRPr="005771E0">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_Toc240356231 \h </w:instrText>
        </w:r>
        <w:r>
          <w:rPr>
            <w:noProof/>
            <w:webHidden/>
          </w:rPr>
        </w:r>
        <w:r>
          <w:rPr>
            <w:noProof/>
            <w:webHidden/>
          </w:rPr>
          <w:fldChar w:fldCharType="separate"/>
        </w:r>
        <w:r>
          <w:rPr>
            <w:noProof/>
            <w:webHidden/>
          </w:rPr>
          <w:t>49</w:t>
        </w:r>
        <w:r>
          <w:rPr>
            <w:noProof/>
            <w:webHidden/>
          </w:rPr>
          <w:fldChar w:fldCharType="end"/>
        </w:r>
      </w:hyperlink>
    </w:p>
    <w:p w14:paraId="25262160" w14:textId="03085D5B"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32" w:history="1">
        <w:r w:rsidRPr="005771E0">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_Toc240356232 \h </w:instrText>
        </w:r>
        <w:r>
          <w:rPr>
            <w:noProof/>
            <w:webHidden/>
          </w:rPr>
        </w:r>
        <w:r>
          <w:rPr>
            <w:noProof/>
            <w:webHidden/>
          </w:rPr>
          <w:fldChar w:fldCharType="separate"/>
        </w:r>
        <w:r>
          <w:rPr>
            <w:noProof/>
            <w:webHidden/>
          </w:rPr>
          <w:t>50</w:t>
        </w:r>
        <w:r>
          <w:rPr>
            <w:noProof/>
            <w:webHidden/>
          </w:rPr>
          <w:fldChar w:fldCharType="end"/>
        </w:r>
      </w:hyperlink>
    </w:p>
    <w:p w14:paraId="42DB34C2" w14:textId="4B324B29"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33" w:history="1">
        <w:r w:rsidRPr="005771E0">
          <w:rPr>
            <w:rStyle w:val="Hyperkobling"/>
            <w:noProof/>
          </w:rPr>
          <w:t>Bilag 10: Forpliktelseserklæring</w:t>
        </w:r>
        <w:r>
          <w:rPr>
            <w:noProof/>
            <w:webHidden/>
          </w:rPr>
          <w:tab/>
        </w:r>
        <w:r>
          <w:rPr>
            <w:noProof/>
            <w:webHidden/>
          </w:rPr>
          <w:fldChar w:fldCharType="begin"/>
        </w:r>
        <w:r>
          <w:rPr>
            <w:noProof/>
            <w:webHidden/>
          </w:rPr>
          <w:instrText xml:space="preserve"> PAGEREF _Toc240356233 \h </w:instrText>
        </w:r>
        <w:r>
          <w:rPr>
            <w:noProof/>
            <w:webHidden/>
          </w:rPr>
        </w:r>
        <w:r>
          <w:rPr>
            <w:noProof/>
            <w:webHidden/>
          </w:rPr>
          <w:fldChar w:fldCharType="separate"/>
        </w:r>
        <w:r>
          <w:rPr>
            <w:noProof/>
            <w:webHidden/>
          </w:rPr>
          <w:t>51</w:t>
        </w:r>
        <w:r>
          <w:rPr>
            <w:noProof/>
            <w:webHidden/>
          </w:rPr>
          <w:fldChar w:fldCharType="end"/>
        </w:r>
      </w:hyperlink>
    </w:p>
    <w:p w14:paraId="6E83DFB6" w14:textId="668A8558" w:rsidR="0092492F" w:rsidRDefault="0092492F">
      <w:pPr>
        <w:pStyle w:val="INNH1"/>
        <w:tabs>
          <w:tab w:val="right" w:leader="dot" w:pos="9062"/>
        </w:tabs>
        <w:rPr>
          <w:rFonts w:asciiTheme="minorHAnsi" w:eastAsiaTheme="minorEastAsia" w:hAnsiTheme="minorHAnsi" w:cstheme="minorBidi"/>
          <w:noProof/>
          <w:kern w:val="2"/>
          <w:sz w:val="24"/>
          <w14:ligatures w14:val="standardContextual"/>
        </w:rPr>
      </w:pPr>
      <w:hyperlink w:anchor="_Toc240356234" w:history="1">
        <w:r w:rsidRPr="005771E0">
          <w:rPr>
            <w:rStyle w:val="Hyperkobling"/>
            <w:noProof/>
          </w:rPr>
          <w:t>Bilag 11: Aktsomhetsvurderinger for ansvarlig næringsliv</w:t>
        </w:r>
        <w:r>
          <w:rPr>
            <w:noProof/>
            <w:webHidden/>
          </w:rPr>
          <w:tab/>
        </w:r>
        <w:r>
          <w:rPr>
            <w:noProof/>
            <w:webHidden/>
          </w:rPr>
          <w:fldChar w:fldCharType="begin"/>
        </w:r>
        <w:r>
          <w:rPr>
            <w:noProof/>
            <w:webHidden/>
          </w:rPr>
          <w:instrText xml:space="preserve"> PAGEREF _Toc240356234 \h </w:instrText>
        </w:r>
        <w:r>
          <w:rPr>
            <w:noProof/>
            <w:webHidden/>
          </w:rPr>
        </w:r>
        <w:r>
          <w:rPr>
            <w:noProof/>
            <w:webHidden/>
          </w:rPr>
          <w:fldChar w:fldCharType="separate"/>
        </w:r>
        <w:r>
          <w:rPr>
            <w:noProof/>
            <w:webHidden/>
          </w:rPr>
          <w:t>52</w:t>
        </w:r>
        <w:r>
          <w:rPr>
            <w:noProof/>
            <w:webHidden/>
          </w:rPr>
          <w:fldChar w:fldCharType="end"/>
        </w:r>
      </w:hyperlink>
    </w:p>
    <w:p w14:paraId="1FF93C14" w14:textId="542A3A8F" w:rsidR="00D56017" w:rsidRDefault="007A6F63" w:rsidP="00A17B18">
      <w:pPr>
        <w:spacing w:after="60"/>
        <w:rPr>
          <w:rFonts w:cs="Arial"/>
          <w:sz w:val="28"/>
          <w:szCs w:val="28"/>
        </w:rPr>
      </w:pPr>
      <w:r w:rsidRPr="00E22561">
        <w:rPr>
          <w:rFonts w:cs="Arial"/>
          <w:sz w:val="28"/>
          <w:szCs w:val="28"/>
        </w:rPr>
        <w:fldChar w:fldCharType="end"/>
      </w:r>
    </w:p>
    <w:p w14:paraId="52347842" w14:textId="77777777" w:rsidR="00173463" w:rsidRDefault="00173463" w:rsidP="00A17B18">
      <w:pPr>
        <w:spacing w:after="60"/>
        <w:rPr>
          <w:rFonts w:cs="Arial"/>
          <w:sz w:val="28"/>
          <w:szCs w:val="28"/>
        </w:rPr>
      </w:pPr>
    </w:p>
    <w:p w14:paraId="6D2CB8BE" w14:textId="77777777" w:rsidR="00173463" w:rsidRDefault="00173463" w:rsidP="00A17B18">
      <w:pPr>
        <w:spacing w:after="60"/>
        <w:rPr>
          <w:rFonts w:cs="Arial"/>
          <w:sz w:val="28"/>
          <w:szCs w:val="28"/>
        </w:rPr>
      </w:pPr>
    </w:p>
    <w:p w14:paraId="2CD3BF10" w14:textId="77777777" w:rsidR="00173463" w:rsidRDefault="00173463" w:rsidP="00A17B18">
      <w:pPr>
        <w:spacing w:after="60"/>
        <w:rPr>
          <w:rFonts w:cs="Arial"/>
          <w:sz w:val="28"/>
          <w:szCs w:val="28"/>
        </w:rPr>
      </w:pPr>
    </w:p>
    <w:p w14:paraId="497ADC74" w14:textId="77777777" w:rsidR="00173463" w:rsidRDefault="00173463" w:rsidP="00A17B18">
      <w:pPr>
        <w:spacing w:after="60"/>
        <w:rPr>
          <w:rFonts w:cs="Arial"/>
          <w:sz w:val="28"/>
          <w:szCs w:val="28"/>
        </w:rPr>
      </w:pPr>
    </w:p>
    <w:p w14:paraId="5A6A7903" w14:textId="77777777" w:rsidR="00173463" w:rsidRDefault="00173463" w:rsidP="00A17B18">
      <w:pPr>
        <w:spacing w:after="60"/>
        <w:rPr>
          <w:rFonts w:cs="Arial"/>
          <w:sz w:val="28"/>
          <w:szCs w:val="28"/>
        </w:rPr>
      </w:pPr>
    </w:p>
    <w:p w14:paraId="623EBAD2" w14:textId="77777777" w:rsidR="00173463" w:rsidRDefault="00173463" w:rsidP="00A17B18">
      <w:pPr>
        <w:spacing w:after="60"/>
        <w:rPr>
          <w:rFonts w:cs="Arial"/>
          <w:sz w:val="28"/>
          <w:szCs w:val="28"/>
        </w:rPr>
      </w:pPr>
    </w:p>
    <w:p w14:paraId="2A15E477" w14:textId="77777777" w:rsidR="00173463" w:rsidRDefault="00173463" w:rsidP="00A17B18">
      <w:pPr>
        <w:spacing w:after="60"/>
        <w:rPr>
          <w:rFonts w:cs="Arial"/>
          <w:sz w:val="28"/>
          <w:szCs w:val="28"/>
        </w:rPr>
      </w:pPr>
    </w:p>
    <w:p w14:paraId="74C599C6" w14:textId="77777777" w:rsidR="00173463" w:rsidRDefault="00173463" w:rsidP="00A17B18">
      <w:pPr>
        <w:spacing w:after="60"/>
        <w:rPr>
          <w:rFonts w:cs="Arial"/>
          <w:sz w:val="28"/>
          <w:szCs w:val="28"/>
        </w:rPr>
      </w:pPr>
    </w:p>
    <w:p w14:paraId="1310DBFE" w14:textId="77777777" w:rsidR="00173463" w:rsidRDefault="00173463" w:rsidP="00A17B18">
      <w:pPr>
        <w:spacing w:after="60"/>
        <w:rPr>
          <w:rFonts w:cs="Arial"/>
          <w:sz w:val="28"/>
          <w:szCs w:val="28"/>
        </w:rPr>
      </w:pPr>
    </w:p>
    <w:p w14:paraId="4277A7BD" w14:textId="77777777" w:rsidR="00173463" w:rsidRDefault="00173463" w:rsidP="00A17B18">
      <w:pPr>
        <w:spacing w:after="60"/>
        <w:rPr>
          <w:rFonts w:cs="Arial"/>
          <w:sz w:val="28"/>
          <w:szCs w:val="28"/>
        </w:rPr>
      </w:pPr>
    </w:p>
    <w:p w14:paraId="16281BC5" w14:textId="77777777" w:rsidR="00173463" w:rsidRDefault="00173463" w:rsidP="00A17B18">
      <w:pPr>
        <w:spacing w:after="60"/>
        <w:rPr>
          <w:rFonts w:cs="Arial"/>
          <w:sz w:val="28"/>
          <w:szCs w:val="28"/>
        </w:rPr>
      </w:pPr>
    </w:p>
    <w:p w14:paraId="520AA860" w14:textId="77777777" w:rsidR="00173463" w:rsidRDefault="00173463" w:rsidP="00A17B18">
      <w:pPr>
        <w:spacing w:after="60"/>
        <w:rPr>
          <w:rFonts w:cs="Arial"/>
          <w:sz w:val="28"/>
          <w:szCs w:val="28"/>
        </w:rPr>
      </w:pPr>
    </w:p>
    <w:p w14:paraId="08B7F257" w14:textId="77777777" w:rsidR="00173463" w:rsidRDefault="00173463" w:rsidP="00A17B18">
      <w:pPr>
        <w:spacing w:after="60"/>
        <w:rPr>
          <w:rFonts w:cs="Arial"/>
          <w:sz w:val="28"/>
          <w:szCs w:val="28"/>
        </w:rPr>
      </w:pPr>
    </w:p>
    <w:p w14:paraId="15BE5EF1" w14:textId="77777777" w:rsidR="00173463" w:rsidRDefault="00173463" w:rsidP="00A17B18">
      <w:pPr>
        <w:spacing w:after="60"/>
        <w:rPr>
          <w:rFonts w:cs="Arial"/>
          <w:sz w:val="28"/>
          <w:szCs w:val="28"/>
        </w:rPr>
      </w:pPr>
    </w:p>
    <w:p w14:paraId="79C53D53" w14:textId="77777777" w:rsidR="00173463" w:rsidRDefault="00173463" w:rsidP="00A17B18">
      <w:pPr>
        <w:spacing w:after="60"/>
        <w:rPr>
          <w:rFonts w:cs="Arial"/>
          <w:sz w:val="28"/>
          <w:szCs w:val="28"/>
        </w:rPr>
      </w:pPr>
    </w:p>
    <w:p w14:paraId="341D62C8" w14:textId="77777777" w:rsidR="00173463" w:rsidRDefault="00173463" w:rsidP="00A17B18">
      <w:pPr>
        <w:spacing w:after="60"/>
        <w:rPr>
          <w:rFonts w:cs="Arial"/>
          <w:sz w:val="28"/>
          <w:szCs w:val="28"/>
        </w:rPr>
      </w:pPr>
    </w:p>
    <w:p w14:paraId="6E6B71B9" w14:textId="77777777" w:rsidR="00173463" w:rsidRDefault="00173463" w:rsidP="00A17B18">
      <w:pPr>
        <w:spacing w:after="60"/>
        <w:rPr>
          <w:rFonts w:cs="Arial"/>
          <w:sz w:val="28"/>
          <w:szCs w:val="28"/>
        </w:rPr>
      </w:pPr>
    </w:p>
    <w:p w14:paraId="0E813BDF" w14:textId="77777777" w:rsidR="00173463" w:rsidRDefault="00173463" w:rsidP="00A17B18">
      <w:pPr>
        <w:spacing w:after="60"/>
        <w:rPr>
          <w:rFonts w:cs="Arial"/>
          <w:sz w:val="28"/>
          <w:szCs w:val="28"/>
        </w:rPr>
      </w:pPr>
    </w:p>
    <w:p w14:paraId="364647D4" w14:textId="77777777" w:rsidR="00173463" w:rsidRDefault="00173463" w:rsidP="00A17B18">
      <w:pPr>
        <w:spacing w:after="60"/>
        <w:rPr>
          <w:rFonts w:cs="Arial"/>
          <w:sz w:val="28"/>
          <w:szCs w:val="28"/>
        </w:rPr>
      </w:pPr>
    </w:p>
    <w:p w14:paraId="6565D1CA" w14:textId="77777777" w:rsidR="00173463" w:rsidRDefault="00173463" w:rsidP="00A17B18">
      <w:pPr>
        <w:spacing w:after="60"/>
        <w:rPr>
          <w:rFonts w:cs="Arial"/>
          <w:sz w:val="28"/>
          <w:szCs w:val="28"/>
        </w:rPr>
      </w:pPr>
    </w:p>
    <w:p w14:paraId="034AA9FD" w14:textId="77777777" w:rsidR="00173463" w:rsidRDefault="00173463" w:rsidP="00A17B18">
      <w:pPr>
        <w:spacing w:after="60"/>
        <w:rPr>
          <w:rFonts w:cs="Arial"/>
          <w:sz w:val="28"/>
          <w:szCs w:val="28"/>
        </w:rPr>
      </w:pPr>
    </w:p>
    <w:p w14:paraId="43FCA1F3" w14:textId="77777777" w:rsidR="00173463" w:rsidRDefault="00173463" w:rsidP="00A17B18">
      <w:pPr>
        <w:spacing w:after="60"/>
        <w:rPr>
          <w:rFonts w:cs="Arial"/>
          <w:sz w:val="28"/>
          <w:szCs w:val="28"/>
        </w:rPr>
      </w:pPr>
    </w:p>
    <w:p w14:paraId="47AAE405" w14:textId="77777777" w:rsidR="00EE6CD2" w:rsidRPr="00DE7D3A" w:rsidRDefault="00EE6CD2" w:rsidP="00DE7D3A">
      <w:pPr>
        <w:pStyle w:val="Overskrift1"/>
      </w:pPr>
      <w:bookmarkStart w:id="0" w:name="_Toc240356224"/>
      <w:r w:rsidRPr="00E22561">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70EAD9CB" w14:textId="77777777" w:rsidR="00486F3B" w:rsidRDefault="00486F3B" w:rsidP="0012656F"/>
    <w:p w14:paraId="39D85138"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1. Bakgrunn, omfang og gjennomføring</w:t>
      </w:r>
    </w:p>
    <w:p w14:paraId="3AB0A4AA"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 xml:space="preserve">REG skal anskaffe nivåmåling av avfall i containere og beholdere som en tjeneste. Papp- og papiravfall er mest aktuell avfallstype, men REG skal kunne ta løsningen i bruk på andre avfallstyper og beholdertyper. Aktuelle oppsamlingsenheter er nedgravde bunntømte containere, overflatecontainere og hjulbaserte beholdere. Oppsamlingsenhetene er geografisk spredt over hele byen. </w:t>
      </w:r>
    </w:p>
    <w:p w14:paraId="25A9E700"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Leverandøren skal ha helhetlig ansvar for at nivåmålerne til enhver tid er operative, kalibrerte og sender riktig data. Data skal understøtte behovsbasert tømming og ruteplanlegging. Det skal utredes om løsningen kan erstatte RFID-basert tømmeregistrering, og om posisjonsdata kan brukes til å kontrollere at riktig beholder står på riktig sted.</w:t>
      </w:r>
    </w:p>
    <w:p w14:paraId="020FAB4B" w14:textId="77777777" w:rsidR="00CE2E53" w:rsidRPr="00CE2E53" w:rsidRDefault="00CE2E53" w:rsidP="00CE2E53">
      <w:pPr>
        <w:spacing w:before="260" w:after="160"/>
        <w:outlineLvl w:val="1"/>
        <w:rPr>
          <w:rFonts w:ascii="Calibri" w:eastAsia="Calibri" w:hAnsi="Calibri" w:cs="Calibri"/>
          <w:color w:val="2E74B5"/>
          <w:sz w:val="26"/>
          <w:szCs w:val="26"/>
        </w:rPr>
      </w:pPr>
      <w:r w:rsidRPr="00CE2E53">
        <w:rPr>
          <w:rFonts w:ascii="Calibri" w:eastAsia="Calibri" w:hAnsi="Calibri" w:cs="Calibri"/>
          <w:color w:val="2E74B5"/>
          <w:sz w:val="26"/>
          <w:szCs w:val="26"/>
        </w:rPr>
        <w:t>Volum</w:t>
      </w:r>
    </w:p>
    <w:p w14:paraId="2E2B09E1"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REG oppgir volum, ikke budsjettramme. Tilbyder er ikke garantert et bestemt volum.</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5626"/>
      </w:tblGrid>
      <w:tr w:rsidR="00CE2E53" w:rsidRPr="00CE2E53" w14:paraId="04FA1AB3" w14:textId="77777777">
        <w:trPr>
          <w:cantSplit/>
          <w:tblHeader/>
        </w:trPr>
        <w:tc>
          <w:tcPr>
            <w:tcW w:w="3400" w:type="dxa"/>
            <w:shd w:val="clear" w:color="auto" w:fill="D9E2F3"/>
            <w:tcMar>
              <w:top w:w="80" w:type="dxa"/>
              <w:left w:w="100" w:type="dxa"/>
              <w:bottom w:w="80" w:type="dxa"/>
              <w:right w:w="100" w:type="dxa"/>
            </w:tcMar>
          </w:tcPr>
          <w:p w14:paraId="4426C7F8" w14:textId="77777777" w:rsidR="00CE2E53" w:rsidRPr="00CE2E53" w:rsidRDefault="00CE2E53" w:rsidP="00CE2E53">
            <w:pPr>
              <w:rPr>
                <w:rFonts w:ascii="Calibri" w:hAnsi="Calibri"/>
                <w:szCs w:val="22"/>
              </w:rPr>
            </w:pPr>
            <w:r w:rsidRPr="00CE2E53">
              <w:rPr>
                <w:rFonts w:ascii="Calibri" w:hAnsi="Calibri"/>
                <w:szCs w:val="22"/>
              </w:rPr>
              <w:t>Omfang</w:t>
            </w:r>
          </w:p>
        </w:tc>
        <w:tc>
          <w:tcPr>
            <w:tcW w:w="5626" w:type="dxa"/>
            <w:shd w:val="clear" w:color="auto" w:fill="D9E2F3"/>
            <w:tcMar>
              <w:top w:w="80" w:type="dxa"/>
              <w:left w:w="100" w:type="dxa"/>
              <w:bottom w:w="80" w:type="dxa"/>
              <w:right w:w="100" w:type="dxa"/>
            </w:tcMar>
          </w:tcPr>
          <w:p w14:paraId="1ED24DA9" w14:textId="77777777" w:rsidR="00CE2E53" w:rsidRPr="00CE2E53" w:rsidRDefault="00CE2E53" w:rsidP="00CE2E53">
            <w:pPr>
              <w:rPr>
                <w:rFonts w:ascii="Calibri" w:hAnsi="Calibri"/>
                <w:szCs w:val="22"/>
              </w:rPr>
            </w:pPr>
            <w:r w:rsidRPr="00CE2E53">
              <w:rPr>
                <w:rFonts w:ascii="Calibri" w:hAnsi="Calibri"/>
                <w:szCs w:val="22"/>
              </w:rPr>
              <w:t>Antall</w:t>
            </w:r>
          </w:p>
        </w:tc>
      </w:tr>
      <w:tr w:rsidR="00CE2E53" w:rsidRPr="00CE2E53" w14:paraId="347A9B8C" w14:textId="77777777">
        <w:trPr>
          <w:cantSplit/>
        </w:trPr>
        <w:tc>
          <w:tcPr>
            <w:tcW w:w="3400" w:type="dxa"/>
            <w:tcMar>
              <w:top w:w="80" w:type="dxa"/>
              <w:left w:w="100" w:type="dxa"/>
              <w:bottom w:w="80" w:type="dxa"/>
              <w:right w:w="100" w:type="dxa"/>
            </w:tcMar>
          </w:tcPr>
          <w:p w14:paraId="09DEF163" w14:textId="77777777" w:rsidR="00CE2E53" w:rsidRPr="00CE2E53" w:rsidRDefault="00CE2E53" w:rsidP="00CE2E53">
            <w:pPr>
              <w:rPr>
                <w:rFonts w:ascii="Calibri" w:hAnsi="Calibri"/>
                <w:szCs w:val="22"/>
              </w:rPr>
            </w:pPr>
            <w:r w:rsidRPr="00CE2E53">
              <w:rPr>
                <w:rFonts w:ascii="Calibri" w:hAnsi="Calibri"/>
                <w:szCs w:val="22"/>
              </w:rPr>
              <w:t>Bundet volum de første tre månedene</w:t>
            </w:r>
          </w:p>
        </w:tc>
        <w:tc>
          <w:tcPr>
            <w:tcW w:w="5626" w:type="dxa"/>
            <w:tcMar>
              <w:top w:w="80" w:type="dxa"/>
              <w:left w:w="100" w:type="dxa"/>
              <w:bottom w:w="80" w:type="dxa"/>
              <w:right w:w="100" w:type="dxa"/>
            </w:tcMar>
          </w:tcPr>
          <w:p w14:paraId="48DF2AD2" w14:textId="77777777" w:rsidR="00CE2E53" w:rsidRPr="00CE2E53" w:rsidRDefault="00CE2E53" w:rsidP="00CE2E53">
            <w:pPr>
              <w:rPr>
                <w:rFonts w:ascii="Calibri" w:hAnsi="Calibri"/>
                <w:szCs w:val="22"/>
              </w:rPr>
            </w:pPr>
            <w:r w:rsidRPr="00CE2E53">
              <w:rPr>
                <w:rFonts w:ascii="Calibri" w:hAnsi="Calibri"/>
                <w:szCs w:val="22"/>
              </w:rPr>
              <w:t>500 enheter – ca. fordelt på 400 nedgravde og 100 overflate (beholder/container)</w:t>
            </w:r>
          </w:p>
        </w:tc>
      </w:tr>
      <w:tr w:rsidR="00CE2E53" w:rsidRPr="00CE2E53" w14:paraId="0A01EC52" w14:textId="77777777">
        <w:trPr>
          <w:cantSplit/>
        </w:trPr>
        <w:tc>
          <w:tcPr>
            <w:tcW w:w="3400" w:type="dxa"/>
            <w:tcMar>
              <w:top w:w="80" w:type="dxa"/>
              <w:left w:w="100" w:type="dxa"/>
              <w:bottom w:w="80" w:type="dxa"/>
              <w:right w:w="100" w:type="dxa"/>
            </w:tcMar>
          </w:tcPr>
          <w:p w14:paraId="5EAE1ADB" w14:textId="77777777" w:rsidR="00CE2E53" w:rsidRPr="00CE2E53" w:rsidRDefault="00CE2E53" w:rsidP="00CE2E53">
            <w:pPr>
              <w:rPr>
                <w:rFonts w:ascii="Calibri" w:hAnsi="Calibri"/>
                <w:szCs w:val="22"/>
              </w:rPr>
            </w:pPr>
            <w:r w:rsidRPr="00CE2E53">
              <w:rPr>
                <w:rFonts w:ascii="Calibri" w:hAnsi="Calibri"/>
                <w:szCs w:val="22"/>
              </w:rPr>
              <w:t>Scope for første kontraktsperiode, ikke bindende</w:t>
            </w:r>
          </w:p>
        </w:tc>
        <w:tc>
          <w:tcPr>
            <w:tcW w:w="5626" w:type="dxa"/>
            <w:tcMar>
              <w:top w:w="80" w:type="dxa"/>
              <w:left w:w="100" w:type="dxa"/>
              <w:bottom w:w="80" w:type="dxa"/>
              <w:right w:w="100" w:type="dxa"/>
            </w:tcMar>
          </w:tcPr>
          <w:p w14:paraId="58492AF5" w14:textId="398785E7" w:rsidR="00CE2E53" w:rsidRPr="00CE2E53" w:rsidRDefault="00A20CAA" w:rsidP="00CE2E53">
            <w:pPr>
              <w:rPr>
                <w:rFonts w:ascii="Calibri" w:hAnsi="Calibri"/>
                <w:szCs w:val="22"/>
              </w:rPr>
            </w:pPr>
            <w:r>
              <w:rPr>
                <w:rFonts w:ascii="Calibri" w:hAnsi="Calibri"/>
                <w:szCs w:val="22"/>
              </w:rPr>
              <w:t>C</w:t>
            </w:r>
            <w:r w:rsidR="00CE2E53" w:rsidRPr="00CE2E53">
              <w:rPr>
                <w:rFonts w:ascii="Calibri" w:hAnsi="Calibri"/>
                <w:szCs w:val="22"/>
              </w:rPr>
              <w:t>a. 2 000 enheter. 500 er bundet, resten er opsjon REG kan utløse trinnvis</w:t>
            </w:r>
          </w:p>
        </w:tc>
      </w:tr>
    </w:tbl>
    <w:p w14:paraId="06D3CE2C" w14:textId="77777777" w:rsidR="00CE2E53" w:rsidRPr="00CE2E53" w:rsidRDefault="00CE2E53" w:rsidP="00CE2E53">
      <w:pPr>
        <w:spacing w:after="160"/>
        <w:rPr>
          <w:rFonts w:ascii="Calibri" w:eastAsia="Calibri" w:hAnsi="Calibri" w:cs="Calibri"/>
          <w:szCs w:val="22"/>
        </w:rPr>
      </w:pPr>
    </w:p>
    <w:p w14:paraId="0699334C"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Hvor mange abonnement REG tegner ut over de 500, avgjøres av enhetsprisen holdt mot REGs interne budsjettramme, samt resultat av innføringsperioden.</w:t>
      </w:r>
    </w:p>
    <w:p w14:paraId="3E519EC3" w14:textId="77777777" w:rsidR="00CE2E53" w:rsidRPr="00CE2E53" w:rsidRDefault="00CE2E53" w:rsidP="00CE2E53">
      <w:pPr>
        <w:rPr>
          <w:rFonts w:ascii="Calibri" w:eastAsia="Calibri" w:hAnsi="Calibri" w:cs="Calibri"/>
          <w:color w:val="2E74B5"/>
          <w:sz w:val="26"/>
          <w:szCs w:val="26"/>
        </w:rPr>
      </w:pPr>
      <w:r w:rsidRPr="00CE2E53">
        <w:rPr>
          <w:rFonts w:ascii="Calibri" w:eastAsia="Calibri" w:hAnsi="Calibri" w:cs="Calibri"/>
          <w:szCs w:val="22"/>
        </w:rPr>
        <w:br w:type="page"/>
      </w:r>
    </w:p>
    <w:p w14:paraId="5C446280" w14:textId="77777777" w:rsidR="00CE2E53" w:rsidRPr="00CE2E53" w:rsidRDefault="00CE2E53" w:rsidP="00CE2E53">
      <w:pPr>
        <w:spacing w:before="260" w:after="160"/>
        <w:outlineLvl w:val="1"/>
        <w:rPr>
          <w:rFonts w:ascii="Calibri" w:eastAsia="Calibri" w:hAnsi="Calibri" w:cs="Calibri"/>
          <w:color w:val="2E74B5"/>
          <w:sz w:val="26"/>
          <w:szCs w:val="26"/>
        </w:rPr>
      </w:pPr>
      <w:r w:rsidRPr="00CE2E53">
        <w:rPr>
          <w:rFonts w:ascii="Calibri" w:eastAsia="Calibri" w:hAnsi="Calibri" w:cs="Calibri"/>
          <w:color w:val="2E74B5"/>
          <w:sz w:val="26"/>
          <w:szCs w:val="26"/>
        </w:rPr>
        <w:lastRenderedPageBreak/>
        <w:t>Faser</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4"/>
        <w:gridCol w:w="1796"/>
        <w:gridCol w:w="1496"/>
        <w:gridCol w:w="3430"/>
      </w:tblGrid>
      <w:tr w:rsidR="00CE2E53" w:rsidRPr="00CE2E53" w14:paraId="0F6619DD" w14:textId="77777777">
        <w:trPr>
          <w:cantSplit/>
          <w:tblHeader/>
        </w:trPr>
        <w:tc>
          <w:tcPr>
            <w:tcW w:w="2300" w:type="dxa"/>
            <w:shd w:val="clear" w:color="auto" w:fill="D9E2F3"/>
            <w:tcMar>
              <w:top w:w="80" w:type="dxa"/>
              <w:left w:w="100" w:type="dxa"/>
              <w:bottom w:w="80" w:type="dxa"/>
              <w:right w:w="100" w:type="dxa"/>
            </w:tcMar>
          </w:tcPr>
          <w:p w14:paraId="4683A32A" w14:textId="77777777" w:rsidR="00CE2E53" w:rsidRPr="00CE2E53" w:rsidRDefault="00CE2E53" w:rsidP="00CE2E53">
            <w:pPr>
              <w:rPr>
                <w:rFonts w:ascii="Calibri" w:hAnsi="Calibri"/>
                <w:szCs w:val="22"/>
              </w:rPr>
            </w:pPr>
            <w:r w:rsidRPr="00CE2E53">
              <w:rPr>
                <w:rFonts w:ascii="Calibri" w:hAnsi="Calibri"/>
                <w:szCs w:val="22"/>
              </w:rPr>
              <w:t>Fase</w:t>
            </w:r>
          </w:p>
        </w:tc>
        <w:tc>
          <w:tcPr>
            <w:tcW w:w="1750" w:type="dxa"/>
            <w:shd w:val="clear" w:color="auto" w:fill="D9E2F3"/>
            <w:tcMar>
              <w:top w:w="80" w:type="dxa"/>
              <w:left w:w="100" w:type="dxa"/>
              <w:bottom w:w="80" w:type="dxa"/>
              <w:right w:w="100" w:type="dxa"/>
            </w:tcMar>
          </w:tcPr>
          <w:p w14:paraId="431753DB" w14:textId="77777777" w:rsidR="00CE2E53" w:rsidRPr="00CE2E53" w:rsidRDefault="00CE2E53" w:rsidP="00CE2E53">
            <w:pPr>
              <w:rPr>
                <w:rFonts w:ascii="Calibri" w:hAnsi="Calibri"/>
                <w:szCs w:val="22"/>
              </w:rPr>
            </w:pPr>
            <w:r w:rsidRPr="00CE2E53">
              <w:rPr>
                <w:rFonts w:ascii="Calibri" w:hAnsi="Calibri"/>
                <w:szCs w:val="22"/>
              </w:rPr>
              <w:t>Når</w:t>
            </w:r>
          </w:p>
        </w:tc>
        <w:tc>
          <w:tcPr>
            <w:tcW w:w="1500" w:type="dxa"/>
            <w:shd w:val="clear" w:color="auto" w:fill="D9E2F3"/>
            <w:tcMar>
              <w:top w:w="80" w:type="dxa"/>
              <w:left w:w="100" w:type="dxa"/>
              <w:bottom w:w="80" w:type="dxa"/>
              <w:right w:w="100" w:type="dxa"/>
            </w:tcMar>
          </w:tcPr>
          <w:p w14:paraId="70F8CAFA" w14:textId="77777777" w:rsidR="00CE2E53" w:rsidRPr="00CE2E53" w:rsidRDefault="00CE2E53" w:rsidP="00CE2E53">
            <w:pPr>
              <w:rPr>
                <w:rFonts w:ascii="Calibri" w:hAnsi="Calibri"/>
                <w:szCs w:val="22"/>
              </w:rPr>
            </w:pPr>
            <w:r w:rsidRPr="00CE2E53">
              <w:rPr>
                <w:rFonts w:ascii="Calibri" w:hAnsi="Calibri"/>
                <w:szCs w:val="22"/>
              </w:rPr>
              <w:t>Hvem deltar</w:t>
            </w:r>
          </w:p>
        </w:tc>
        <w:tc>
          <w:tcPr>
            <w:tcW w:w="3476" w:type="dxa"/>
            <w:shd w:val="clear" w:color="auto" w:fill="D9E2F3"/>
            <w:tcMar>
              <w:top w:w="80" w:type="dxa"/>
              <w:left w:w="100" w:type="dxa"/>
              <w:bottom w:w="80" w:type="dxa"/>
              <w:right w:w="100" w:type="dxa"/>
            </w:tcMar>
          </w:tcPr>
          <w:p w14:paraId="138FD188" w14:textId="77777777" w:rsidR="00CE2E53" w:rsidRPr="00CE2E53" w:rsidRDefault="00CE2E53" w:rsidP="00CE2E53">
            <w:pPr>
              <w:rPr>
                <w:rFonts w:ascii="Calibri" w:hAnsi="Calibri"/>
                <w:szCs w:val="22"/>
              </w:rPr>
            </w:pPr>
            <w:r w:rsidRPr="00CE2E53">
              <w:rPr>
                <w:rFonts w:ascii="Calibri" w:hAnsi="Calibri"/>
                <w:szCs w:val="22"/>
              </w:rPr>
              <w:t>Hva skjer</w:t>
            </w:r>
          </w:p>
        </w:tc>
      </w:tr>
      <w:tr w:rsidR="00CE2E53" w:rsidRPr="00CE2E53" w14:paraId="319D4D4B" w14:textId="77777777">
        <w:trPr>
          <w:cantSplit/>
        </w:trPr>
        <w:tc>
          <w:tcPr>
            <w:tcW w:w="2300" w:type="dxa"/>
            <w:tcMar>
              <w:top w:w="80" w:type="dxa"/>
              <w:left w:w="100" w:type="dxa"/>
              <w:bottom w:w="80" w:type="dxa"/>
              <w:right w:w="100" w:type="dxa"/>
            </w:tcMar>
          </w:tcPr>
          <w:p w14:paraId="5AFAE363" w14:textId="77777777" w:rsidR="00CE2E53" w:rsidRPr="00CE2E53" w:rsidRDefault="00CE2E53" w:rsidP="00CE2E53">
            <w:pPr>
              <w:rPr>
                <w:rFonts w:ascii="Calibri" w:hAnsi="Calibri"/>
                <w:szCs w:val="22"/>
              </w:rPr>
            </w:pPr>
            <w:r w:rsidRPr="00CE2E53">
              <w:rPr>
                <w:rFonts w:ascii="Calibri" w:hAnsi="Calibri"/>
                <w:szCs w:val="22"/>
              </w:rPr>
              <w:t>Brukerevalueringsfasen</w:t>
            </w:r>
          </w:p>
        </w:tc>
        <w:tc>
          <w:tcPr>
            <w:tcW w:w="1750" w:type="dxa"/>
            <w:tcMar>
              <w:top w:w="80" w:type="dxa"/>
              <w:left w:w="100" w:type="dxa"/>
              <w:bottom w:w="80" w:type="dxa"/>
              <w:right w:w="100" w:type="dxa"/>
            </w:tcMar>
          </w:tcPr>
          <w:p w14:paraId="65F23E54" w14:textId="77777777" w:rsidR="00CE2E53" w:rsidRPr="00CE2E53" w:rsidRDefault="00CE2E53" w:rsidP="00CE2E53">
            <w:pPr>
              <w:rPr>
                <w:rFonts w:ascii="Calibri" w:hAnsi="Calibri"/>
                <w:szCs w:val="22"/>
              </w:rPr>
            </w:pPr>
            <w:r w:rsidRPr="00CE2E53">
              <w:rPr>
                <w:rFonts w:ascii="Calibri" w:hAnsi="Calibri"/>
                <w:szCs w:val="22"/>
              </w:rPr>
              <w:t>I konkurransen, før tildeling</w:t>
            </w:r>
          </w:p>
        </w:tc>
        <w:tc>
          <w:tcPr>
            <w:tcW w:w="1500" w:type="dxa"/>
            <w:tcMar>
              <w:top w:w="80" w:type="dxa"/>
              <w:left w:w="100" w:type="dxa"/>
              <w:bottom w:w="80" w:type="dxa"/>
              <w:right w:w="100" w:type="dxa"/>
            </w:tcMar>
          </w:tcPr>
          <w:p w14:paraId="194E15E7" w14:textId="77777777" w:rsidR="00CE2E53" w:rsidRPr="00CE2E53" w:rsidRDefault="00CE2E53" w:rsidP="00CE2E53">
            <w:pPr>
              <w:rPr>
                <w:rFonts w:ascii="Calibri" w:hAnsi="Calibri"/>
                <w:szCs w:val="22"/>
              </w:rPr>
            </w:pPr>
            <w:r w:rsidRPr="00CE2E53">
              <w:rPr>
                <w:rFonts w:ascii="Calibri" w:hAnsi="Calibri"/>
                <w:szCs w:val="22"/>
              </w:rPr>
              <w:t>Alle tilbydere som leverer kvalifisert tilbud</w:t>
            </w:r>
          </w:p>
        </w:tc>
        <w:tc>
          <w:tcPr>
            <w:tcW w:w="3476" w:type="dxa"/>
            <w:tcMar>
              <w:top w:w="80" w:type="dxa"/>
              <w:left w:w="100" w:type="dxa"/>
              <w:bottom w:w="80" w:type="dxa"/>
              <w:right w:w="100" w:type="dxa"/>
            </w:tcMar>
          </w:tcPr>
          <w:p w14:paraId="63AAFC48" w14:textId="77777777" w:rsidR="00CE2E53" w:rsidRPr="00CE2E53" w:rsidRDefault="00CE2E53" w:rsidP="00CE2E53">
            <w:pPr>
              <w:rPr>
                <w:rFonts w:ascii="Calibri" w:hAnsi="Calibri"/>
                <w:szCs w:val="22"/>
              </w:rPr>
            </w:pPr>
            <w:r w:rsidRPr="00CE2E53">
              <w:rPr>
                <w:rFonts w:ascii="Calibri" w:hAnsi="Calibri"/>
                <w:szCs w:val="22"/>
              </w:rPr>
              <w:t>Tilbudte løsninger prøves parallelt i praktisk drift i ca. 4 uker, med 20 beholdere per tilbyder. Resultatet vektes inn i tildelingen</w:t>
            </w:r>
          </w:p>
        </w:tc>
      </w:tr>
      <w:tr w:rsidR="00CE2E53" w:rsidRPr="00CE2E53" w14:paraId="2DA2D880" w14:textId="77777777">
        <w:trPr>
          <w:cantSplit/>
        </w:trPr>
        <w:tc>
          <w:tcPr>
            <w:tcW w:w="2300" w:type="dxa"/>
            <w:tcMar>
              <w:top w:w="80" w:type="dxa"/>
              <w:left w:w="100" w:type="dxa"/>
              <w:bottom w:w="80" w:type="dxa"/>
              <w:right w:w="100" w:type="dxa"/>
            </w:tcMar>
          </w:tcPr>
          <w:p w14:paraId="7AAB08BD" w14:textId="77777777" w:rsidR="00CE2E53" w:rsidRPr="00CE2E53" w:rsidRDefault="00CE2E53" w:rsidP="00CE2E53">
            <w:pPr>
              <w:rPr>
                <w:rFonts w:ascii="Calibri" w:hAnsi="Calibri"/>
                <w:szCs w:val="22"/>
              </w:rPr>
            </w:pPr>
            <w:r w:rsidRPr="00CE2E53">
              <w:rPr>
                <w:rFonts w:ascii="Calibri" w:hAnsi="Calibri"/>
                <w:szCs w:val="22"/>
              </w:rPr>
              <w:t>Innføringsperioden</w:t>
            </w:r>
          </w:p>
        </w:tc>
        <w:tc>
          <w:tcPr>
            <w:tcW w:w="1750" w:type="dxa"/>
            <w:tcMar>
              <w:top w:w="80" w:type="dxa"/>
              <w:left w:w="100" w:type="dxa"/>
              <w:bottom w:w="80" w:type="dxa"/>
              <w:right w:w="100" w:type="dxa"/>
            </w:tcMar>
          </w:tcPr>
          <w:p w14:paraId="0E7B3A57" w14:textId="77777777" w:rsidR="00CE2E53" w:rsidRPr="00CE2E53" w:rsidRDefault="00CE2E53" w:rsidP="00CE2E53">
            <w:pPr>
              <w:rPr>
                <w:rFonts w:ascii="Calibri" w:hAnsi="Calibri"/>
                <w:szCs w:val="22"/>
              </w:rPr>
            </w:pPr>
            <w:r w:rsidRPr="00CE2E53">
              <w:rPr>
                <w:rFonts w:ascii="Calibri" w:hAnsi="Calibri"/>
                <w:szCs w:val="22"/>
              </w:rPr>
              <w:t>Første tre måneder etter kontraktsignering</w:t>
            </w:r>
          </w:p>
        </w:tc>
        <w:tc>
          <w:tcPr>
            <w:tcW w:w="1500" w:type="dxa"/>
            <w:tcMar>
              <w:top w:w="80" w:type="dxa"/>
              <w:left w:w="100" w:type="dxa"/>
              <w:bottom w:w="80" w:type="dxa"/>
              <w:right w:w="100" w:type="dxa"/>
            </w:tcMar>
          </w:tcPr>
          <w:p w14:paraId="2879E2DD" w14:textId="77777777" w:rsidR="00CE2E53" w:rsidRPr="00CE2E53" w:rsidRDefault="00CE2E53" w:rsidP="00CE2E53">
            <w:pPr>
              <w:rPr>
                <w:rFonts w:ascii="Calibri" w:hAnsi="Calibri"/>
                <w:szCs w:val="22"/>
              </w:rPr>
            </w:pPr>
            <w:r w:rsidRPr="00CE2E53">
              <w:rPr>
                <w:rFonts w:ascii="Calibri" w:hAnsi="Calibri"/>
                <w:szCs w:val="22"/>
              </w:rPr>
              <w:t>Kun den valgte leverandøren</w:t>
            </w:r>
          </w:p>
        </w:tc>
        <w:tc>
          <w:tcPr>
            <w:tcW w:w="3476" w:type="dxa"/>
            <w:tcMar>
              <w:top w:w="80" w:type="dxa"/>
              <w:left w:w="100" w:type="dxa"/>
              <w:bottom w:w="80" w:type="dxa"/>
              <w:right w:w="100" w:type="dxa"/>
            </w:tcMar>
          </w:tcPr>
          <w:p w14:paraId="67010828" w14:textId="5680F739" w:rsidR="00CE2E53" w:rsidRPr="00CE2E53" w:rsidRDefault="00CE2E53" w:rsidP="00CE2E53">
            <w:pPr>
              <w:rPr>
                <w:rFonts w:ascii="Calibri" w:hAnsi="Calibri"/>
                <w:szCs w:val="22"/>
              </w:rPr>
            </w:pPr>
            <w:r w:rsidRPr="00CE2E53">
              <w:rPr>
                <w:rFonts w:ascii="Calibri" w:hAnsi="Calibri"/>
                <w:szCs w:val="22"/>
              </w:rPr>
              <w:t xml:space="preserve">Sensorer monteres på 500 enheter, valgt av REG innenfor fordelingen 400 nedgravde og inntil 100 overflate (hjulgående/container). Perioden varer tre måneder regnet fra kontraktsignering. </w:t>
            </w:r>
          </w:p>
        </w:tc>
      </w:tr>
      <w:tr w:rsidR="00CE2E53" w:rsidRPr="00CE2E53" w14:paraId="127FF8D5" w14:textId="77777777">
        <w:trPr>
          <w:cantSplit/>
        </w:trPr>
        <w:tc>
          <w:tcPr>
            <w:tcW w:w="2300" w:type="dxa"/>
            <w:tcMar>
              <w:top w:w="80" w:type="dxa"/>
              <w:left w:w="100" w:type="dxa"/>
              <w:bottom w:w="80" w:type="dxa"/>
              <w:right w:w="100" w:type="dxa"/>
            </w:tcMar>
          </w:tcPr>
          <w:p w14:paraId="5B58648A" w14:textId="77777777" w:rsidR="00CE2E53" w:rsidRPr="00CE2E53" w:rsidRDefault="00CE2E53" w:rsidP="00CE2E53">
            <w:pPr>
              <w:rPr>
                <w:rFonts w:ascii="Calibri" w:hAnsi="Calibri"/>
                <w:szCs w:val="22"/>
              </w:rPr>
            </w:pPr>
            <w:r w:rsidRPr="00CE2E53">
              <w:rPr>
                <w:rFonts w:ascii="Calibri" w:hAnsi="Calibri"/>
                <w:szCs w:val="22"/>
              </w:rPr>
              <w:t>Prosjektet</w:t>
            </w:r>
          </w:p>
        </w:tc>
        <w:tc>
          <w:tcPr>
            <w:tcW w:w="1750" w:type="dxa"/>
            <w:tcMar>
              <w:top w:w="80" w:type="dxa"/>
              <w:left w:w="100" w:type="dxa"/>
              <w:bottom w:w="80" w:type="dxa"/>
              <w:right w:w="100" w:type="dxa"/>
            </w:tcMar>
          </w:tcPr>
          <w:p w14:paraId="6915EB41" w14:textId="77777777" w:rsidR="00CE2E53" w:rsidRPr="00CE2E53" w:rsidRDefault="00CE2E53" w:rsidP="00CE2E53">
            <w:pPr>
              <w:rPr>
                <w:rFonts w:ascii="Calibri" w:hAnsi="Calibri"/>
                <w:szCs w:val="22"/>
              </w:rPr>
            </w:pPr>
            <w:r w:rsidRPr="00CE2E53">
              <w:rPr>
                <w:rFonts w:ascii="Calibri" w:hAnsi="Calibri"/>
                <w:szCs w:val="22"/>
              </w:rPr>
              <w:t>Innføringsperiode pluss ett år, med opsjon på forlengelse og utvidelse</w:t>
            </w:r>
          </w:p>
        </w:tc>
        <w:tc>
          <w:tcPr>
            <w:tcW w:w="1500" w:type="dxa"/>
            <w:tcMar>
              <w:top w:w="80" w:type="dxa"/>
              <w:left w:w="100" w:type="dxa"/>
              <w:bottom w:w="80" w:type="dxa"/>
              <w:right w:w="100" w:type="dxa"/>
            </w:tcMar>
          </w:tcPr>
          <w:p w14:paraId="08EF16C0" w14:textId="77777777" w:rsidR="00CE2E53" w:rsidRPr="00CE2E53" w:rsidRDefault="00CE2E53" w:rsidP="00CE2E53">
            <w:pPr>
              <w:rPr>
                <w:rFonts w:ascii="Calibri" w:hAnsi="Calibri"/>
                <w:szCs w:val="22"/>
              </w:rPr>
            </w:pPr>
            <w:r w:rsidRPr="00CE2E53">
              <w:rPr>
                <w:rFonts w:ascii="Calibri" w:hAnsi="Calibri"/>
                <w:szCs w:val="22"/>
              </w:rPr>
              <w:t>REG og den valgte leverandøren</w:t>
            </w:r>
          </w:p>
        </w:tc>
        <w:tc>
          <w:tcPr>
            <w:tcW w:w="3476" w:type="dxa"/>
            <w:tcMar>
              <w:top w:w="80" w:type="dxa"/>
              <w:left w:w="100" w:type="dxa"/>
              <w:bottom w:w="80" w:type="dxa"/>
              <w:right w:w="100" w:type="dxa"/>
            </w:tcMar>
          </w:tcPr>
          <w:p w14:paraId="57487A12" w14:textId="77777777" w:rsidR="00CE2E53" w:rsidRPr="00CE2E53" w:rsidRDefault="00CE2E53" w:rsidP="00CE2E53">
            <w:pPr>
              <w:rPr>
                <w:rFonts w:ascii="Calibri" w:hAnsi="Calibri"/>
                <w:szCs w:val="22"/>
              </w:rPr>
            </w:pPr>
            <w:r w:rsidRPr="00CE2E53">
              <w:rPr>
                <w:rFonts w:ascii="Calibri" w:hAnsi="Calibri"/>
                <w:szCs w:val="22"/>
              </w:rPr>
              <w:t>Benyttes til optimalisering og vurdering av hvilke gevinster REG oppnår internt</w:t>
            </w:r>
          </w:p>
        </w:tc>
      </w:tr>
    </w:tbl>
    <w:p w14:paraId="5279B342" w14:textId="77777777" w:rsidR="00CE2E53" w:rsidRPr="00CE2E53" w:rsidRDefault="00CE2E53" w:rsidP="00CE2E53">
      <w:pPr>
        <w:spacing w:after="160"/>
        <w:rPr>
          <w:rFonts w:ascii="Calibri" w:eastAsia="Calibri" w:hAnsi="Calibri" w:cs="Calibri"/>
          <w:szCs w:val="22"/>
        </w:rPr>
      </w:pPr>
    </w:p>
    <w:p w14:paraId="21DEC771"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Videre utrulling skjer som opsjon per enhet. REG utløser opsjon på ytterligere enheter når og i det omfanget REG ønsker, gjennom hele avtaleperioden, til prisen i det gjeldende volumintervallet. REG er ikke forpliktet til å utløse opsjonen, og det påløper ingen kostnad ved å la den stå uutløst.</w:t>
      </w:r>
    </w:p>
    <w:p w14:paraId="7A95F311" w14:textId="77777777" w:rsidR="00CE2E53" w:rsidRPr="00CE2E53" w:rsidRDefault="00CE2E53" w:rsidP="00CE2E53">
      <w:pPr>
        <w:spacing w:after="160"/>
        <w:rPr>
          <w:rFonts w:ascii="Calibri" w:eastAsia="Calibri" w:hAnsi="Calibri" w:cs="Calibri"/>
          <w:szCs w:val="22"/>
        </w:rPr>
      </w:pP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600"/>
        <w:gridCol w:w="4026"/>
      </w:tblGrid>
      <w:tr w:rsidR="00CE2E53" w:rsidRPr="00CE2E53" w14:paraId="0E2ACC39" w14:textId="77777777">
        <w:trPr>
          <w:cantSplit/>
          <w:tblHeader/>
        </w:trPr>
        <w:tc>
          <w:tcPr>
            <w:tcW w:w="2400" w:type="dxa"/>
            <w:shd w:val="clear" w:color="auto" w:fill="D9E2F3"/>
            <w:tcMar>
              <w:top w:w="80" w:type="dxa"/>
              <w:left w:w="100" w:type="dxa"/>
              <w:bottom w:w="80" w:type="dxa"/>
              <w:right w:w="100" w:type="dxa"/>
            </w:tcMar>
          </w:tcPr>
          <w:p w14:paraId="659ADC25" w14:textId="77777777" w:rsidR="00CE2E53" w:rsidRPr="00CE2E53" w:rsidRDefault="00CE2E53" w:rsidP="00CE2E53">
            <w:pPr>
              <w:rPr>
                <w:rFonts w:ascii="Calibri" w:hAnsi="Calibri"/>
                <w:szCs w:val="22"/>
              </w:rPr>
            </w:pPr>
            <w:r w:rsidRPr="00CE2E53">
              <w:rPr>
                <w:rFonts w:ascii="Calibri" w:hAnsi="Calibri"/>
                <w:szCs w:val="22"/>
              </w:rPr>
              <w:t>Opsjon</w:t>
            </w:r>
          </w:p>
        </w:tc>
        <w:tc>
          <w:tcPr>
            <w:tcW w:w="2600" w:type="dxa"/>
            <w:shd w:val="clear" w:color="auto" w:fill="D9E2F3"/>
            <w:tcMar>
              <w:top w:w="80" w:type="dxa"/>
              <w:left w:w="100" w:type="dxa"/>
              <w:bottom w:w="80" w:type="dxa"/>
              <w:right w:w="100" w:type="dxa"/>
            </w:tcMar>
          </w:tcPr>
          <w:p w14:paraId="00FC52C8" w14:textId="77777777" w:rsidR="00CE2E53" w:rsidRPr="00CE2E53" w:rsidRDefault="00CE2E53" w:rsidP="00CE2E53">
            <w:pPr>
              <w:rPr>
                <w:rFonts w:ascii="Calibri" w:hAnsi="Calibri"/>
                <w:szCs w:val="22"/>
              </w:rPr>
            </w:pPr>
            <w:r w:rsidRPr="00CE2E53">
              <w:rPr>
                <w:rFonts w:ascii="Calibri" w:hAnsi="Calibri"/>
                <w:szCs w:val="22"/>
              </w:rPr>
              <w:t>Gjelder</w:t>
            </w:r>
          </w:p>
        </w:tc>
        <w:tc>
          <w:tcPr>
            <w:tcW w:w="4026" w:type="dxa"/>
            <w:shd w:val="clear" w:color="auto" w:fill="D9E2F3"/>
            <w:tcMar>
              <w:top w:w="80" w:type="dxa"/>
              <w:left w:w="100" w:type="dxa"/>
              <w:bottom w:w="80" w:type="dxa"/>
              <w:right w:w="100" w:type="dxa"/>
            </w:tcMar>
          </w:tcPr>
          <w:p w14:paraId="6B00863D" w14:textId="77777777" w:rsidR="00CE2E53" w:rsidRPr="00CE2E53" w:rsidRDefault="00CE2E53" w:rsidP="00CE2E53">
            <w:pPr>
              <w:rPr>
                <w:rFonts w:ascii="Calibri" w:hAnsi="Calibri"/>
                <w:szCs w:val="22"/>
              </w:rPr>
            </w:pPr>
            <w:r w:rsidRPr="00CE2E53">
              <w:rPr>
                <w:rFonts w:ascii="Calibri" w:hAnsi="Calibri"/>
                <w:szCs w:val="22"/>
              </w:rPr>
              <w:t>Utløses av</w:t>
            </w:r>
          </w:p>
        </w:tc>
      </w:tr>
      <w:tr w:rsidR="00CE2E53" w:rsidRPr="00CE2E53" w14:paraId="7DBD0ACB" w14:textId="77777777">
        <w:trPr>
          <w:cantSplit/>
        </w:trPr>
        <w:tc>
          <w:tcPr>
            <w:tcW w:w="2400" w:type="dxa"/>
            <w:tcMar>
              <w:top w:w="80" w:type="dxa"/>
              <w:left w:w="100" w:type="dxa"/>
              <w:bottom w:w="80" w:type="dxa"/>
              <w:right w:w="100" w:type="dxa"/>
            </w:tcMar>
          </w:tcPr>
          <w:p w14:paraId="1AE961AE" w14:textId="77777777" w:rsidR="00CE2E53" w:rsidRPr="00CE2E53" w:rsidRDefault="00CE2E53" w:rsidP="00CE2E53">
            <w:pPr>
              <w:rPr>
                <w:rFonts w:ascii="Calibri" w:hAnsi="Calibri"/>
                <w:szCs w:val="22"/>
              </w:rPr>
            </w:pPr>
            <w:r w:rsidRPr="00CE2E53">
              <w:rPr>
                <w:rFonts w:ascii="Calibri" w:hAnsi="Calibri"/>
                <w:szCs w:val="22"/>
              </w:rPr>
              <w:t>Utvidelse</w:t>
            </w:r>
          </w:p>
        </w:tc>
        <w:tc>
          <w:tcPr>
            <w:tcW w:w="2600" w:type="dxa"/>
            <w:tcMar>
              <w:top w:w="80" w:type="dxa"/>
              <w:left w:w="100" w:type="dxa"/>
              <w:bottom w:w="80" w:type="dxa"/>
              <w:right w:w="100" w:type="dxa"/>
            </w:tcMar>
          </w:tcPr>
          <w:p w14:paraId="065501D1" w14:textId="77777777" w:rsidR="00CE2E53" w:rsidRPr="00CE2E53" w:rsidRDefault="00CE2E53" w:rsidP="00CE2E53">
            <w:pPr>
              <w:rPr>
                <w:rFonts w:ascii="Calibri" w:hAnsi="Calibri"/>
                <w:szCs w:val="22"/>
              </w:rPr>
            </w:pPr>
            <w:r w:rsidRPr="00CE2E53">
              <w:rPr>
                <w:rFonts w:ascii="Calibri" w:hAnsi="Calibri"/>
                <w:szCs w:val="22"/>
              </w:rPr>
              <w:t>Flere enheter, til prisen i gjeldende volumintervall</w:t>
            </w:r>
          </w:p>
        </w:tc>
        <w:tc>
          <w:tcPr>
            <w:tcW w:w="4026" w:type="dxa"/>
            <w:tcMar>
              <w:top w:w="80" w:type="dxa"/>
              <w:left w:w="100" w:type="dxa"/>
              <w:bottom w:w="80" w:type="dxa"/>
              <w:right w:w="100" w:type="dxa"/>
            </w:tcMar>
          </w:tcPr>
          <w:p w14:paraId="06336BD9" w14:textId="77777777" w:rsidR="00CE2E53" w:rsidRPr="00CE2E53" w:rsidRDefault="00CE2E53" w:rsidP="00CE2E53">
            <w:pPr>
              <w:rPr>
                <w:rFonts w:ascii="Calibri" w:hAnsi="Calibri"/>
                <w:szCs w:val="22"/>
              </w:rPr>
            </w:pPr>
            <w:r w:rsidRPr="00CE2E53">
              <w:rPr>
                <w:rFonts w:ascii="Calibri" w:hAnsi="Calibri"/>
                <w:szCs w:val="22"/>
              </w:rPr>
              <w:t>REG, når og i det omfanget REG ønsker</w:t>
            </w:r>
          </w:p>
        </w:tc>
      </w:tr>
      <w:tr w:rsidR="00CE2E53" w:rsidRPr="00CE2E53" w14:paraId="70CF0A76" w14:textId="77777777">
        <w:trPr>
          <w:cantSplit/>
        </w:trPr>
        <w:tc>
          <w:tcPr>
            <w:tcW w:w="2400" w:type="dxa"/>
            <w:tcMar>
              <w:top w:w="80" w:type="dxa"/>
              <w:left w:w="100" w:type="dxa"/>
              <w:bottom w:w="80" w:type="dxa"/>
              <w:right w:w="100" w:type="dxa"/>
            </w:tcMar>
          </w:tcPr>
          <w:p w14:paraId="5853F8F8" w14:textId="77777777" w:rsidR="00CE2E53" w:rsidRPr="00CE2E53" w:rsidRDefault="00CE2E53" w:rsidP="00CE2E53">
            <w:pPr>
              <w:rPr>
                <w:rFonts w:ascii="Calibri" w:hAnsi="Calibri"/>
                <w:szCs w:val="22"/>
              </w:rPr>
            </w:pPr>
            <w:r w:rsidRPr="00CE2E53">
              <w:rPr>
                <w:rFonts w:ascii="Calibri" w:hAnsi="Calibri"/>
                <w:szCs w:val="22"/>
              </w:rPr>
              <w:t>Forlengelse</w:t>
            </w:r>
          </w:p>
        </w:tc>
        <w:tc>
          <w:tcPr>
            <w:tcW w:w="2600" w:type="dxa"/>
            <w:tcMar>
              <w:top w:w="80" w:type="dxa"/>
              <w:left w:w="100" w:type="dxa"/>
              <w:bottom w:w="80" w:type="dxa"/>
              <w:right w:w="100" w:type="dxa"/>
            </w:tcMar>
          </w:tcPr>
          <w:p w14:paraId="2883193D" w14:textId="77777777" w:rsidR="00CE2E53" w:rsidRPr="00CE2E53" w:rsidRDefault="00CE2E53" w:rsidP="00CE2E53">
            <w:pPr>
              <w:rPr>
                <w:rFonts w:ascii="Calibri" w:hAnsi="Calibri"/>
                <w:szCs w:val="22"/>
              </w:rPr>
            </w:pPr>
            <w:r w:rsidRPr="00CE2E53">
              <w:rPr>
                <w:rFonts w:ascii="Calibri" w:hAnsi="Calibri"/>
                <w:szCs w:val="22"/>
              </w:rPr>
              <w:t>Lengre avtaleperiode, ett år av gangen</w:t>
            </w:r>
          </w:p>
        </w:tc>
        <w:tc>
          <w:tcPr>
            <w:tcW w:w="4026" w:type="dxa"/>
            <w:tcMar>
              <w:top w:w="80" w:type="dxa"/>
              <w:left w:w="100" w:type="dxa"/>
              <w:bottom w:w="80" w:type="dxa"/>
              <w:right w:w="100" w:type="dxa"/>
            </w:tcMar>
          </w:tcPr>
          <w:p w14:paraId="486BF627" w14:textId="77777777" w:rsidR="00CE2E53" w:rsidRPr="00CE2E53" w:rsidRDefault="00CE2E53" w:rsidP="00CE2E53">
            <w:pPr>
              <w:rPr>
                <w:rFonts w:ascii="Calibri" w:hAnsi="Calibri"/>
                <w:szCs w:val="22"/>
              </w:rPr>
            </w:pPr>
            <w:r w:rsidRPr="00CE2E53">
              <w:rPr>
                <w:rFonts w:ascii="Calibri" w:hAnsi="Calibri"/>
                <w:szCs w:val="22"/>
              </w:rPr>
              <w:t>REG, før inneværende periode utløper</w:t>
            </w:r>
          </w:p>
        </w:tc>
      </w:tr>
    </w:tbl>
    <w:p w14:paraId="51D137F8" w14:textId="77777777" w:rsidR="00CE2E53" w:rsidRPr="00CE2E53" w:rsidRDefault="00CE2E53" w:rsidP="00CE2E53">
      <w:pPr>
        <w:spacing w:after="160"/>
        <w:rPr>
          <w:rFonts w:ascii="Calibri" w:eastAsia="Calibri" w:hAnsi="Calibri" w:cs="Calibri"/>
          <w:szCs w:val="22"/>
        </w:rPr>
      </w:pPr>
    </w:p>
    <w:p w14:paraId="625CFC89" w14:textId="77777777" w:rsidR="00CE2E53" w:rsidRPr="00CE2E53" w:rsidRDefault="00CE2E53" w:rsidP="00CE2E53">
      <w:pPr>
        <w:spacing w:before="260" w:after="160"/>
        <w:outlineLvl w:val="1"/>
        <w:rPr>
          <w:rFonts w:ascii="Calibri" w:eastAsia="Calibri" w:hAnsi="Calibri" w:cs="Calibri"/>
          <w:color w:val="2E74B5"/>
          <w:sz w:val="26"/>
          <w:szCs w:val="26"/>
        </w:rPr>
      </w:pPr>
      <w:r w:rsidRPr="00CE2E53">
        <w:rPr>
          <w:rFonts w:ascii="Calibri" w:eastAsia="Calibri" w:hAnsi="Calibri" w:cs="Calibri"/>
          <w:color w:val="2E74B5"/>
          <w:sz w:val="26"/>
          <w:szCs w:val="26"/>
        </w:rPr>
        <w:t>Brukerevalueringsfasen – slik gjennomføres den</w:t>
      </w:r>
    </w:p>
    <w:p w14:paraId="2450ECA3"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Nivåmåling er en tjeneste som er vanskelig å vurdere på papiret. REG prøver derfor de tilbudte løsningene i praktisk drift før tildeling.</w:t>
      </w:r>
    </w:p>
    <w:p w14:paraId="4F92ED06"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Hvem deltar.</w:t>
      </w:r>
      <w:r w:rsidRPr="00CE2E53">
        <w:rPr>
          <w:rFonts w:ascii="Calibri" w:eastAsia="Calibri" w:hAnsi="Calibri" w:cs="Calibri"/>
          <w:szCs w:val="22"/>
        </w:rPr>
        <w:t xml:space="preserve"> Alle tilbydere som leverer et kvalifisert tilbud. Det er ikke et forhåndsutvalg.</w:t>
      </w:r>
    </w:p>
    <w:p w14:paraId="529BE7C7"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Oppstart.</w:t>
      </w:r>
      <w:r w:rsidRPr="00CE2E53">
        <w:rPr>
          <w:rFonts w:ascii="Calibri" w:eastAsia="Calibri" w:hAnsi="Calibri" w:cs="Calibri"/>
          <w:szCs w:val="22"/>
        </w:rPr>
        <w:t xml:space="preserve"> Fasen starter innen én uke etter tilbudsfrist. Tilbyder må derfor være klar til å montere utstyr og gi REG tilgang til plattform og ruteplanleggingsverktøy fra dette tidspunktet.</w:t>
      </w:r>
    </w:p>
    <w:p w14:paraId="4217AD03"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Omfang.</w:t>
      </w:r>
      <w:r w:rsidRPr="00CE2E53">
        <w:rPr>
          <w:rFonts w:ascii="Calibri" w:eastAsia="Calibri" w:hAnsi="Calibri" w:cs="Calibri"/>
          <w:szCs w:val="22"/>
        </w:rPr>
        <w:t xml:space="preserve"> 20 oppsamlingsenheter per tilbyder, valgt av REG. Enhetene er fordelt på ulike beholdertyper og ruter. Tilbyder monterer og demonterer eget utstyr, og bærer egne kostnader ved deltakelsen.</w:t>
      </w:r>
    </w:p>
    <w:p w14:paraId="21551F43"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Varighet.</w:t>
      </w:r>
      <w:r w:rsidRPr="00CE2E53">
        <w:rPr>
          <w:rFonts w:ascii="Calibri" w:eastAsia="Calibri" w:hAnsi="Calibri" w:cs="Calibri"/>
          <w:szCs w:val="22"/>
        </w:rPr>
        <w:t xml:space="preserve"> Om lag fire uker sammenhengende drift, i tillegg til tid til montering og opplæring i forkant.</w:t>
      </w:r>
    </w:p>
    <w:p w14:paraId="599D18A4"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lastRenderedPageBreak/>
        <w:t>Hva REG gjør.</w:t>
      </w:r>
      <w:r w:rsidRPr="00CE2E53">
        <w:rPr>
          <w:rFonts w:ascii="Calibri" w:eastAsia="Calibri" w:hAnsi="Calibri" w:cs="Calibri"/>
          <w:szCs w:val="22"/>
        </w:rPr>
        <w:t xml:space="preserve"> Renovatørene angir beholderens fyllingsnivå i forbindelse med tømming. Driftskoordinatorene bruker plattformen og ruteplanleggingsverktøyet i det daglige gjennom perioden. Feil, varsler og hendelser loggføres løpende.</w:t>
      </w:r>
    </w:p>
    <w:p w14:paraId="7AC73A78"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Hva som vurderes.</w:t>
      </w:r>
      <w:r w:rsidRPr="00CE2E53">
        <w:rPr>
          <w:rFonts w:ascii="Calibri" w:eastAsia="Calibri" w:hAnsi="Calibri" w:cs="Calibri"/>
          <w:szCs w:val="22"/>
        </w:rPr>
        <w:t xml:space="preserve"> </w:t>
      </w:r>
    </w:p>
    <w:p w14:paraId="481B0734" w14:textId="77777777" w:rsidR="00CE2E53" w:rsidRPr="00CE2E53" w:rsidRDefault="00CE2E53" w:rsidP="00CE2E53">
      <w:pPr>
        <w:numPr>
          <w:ilvl w:val="0"/>
          <w:numId w:val="42"/>
        </w:numPr>
        <w:spacing w:after="160"/>
        <w:rPr>
          <w:rFonts w:ascii="Calibri" w:eastAsia="Calibri" w:hAnsi="Calibri" w:cs="Calibri"/>
          <w:szCs w:val="22"/>
        </w:rPr>
      </w:pPr>
      <w:r w:rsidRPr="00CE2E53">
        <w:rPr>
          <w:rFonts w:ascii="Calibri" w:eastAsia="Calibri" w:hAnsi="Calibri" w:cs="Calibri"/>
          <w:szCs w:val="22"/>
        </w:rPr>
        <w:t>Datakvalitet og pålitelighet (rad 2.8)</w:t>
      </w:r>
    </w:p>
    <w:p w14:paraId="4FF0283C" w14:textId="77777777" w:rsidR="00CE2E53" w:rsidRPr="00CE2E53" w:rsidRDefault="00CE2E53" w:rsidP="00CE2E53">
      <w:pPr>
        <w:numPr>
          <w:ilvl w:val="0"/>
          <w:numId w:val="42"/>
        </w:numPr>
        <w:spacing w:after="160"/>
        <w:rPr>
          <w:rFonts w:ascii="Calibri" w:eastAsia="Calibri" w:hAnsi="Calibri" w:cs="Calibri"/>
          <w:szCs w:val="22"/>
        </w:rPr>
      </w:pPr>
      <w:r w:rsidRPr="00CE2E53">
        <w:rPr>
          <w:rFonts w:ascii="Calibri" w:eastAsia="Calibri" w:hAnsi="Calibri" w:cs="Calibri"/>
          <w:szCs w:val="22"/>
        </w:rPr>
        <w:t xml:space="preserve">Brukervennlighet og robusthet (rad 4.11, 6.9) </w:t>
      </w:r>
    </w:p>
    <w:p w14:paraId="4B44778A" w14:textId="77777777" w:rsidR="00CE2E53" w:rsidRPr="00CE2E53" w:rsidRDefault="00CE2E53" w:rsidP="00CE2E53">
      <w:pPr>
        <w:numPr>
          <w:ilvl w:val="0"/>
          <w:numId w:val="42"/>
        </w:numPr>
        <w:spacing w:after="160"/>
        <w:rPr>
          <w:rFonts w:ascii="Calibri" w:eastAsia="Calibri" w:hAnsi="Calibri" w:cs="Calibri"/>
          <w:szCs w:val="22"/>
        </w:rPr>
      </w:pPr>
      <w:r w:rsidRPr="00CE2E53">
        <w:rPr>
          <w:rFonts w:ascii="Calibri" w:eastAsia="Calibri" w:hAnsi="Calibri" w:cs="Calibri"/>
          <w:szCs w:val="22"/>
        </w:rPr>
        <w:t>Ruteplanlegging (rad 6.8 og 6.9). Vurderingen gjøres av de samme personene hos REG for alle tilbydere.</w:t>
      </w:r>
    </w:p>
    <w:p w14:paraId="1CAAB8A2"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Opplæring og demonstrasjon.</w:t>
      </w:r>
      <w:r w:rsidRPr="00CE2E53">
        <w:rPr>
          <w:rFonts w:ascii="Calibri" w:eastAsia="Calibri" w:hAnsi="Calibri" w:cs="Calibri"/>
          <w:szCs w:val="22"/>
        </w:rPr>
        <w:t xml:space="preserve"> Tilbyder gir opplæring i plattform og ruteplanleggingsverktøy i én økt, med samme agenda og varighet for alle tilbydere. Ruteplanleggingsverktøyet demonstreres og brukes på tilbyders egne testbeholdere og samt egne data fra andre steder dersom REGs data ikke er tilstrekkelig under demonstrasjonen.</w:t>
      </w:r>
    </w:p>
    <w:p w14:paraId="5C79EDF9"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Hva som ikke vurderes.</w:t>
      </w:r>
      <w:r w:rsidRPr="00CE2E53">
        <w:rPr>
          <w:rFonts w:ascii="Calibri" w:eastAsia="Calibri" w:hAnsi="Calibri" w:cs="Calibri"/>
          <w:szCs w:val="22"/>
        </w:rPr>
        <w:t xml:space="preserve"> Integrasjon mot REGs systemer testes ikke i fasen. Den er minimumskrav, jf. kapittel 4.</w:t>
      </w:r>
    </w:p>
    <w:p w14:paraId="4CAB6277"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Konsekvens av manglende deltakelse.</w:t>
      </w:r>
      <w:r w:rsidRPr="00CE2E53">
        <w:rPr>
          <w:rFonts w:ascii="Calibri" w:eastAsia="Calibri" w:hAnsi="Calibri" w:cs="Calibri"/>
          <w:szCs w:val="22"/>
        </w:rPr>
        <w:t xml:space="preserve"> Tilbyder som ikke stiller med utstyr eller verktøy i tide, får null poeng på de evalueringskravene som vurderes i fasen.</w:t>
      </w:r>
    </w:p>
    <w:p w14:paraId="65ED567B"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Poengsetting og vekting av fasen framgår av konkurransegrunnlaget.</w:t>
      </w:r>
    </w:p>
    <w:p w14:paraId="5D1B920F" w14:textId="77777777" w:rsidR="00CE2E53" w:rsidRPr="00CE2E53" w:rsidRDefault="00CE2E53" w:rsidP="00CE2E53">
      <w:pPr>
        <w:spacing w:after="160"/>
        <w:rPr>
          <w:rFonts w:ascii="Calibri" w:eastAsia="Calibri" w:hAnsi="Calibri" w:cs="Calibri"/>
          <w:szCs w:val="22"/>
        </w:rPr>
      </w:pPr>
    </w:p>
    <w:p w14:paraId="05BF4070" w14:textId="77777777" w:rsidR="00CE2E53" w:rsidRPr="00CE2E53" w:rsidRDefault="00CE2E53" w:rsidP="00CE2E53">
      <w:pPr>
        <w:spacing w:before="260" w:after="160"/>
        <w:outlineLvl w:val="1"/>
        <w:rPr>
          <w:rFonts w:ascii="Calibri" w:eastAsia="Calibri" w:hAnsi="Calibri" w:cs="Calibri"/>
          <w:color w:val="2E74B5"/>
          <w:sz w:val="26"/>
          <w:szCs w:val="26"/>
        </w:rPr>
      </w:pPr>
      <w:r w:rsidRPr="00CE2E53">
        <w:rPr>
          <w:rFonts w:ascii="Calibri" w:eastAsia="Calibri" w:hAnsi="Calibri" w:cs="Calibri"/>
          <w:color w:val="2E74B5"/>
          <w:sz w:val="26"/>
          <w:szCs w:val="26"/>
        </w:rPr>
        <w:t>Krav</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7326"/>
      </w:tblGrid>
      <w:tr w:rsidR="00CE2E53" w:rsidRPr="00CE2E53" w14:paraId="576E9AEC" w14:textId="77777777">
        <w:trPr>
          <w:cantSplit/>
          <w:tblHeader/>
        </w:trPr>
        <w:tc>
          <w:tcPr>
            <w:tcW w:w="1700" w:type="dxa"/>
            <w:shd w:val="clear" w:color="auto" w:fill="D9E2F3"/>
            <w:tcMar>
              <w:top w:w="80" w:type="dxa"/>
              <w:left w:w="100" w:type="dxa"/>
              <w:bottom w:w="80" w:type="dxa"/>
              <w:right w:w="100" w:type="dxa"/>
            </w:tcMar>
          </w:tcPr>
          <w:p w14:paraId="1517CD40"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Kolonne</w:t>
            </w:r>
          </w:p>
        </w:tc>
        <w:tc>
          <w:tcPr>
            <w:tcW w:w="7326" w:type="dxa"/>
            <w:shd w:val="clear" w:color="auto" w:fill="D9E2F3"/>
            <w:tcMar>
              <w:top w:w="80" w:type="dxa"/>
              <w:left w:w="100" w:type="dxa"/>
              <w:bottom w:w="80" w:type="dxa"/>
              <w:right w:w="100" w:type="dxa"/>
            </w:tcMar>
          </w:tcPr>
          <w:p w14:paraId="4D29CB71"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Forklaring</w:t>
            </w:r>
          </w:p>
        </w:tc>
      </w:tr>
      <w:tr w:rsidR="00CE2E53" w:rsidRPr="00CE2E53" w14:paraId="5C23968E" w14:textId="77777777">
        <w:trPr>
          <w:cantSplit/>
        </w:trPr>
        <w:tc>
          <w:tcPr>
            <w:tcW w:w="1700" w:type="dxa"/>
            <w:tcMar>
              <w:top w:w="80" w:type="dxa"/>
              <w:left w:w="100" w:type="dxa"/>
              <w:bottom w:w="80" w:type="dxa"/>
              <w:right w:w="100" w:type="dxa"/>
            </w:tcMar>
          </w:tcPr>
          <w:p w14:paraId="493A26A7"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Nr</w:t>
            </w:r>
          </w:p>
        </w:tc>
        <w:tc>
          <w:tcPr>
            <w:tcW w:w="7326" w:type="dxa"/>
            <w:tcMar>
              <w:top w:w="80" w:type="dxa"/>
              <w:left w:w="100" w:type="dxa"/>
              <w:bottom w:w="80" w:type="dxa"/>
              <w:right w:w="100" w:type="dxa"/>
            </w:tcMar>
          </w:tcPr>
          <w:p w14:paraId="56E9A31E"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Kravets nummer. Første siffer viser hvilket kapittel kravet hører til</w:t>
            </w:r>
          </w:p>
        </w:tc>
      </w:tr>
      <w:tr w:rsidR="00CE2E53" w:rsidRPr="00CE2E53" w14:paraId="6C1234BE" w14:textId="77777777">
        <w:trPr>
          <w:cantSplit/>
        </w:trPr>
        <w:tc>
          <w:tcPr>
            <w:tcW w:w="1700" w:type="dxa"/>
            <w:tcMar>
              <w:top w:w="80" w:type="dxa"/>
              <w:left w:w="100" w:type="dxa"/>
              <w:bottom w:w="80" w:type="dxa"/>
              <w:right w:w="100" w:type="dxa"/>
            </w:tcMar>
          </w:tcPr>
          <w:p w14:paraId="5C53AB90"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Krav</w:t>
            </w:r>
          </w:p>
        </w:tc>
        <w:tc>
          <w:tcPr>
            <w:tcW w:w="7326" w:type="dxa"/>
            <w:tcMar>
              <w:top w:w="80" w:type="dxa"/>
              <w:left w:w="100" w:type="dxa"/>
              <w:bottom w:w="80" w:type="dxa"/>
              <w:right w:w="100" w:type="dxa"/>
            </w:tcMar>
          </w:tcPr>
          <w:p w14:paraId="10E99552"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Kravets innhold. Bruk kolonnen «Tilbyders kommentar» eller et vedlegg til utdyping</w:t>
            </w:r>
          </w:p>
        </w:tc>
      </w:tr>
      <w:tr w:rsidR="00CE2E53" w:rsidRPr="00CE2E53" w14:paraId="19ACAF81" w14:textId="77777777">
        <w:trPr>
          <w:cantSplit/>
        </w:trPr>
        <w:tc>
          <w:tcPr>
            <w:tcW w:w="1700" w:type="dxa"/>
            <w:tcMar>
              <w:top w:w="80" w:type="dxa"/>
              <w:left w:w="100" w:type="dxa"/>
              <w:bottom w:w="80" w:type="dxa"/>
              <w:right w:w="100" w:type="dxa"/>
            </w:tcMar>
          </w:tcPr>
          <w:p w14:paraId="117E4195"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Dokumentasjon</w:t>
            </w:r>
          </w:p>
        </w:tc>
        <w:tc>
          <w:tcPr>
            <w:tcW w:w="7326" w:type="dxa"/>
            <w:tcMar>
              <w:top w:w="80" w:type="dxa"/>
              <w:left w:w="100" w:type="dxa"/>
              <w:bottom w:w="80" w:type="dxa"/>
              <w:right w:w="100" w:type="dxa"/>
            </w:tcMar>
          </w:tcPr>
          <w:p w14:paraId="33A69B9D"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Hva tilbyder skal legge ved eller beskrive for å vise at kravet er oppfylt</w:t>
            </w:r>
          </w:p>
        </w:tc>
      </w:tr>
      <w:tr w:rsidR="00CE2E53" w:rsidRPr="00CE2E53" w14:paraId="73A6D8B7" w14:textId="77777777">
        <w:trPr>
          <w:cantSplit/>
        </w:trPr>
        <w:tc>
          <w:tcPr>
            <w:tcW w:w="1700" w:type="dxa"/>
            <w:tcMar>
              <w:top w:w="80" w:type="dxa"/>
              <w:left w:w="100" w:type="dxa"/>
              <w:bottom w:w="80" w:type="dxa"/>
              <w:right w:w="100" w:type="dxa"/>
            </w:tcMar>
          </w:tcPr>
          <w:p w14:paraId="10D596B2"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Type</w:t>
            </w:r>
          </w:p>
        </w:tc>
        <w:tc>
          <w:tcPr>
            <w:tcW w:w="7326" w:type="dxa"/>
            <w:tcMar>
              <w:top w:w="80" w:type="dxa"/>
              <w:left w:w="100" w:type="dxa"/>
              <w:bottom w:w="80" w:type="dxa"/>
              <w:right w:w="100" w:type="dxa"/>
            </w:tcMar>
          </w:tcPr>
          <w:p w14:paraId="6D02F24B" w14:textId="77777777" w:rsidR="00CE2E53" w:rsidRPr="00CE2E53" w:rsidRDefault="00CE2E53" w:rsidP="00CE2E53">
            <w:pPr>
              <w:rPr>
                <w:rFonts w:ascii="Calibri" w:eastAsia="Calibri" w:hAnsi="Calibri" w:cs="Calibri"/>
                <w:szCs w:val="22"/>
              </w:rPr>
            </w:pPr>
            <w:r w:rsidRPr="00CE2E53">
              <w:rPr>
                <w:rFonts w:ascii="Calibri" w:eastAsia="Calibri" w:hAnsi="Calibri" w:cs="Calibri"/>
                <w:b/>
                <w:bCs/>
                <w:szCs w:val="22"/>
              </w:rPr>
              <w:t>M</w:t>
            </w:r>
            <w:r w:rsidRPr="00CE2E53">
              <w:rPr>
                <w:rFonts w:ascii="Calibri" w:eastAsia="Calibri" w:hAnsi="Calibri" w:cs="Calibri"/>
                <w:szCs w:val="22"/>
              </w:rPr>
              <w:t xml:space="preserve"> = minimumskrav, besvares Ja eller Nei.</w:t>
            </w:r>
          </w:p>
          <w:p w14:paraId="251619F7" w14:textId="77777777" w:rsidR="00CE2E53" w:rsidRPr="00CE2E53" w:rsidRDefault="00CE2E53" w:rsidP="00CE2E53">
            <w:pPr>
              <w:rPr>
                <w:rFonts w:ascii="Calibri" w:eastAsia="Calibri" w:hAnsi="Calibri" w:cs="Calibri"/>
                <w:szCs w:val="22"/>
              </w:rPr>
            </w:pPr>
            <w:r w:rsidRPr="00CE2E53">
              <w:rPr>
                <w:rFonts w:ascii="Calibri" w:eastAsia="Calibri" w:hAnsi="Calibri" w:cs="Calibri"/>
                <w:b/>
                <w:bCs/>
                <w:szCs w:val="22"/>
              </w:rPr>
              <w:t>E</w:t>
            </w:r>
            <w:r w:rsidRPr="00CE2E53">
              <w:rPr>
                <w:rFonts w:ascii="Calibri" w:eastAsia="Calibri" w:hAnsi="Calibri" w:cs="Calibri"/>
                <w:szCs w:val="22"/>
              </w:rPr>
              <w:t xml:space="preserve"> = evalueringskrav, formulert med «bør» og poengsatt mot tildelingskriteriene. </w:t>
            </w:r>
          </w:p>
          <w:p w14:paraId="5BEECFCD"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«E – tilbud» vurderes på det innsendte tilbudet, «E – brukereval.» vurderes i brukerevalueringsfasen</w:t>
            </w:r>
          </w:p>
        </w:tc>
      </w:tr>
      <w:tr w:rsidR="00CE2E53" w:rsidRPr="00CE2E53" w14:paraId="19BD9A8D" w14:textId="77777777">
        <w:trPr>
          <w:cantSplit/>
        </w:trPr>
        <w:tc>
          <w:tcPr>
            <w:tcW w:w="1700" w:type="dxa"/>
            <w:tcMar>
              <w:top w:w="80" w:type="dxa"/>
              <w:left w:w="100" w:type="dxa"/>
              <w:bottom w:w="80" w:type="dxa"/>
              <w:right w:w="100" w:type="dxa"/>
            </w:tcMar>
          </w:tcPr>
          <w:p w14:paraId="62D4DE3D"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Svar</w:t>
            </w:r>
          </w:p>
        </w:tc>
        <w:tc>
          <w:tcPr>
            <w:tcW w:w="7326" w:type="dxa"/>
            <w:tcMar>
              <w:top w:w="80" w:type="dxa"/>
              <w:left w:w="100" w:type="dxa"/>
              <w:bottom w:w="80" w:type="dxa"/>
              <w:right w:w="100" w:type="dxa"/>
            </w:tcMar>
          </w:tcPr>
          <w:p w14:paraId="1B5EAA72"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 xml:space="preserve">Ja eller Nei. </w:t>
            </w:r>
            <w:r w:rsidRPr="00CE2E53">
              <w:rPr>
                <w:rFonts w:ascii="Calibri" w:eastAsia="Calibri" w:hAnsi="Calibri" w:cs="Calibri"/>
                <w:b/>
                <w:bCs/>
                <w:szCs w:val="22"/>
              </w:rPr>
              <w:t>«Nei» på et minimumskrav kan føre til at tilbudet avvises</w:t>
            </w:r>
          </w:p>
        </w:tc>
      </w:tr>
      <w:tr w:rsidR="00CE2E53" w:rsidRPr="00CE2E53" w14:paraId="469C8C6E" w14:textId="77777777">
        <w:trPr>
          <w:cantSplit/>
        </w:trPr>
        <w:tc>
          <w:tcPr>
            <w:tcW w:w="1700" w:type="dxa"/>
            <w:tcMar>
              <w:top w:w="80" w:type="dxa"/>
              <w:left w:w="100" w:type="dxa"/>
              <w:bottom w:w="80" w:type="dxa"/>
              <w:right w:w="100" w:type="dxa"/>
            </w:tcMar>
          </w:tcPr>
          <w:p w14:paraId="19DEE379"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Tilbyders kommentar</w:t>
            </w:r>
          </w:p>
        </w:tc>
        <w:tc>
          <w:tcPr>
            <w:tcW w:w="7326" w:type="dxa"/>
            <w:tcMar>
              <w:top w:w="80" w:type="dxa"/>
              <w:left w:w="100" w:type="dxa"/>
              <w:bottom w:w="80" w:type="dxa"/>
              <w:right w:w="100" w:type="dxa"/>
            </w:tcMar>
          </w:tcPr>
          <w:p w14:paraId="16C9610A" w14:textId="77777777" w:rsidR="00CE2E53" w:rsidRPr="00CE2E53" w:rsidRDefault="00CE2E53" w:rsidP="00CE2E53">
            <w:pPr>
              <w:rPr>
                <w:rFonts w:ascii="Calibri" w:eastAsia="Calibri" w:hAnsi="Calibri" w:cs="Calibri"/>
                <w:szCs w:val="22"/>
              </w:rPr>
            </w:pPr>
            <w:r w:rsidRPr="00CE2E53">
              <w:rPr>
                <w:rFonts w:ascii="Calibri" w:eastAsia="Calibri" w:hAnsi="Calibri" w:cs="Calibri"/>
                <w:szCs w:val="22"/>
              </w:rPr>
              <w:t>Fritekst, eventuelt med henvisning til vedlegg</w:t>
            </w:r>
          </w:p>
        </w:tc>
      </w:tr>
    </w:tbl>
    <w:p w14:paraId="7EC442F4" w14:textId="77777777" w:rsidR="00CE2E53" w:rsidRPr="00CE2E53" w:rsidRDefault="00CE2E53" w:rsidP="00CE2E53">
      <w:pPr>
        <w:spacing w:before="260" w:after="160"/>
        <w:outlineLvl w:val="1"/>
        <w:rPr>
          <w:rFonts w:ascii="Calibri" w:eastAsia="Calibri" w:hAnsi="Calibri" w:cs="Calibri"/>
          <w:color w:val="2E74B5"/>
          <w:sz w:val="26"/>
          <w:szCs w:val="26"/>
        </w:rPr>
      </w:pPr>
    </w:p>
    <w:p w14:paraId="4A499987" w14:textId="77777777" w:rsidR="00CE2E53" w:rsidRPr="00CE2E53" w:rsidRDefault="00CE2E53" w:rsidP="00CE2E53">
      <w:pPr>
        <w:spacing w:before="260" w:after="160"/>
        <w:outlineLvl w:val="1"/>
        <w:rPr>
          <w:rFonts w:ascii="Calibri" w:eastAsia="Calibri" w:hAnsi="Calibri" w:cs="Calibri"/>
          <w:color w:val="2E74B5"/>
          <w:sz w:val="26"/>
          <w:szCs w:val="26"/>
        </w:rPr>
      </w:pP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0"/>
        <w:gridCol w:w="3400"/>
        <w:gridCol w:w="1650"/>
        <w:gridCol w:w="1000"/>
        <w:gridCol w:w="640"/>
        <w:gridCol w:w="1716"/>
      </w:tblGrid>
      <w:tr w:rsidR="00CE2E53" w:rsidRPr="00CE2E53" w14:paraId="1AE93E15" w14:textId="77777777">
        <w:trPr>
          <w:cantSplit/>
          <w:tblHeader/>
        </w:trPr>
        <w:tc>
          <w:tcPr>
            <w:tcW w:w="620" w:type="dxa"/>
            <w:shd w:val="clear" w:color="auto" w:fill="D9E2F3"/>
            <w:tcMar>
              <w:top w:w="80" w:type="dxa"/>
              <w:left w:w="100" w:type="dxa"/>
              <w:bottom w:w="80" w:type="dxa"/>
              <w:right w:w="100" w:type="dxa"/>
            </w:tcMar>
          </w:tcPr>
          <w:p w14:paraId="0493B8DF" w14:textId="77777777" w:rsidR="00CE2E53" w:rsidRPr="00CE2E53" w:rsidRDefault="00CE2E53" w:rsidP="00CE2E53">
            <w:pPr>
              <w:rPr>
                <w:rFonts w:ascii="Calibri" w:hAnsi="Calibri"/>
                <w:szCs w:val="22"/>
              </w:rPr>
            </w:pPr>
            <w:r w:rsidRPr="00CE2E53">
              <w:rPr>
                <w:rFonts w:ascii="Calibri" w:hAnsi="Calibri"/>
                <w:szCs w:val="22"/>
              </w:rPr>
              <w:lastRenderedPageBreak/>
              <w:t>Nr</w:t>
            </w:r>
          </w:p>
        </w:tc>
        <w:tc>
          <w:tcPr>
            <w:tcW w:w="3400" w:type="dxa"/>
            <w:shd w:val="clear" w:color="auto" w:fill="D9E2F3"/>
            <w:tcMar>
              <w:top w:w="80" w:type="dxa"/>
              <w:left w:w="100" w:type="dxa"/>
              <w:bottom w:w="80" w:type="dxa"/>
              <w:right w:w="100" w:type="dxa"/>
            </w:tcMar>
          </w:tcPr>
          <w:p w14:paraId="3227FAE9" w14:textId="77777777" w:rsidR="00CE2E53" w:rsidRPr="00CE2E53" w:rsidRDefault="00CE2E53" w:rsidP="00CE2E53">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42D18374" w14:textId="77777777" w:rsidR="00CE2E53" w:rsidRPr="00CE2E53" w:rsidRDefault="00CE2E53" w:rsidP="00CE2E53">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7AACC590" w14:textId="77777777" w:rsidR="00CE2E53" w:rsidRPr="00CE2E53" w:rsidRDefault="00CE2E53" w:rsidP="00CE2E53">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51243001" w14:textId="77777777" w:rsidR="00CE2E53" w:rsidRPr="00CE2E53" w:rsidRDefault="00CE2E53" w:rsidP="00CE2E53">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74527897" w14:textId="77777777" w:rsidR="00CE2E53" w:rsidRPr="00CE2E53" w:rsidRDefault="00CE2E53" w:rsidP="00CE2E53">
            <w:pPr>
              <w:rPr>
                <w:rFonts w:ascii="Calibri" w:hAnsi="Calibri"/>
                <w:szCs w:val="22"/>
              </w:rPr>
            </w:pPr>
            <w:r w:rsidRPr="00CE2E53">
              <w:rPr>
                <w:rFonts w:ascii="Calibri" w:hAnsi="Calibri"/>
                <w:szCs w:val="22"/>
              </w:rPr>
              <w:t>Tilbyders kommentar</w:t>
            </w:r>
          </w:p>
        </w:tc>
      </w:tr>
      <w:tr w:rsidR="00CE2E53" w:rsidRPr="00CE2E53" w14:paraId="0A0D2DD2" w14:textId="77777777">
        <w:trPr>
          <w:cantSplit/>
        </w:trPr>
        <w:tc>
          <w:tcPr>
            <w:tcW w:w="620" w:type="dxa"/>
            <w:tcMar>
              <w:top w:w="80" w:type="dxa"/>
              <w:left w:w="100" w:type="dxa"/>
              <w:bottom w:w="80" w:type="dxa"/>
              <w:right w:w="100" w:type="dxa"/>
            </w:tcMar>
          </w:tcPr>
          <w:p w14:paraId="00FF5D9C" w14:textId="77777777" w:rsidR="00CE2E53" w:rsidRPr="00CE2E53" w:rsidRDefault="00CE2E53" w:rsidP="00CE2E53">
            <w:pPr>
              <w:rPr>
                <w:rFonts w:ascii="Calibri" w:hAnsi="Calibri"/>
                <w:szCs w:val="22"/>
              </w:rPr>
            </w:pPr>
            <w:r w:rsidRPr="00CE2E53">
              <w:rPr>
                <w:rFonts w:ascii="Calibri" w:hAnsi="Calibri"/>
                <w:szCs w:val="22"/>
              </w:rPr>
              <w:t>1.3</w:t>
            </w:r>
          </w:p>
        </w:tc>
        <w:tc>
          <w:tcPr>
            <w:tcW w:w="3400" w:type="dxa"/>
            <w:tcMar>
              <w:top w:w="80" w:type="dxa"/>
              <w:left w:w="100" w:type="dxa"/>
              <w:bottom w:w="80" w:type="dxa"/>
              <w:right w:w="100" w:type="dxa"/>
            </w:tcMar>
          </w:tcPr>
          <w:p w14:paraId="5FB6E311" w14:textId="77777777" w:rsidR="00CE2E53" w:rsidRPr="00CE2E53" w:rsidRDefault="00CE2E53" w:rsidP="00CE2E53">
            <w:pPr>
              <w:rPr>
                <w:rFonts w:ascii="Calibri" w:hAnsi="Calibri"/>
                <w:szCs w:val="22"/>
              </w:rPr>
            </w:pPr>
            <w:r w:rsidRPr="00CE2E53">
              <w:rPr>
                <w:rFonts w:ascii="Calibri" w:hAnsi="Calibri"/>
                <w:szCs w:val="22"/>
              </w:rPr>
              <w:t>Innføringsperioden aksepteres som beskrevet i dette kapittelet: montering på inntil 500 enheter (400 nedgravde og inntil 100 hjulgående), utvalg bestemt av REG, tre måneders varighet, og at videre utrulling skjer som opsjon REG kan utløse gjennom hele avtaleperioden uten å være forpliktet til det</w:t>
            </w:r>
          </w:p>
        </w:tc>
        <w:tc>
          <w:tcPr>
            <w:tcW w:w="1650" w:type="dxa"/>
            <w:tcMar>
              <w:top w:w="80" w:type="dxa"/>
              <w:left w:w="100" w:type="dxa"/>
              <w:bottom w:w="80" w:type="dxa"/>
              <w:right w:w="100" w:type="dxa"/>
            </w:tcMar>
          </w:tcPr>
          <w:p w14:paraId="0631E244" w14:textId="77777777" w:rsidR="00CE2E53" w:rsidRPr="00CE2E53" w:rsidRDefault="00CE2E53" w:rsidP="00CE2E53">
            <w:pPr>
              <w:rPr>
                <w:rFonts w:ascii="Calibri" w:hAnsi="Calibri"/>
                <w:szCs w:val="22"/>
              </w:rPr>
            </w:pPr>
            <w:r w:rsidRPr="00CE2E53">
              <w:rPr>
                <w:rFonts w:ascii="Calibri" w:hAnsi="Calibri"/>
                <w:szCs w:val="22"/>
              </w:rPr>
              <w:t>Aksept av vilkår</w:t>
            </w:r>
          </w:p>
        </w:tc>
        <w:tc>
          <w:tcPr>
            <w:tcW w:w="1000" w:type="dxa"/>
            <w:tcMar>
              <w:top w:w="80" w:type="dxa"/>
              <w:left w:w="100" w:type="dxa"/>
              <w:bottom w:w="80" w:type="dxa"/>
              <w:right w:w="100" w:type="dxa"/>
            </w:tcMar>
          </w:tcPr>
          <w:p w14:paraId="42C1F689"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261BC993"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1310E425" w14:textId="77777777" w:rsidR="00CE2E53" w:rsidRPr="00CE2E53" w:rsidRDefault="00CE2E53" w:rsidP="00CE2E53">
            <w:pPr>
              <w:rPr>
                <w:rFonts w:ascii="Calibri" w:hAnsi="Calibri"/>
                <w:szCs w:val="22"/>
              </w:rPr>
            </w:pPr>
          </w:p>
        </w:tc>
      </w:tr>
    </w:tbl>
    <w:p w14:paraId="36A3849E" w14:textId="77777777" w:rsidR="00CE2E53" w:rsidRPr="00CE2E53" w:rsidRDefault="00CE2E53" w:rsidP="00CE2E53">
      <w:pPr>
        <w:spacing w:after="160"/>
        <w:rPr>
          <w:rFonts w:ascii="Calibri" w:eastAsia="Calibri" w:hAnsi="Calibri" w:cs="Calibri"/>
          <w:szCs w:val="22"/>
        </w:rPr>
      </w:pPr>
    </w:p>
    <w:p w14:paraId="3A236522"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2. Nivåmåling – funksjon og datakvalitet</w:t>
      </w:r>
    </w:p>
    <w:p w14:paraId="7AEBAAFB"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Kapittelet dekker hva løsningen skal måle og rapportere, og hvilken kvalitet dataene skal ha. Papp- og papiravfall er en krevende avfallstype med tanke på at hele og uåpnede esker, propp ved innkast, fukt og kondens kan feilmålinger som REG bør kunne se forskjell på fra en reelt full beholder.</w:t>
      </w:r>
    </w:p>
    <w:p w14:paraId="3E0B5306"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Nøyaktighet kontrolleres i brukerevalueringsfasen ved at renovatøren angir fyllingsgrad rett før tømming, i fem nivåer: under en fjerdedel, en fjerdedel til halv, halv til trekvart, trekvart til full, og full eller overfylt. Sensorens verdi sammenlignes med renovatørens estimerte nivå. Hvordan samsvaret poengsettes, framgår av evalueringsmetoden i konkurransegrunnlaget.</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0"/>
        <w:gridCol w:w="2956"/>
        <w:gridCol w:w="2185"/>
        <w:gridCol w:w="1192"/>
        <w:gridCol w:w="616"/>
        <w:gridCol w:w="1517"/>
      </w:tblGrid>
      <w:tr w:rsidR="00CE2E53" w:rsidRPr="00CE2E53" w14:paraId="06706A9D" w14:textId="77777777">
        <w:trPr>
          <w:cantSplit/>
          <w:tblHeader/>
        </w:trPr>
        <w:tc>
          <w:tcPr>
            <w:tcW w:w="620" w:type="dxa"/>
            <w:shd w:val="clear" w:color="auto" w:fill="D9E2F3"/>
            <w:tcMar>
              <w:top w:w="80" w:type="dxa"/>
              <w:left w:w="100" w:type="dxa"/>
              <w:bottom w:w="80" w:type="dxa"/>
              <w:right w:w="100" w:type="dxa"/>
            </w:tcMar>
          </w:tcPr>
          <w:p w14:paraId="537CE020" w14:textId="77777777" w:rsidR="00CE2E53" w:rsidRPr="00CE2E53" w:rsidRDefault="00CE2E53" w:rsidP="00CE2E53">
            <w:pPr>
              <w:rPr>
                <w:rFonts w:ascii="Calibri" w:hAnsi="Calibri"/>
                <w:szCs w:val="22"/>
              </w:rPr>
            </w:pPr>
            <w:r w:rsidRPr="00CE2E53">
              <w:rPr>
                <w:rFonts w:ascii="Calibri" w:hAnsi="Calibri"/>
                <w:szCs w:val="22"/>
              </w:rPr>
              <w:t>Nr</w:t>
            </w:r>
          </w:p>
        </w:tc>
        <w:tc>
          <w:tcPr>
            <w:tcW w:w="3400" w:type="dxa"/>
            <w:shd w:val="clear" w:color="auto" w:fill="D9E2F3"/>
            <w:tcMar>
              <w:top w:w="80" w:type="dxa"/>
              <w:left w:w="100" w:type="dxa"/>
              <w:bottom w:w="80" w:type="dxa"/>
              <w:right w:w="100" w:type="dxa"/>
            </w:tcMar>
          </w:tcPr>
          <w:p w14:paraId="78AF0862" w14:textId="77777777" w:rsidR="00CE2E53" w:rsidRPr="00CE2E53" w:rsidRDefault="00CE2E53" w:rsidP="00CE2E53">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6DE192DB" w14:textId="77777777" w:rsidR="00CE2E53" w:rsidRPr="00CE2E53" w:rsidRDefault="00CE2E53" w:rsidP="00CE2E53">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01CBD41F" w14:textId="77777777" w:rsidR="00CE2E53" w:rsidRPr="00CE2E53" w:rsidRDefault="00CE2E53" w:rsidP="00CE2E53">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039566C8" w14:textId="77777777" w:rsidR="00CE2E53" w:rsidRPr="00CE2E53" w:rsidRDefault="00CE2E53" w:rsidP="00CE2E53">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1594BF02" w14:textId="77777777" w:rsidR="00CE2E53" w:rsidRPr="00CE2E53" w:rsidRDefault="00CE2E53" w:rsidP="00CE2E53">
            <w:pPr>
              <w:rPr>
                <w:rFonts w:ascii="Calibri" w:hAnsi="Calibri"/>
                <w:szCs w:val="22"/>
              </w:rPr>
            </w:pPr>
            <w:r w:rsidRPr="00CE2E53">
              <w:rPr>
                <w:rFonts w:ascii="Calibri" w:hAnsi="Calibri"/>
                <w:szCs w:val="22"/>
              </w:rPr>
              <w:t>Tilbyders kommentar</w:t>
            </w:r>
          </w:p>
        </w:tc>
      </w:tr>
      <w:tr w:rsidR="00CE2E53" w:rsidRPr="00CE2E53" w14:paraId="0AC55054" w14:textId="77777777">
        <w:trPr>
          <w:cantSplit/>
        </w:trPr>
        <w:tc>
          <w:tcPr>
            <w:tcW w:w="620" w:type="dxa"/>
            <w:tcMar>
              <w:top w:w="80" w:type="dxa"/>
              <w:left w:w="100" w:type="dxa"/>
              <w:bottom w:w="80" w:type="dxa"/>
              <w:right w:w="100" w:type="dxa"/>
            </w:tcMar>
          </w:tcPr>
          <w:p w14:paraId="21B6CAC9" w14:textId="77777777" w:rsidR="00CE2E53" w:rsidRPr="00CE2E53" w:rsidRDefault="00CE2E53" w:rsidP="00CE2E53">
            <w:pPr>
              <w:rPr>
                <w:rFonts w:ascii="Calibri" w:hAnsi="Calibri"/>
                <w:szCs w:val="22"/>
              </w:rPr>
            </w:pPr>
            <w:r w:rsidRPr="00CE2E53">
              <w:rPr>
                <w:rFonts w:ascii="Calibri" w:hAnsi="Calibri"/>
                <w:szCs w:val="22"/>
              </w:rPr>
              <w:t>2.1</w:t>
            </w:r>
          </w:p>
        </w:tc>
        <w:tc>
          <w:tcPr>
            <w:tcW w:w="3400" w:type="dxa"/>
            <w:tcMar>
              <w:top w:w="80" w:type="dxa"/>
              <w:left w:w="100" w:type="dxa"/>
              <w:bottom w:w="80" w:type="dxa"/>
              <w:right w:w="100" w:type="dxa"/>
            </w:tcMar>
          </w:tcPr>
          <w:p w14:paraId="7C8E569F" w14:textId="77777777" w:rsidR="00CE2E53" w:rsidRPr="00CE2E53" w:rsidRDefault="00CE2E53" w:rsidP="00CE2E53">
            <w:pPr>
              <w:rPr>
                <w:rFonts w:ascii="Calibri" w:hAnsi="Calibri"/>
                <w:szCs w:val="22"/>
              </w:rPr>
            </w:pPr>
            <w:r w:rsidRPr="00CE2E53">
              <w:rPr>
                <w:rFonts w:ascii="Calibri" w:hAnsi="Calibri"/>
                <w:szCs w:val="22"/>
              </w:rPr>
              <w:t>Fyllingsgrad per beholder rapporteres som prosentandel, uavhengig av sensor- og radioteknologi</w:t>
            </w:r>
          </w:p>
        </w:tc>
        <w:tc>
          <w:tcPr>
            <w:tcW w:w="1650" w:type="dxa"/>
            <w:tcMar>
              <w:top w:w="80" w:type="dxa"/>
              <w:left w:w="100" w:type="dxa"/>
              <w:bottom w:w="80" w:type="dxa"/>
              <w:right w:w="100" w:type="dxa"/>
            </w:tcMar>
          </w:tcPr>
          <w:p w14:paraId="7B9E12E6"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7A47F0D2"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34EE9E74"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41418CDA" w14:textId="77777777" w:rsidR="00CE2E53" w:rsidRPr="00CE2E53" w:rsidRDefault="00CE2E53" w:rsidP="00CE2E53">
            <w:pPr>
              <w:rPr>
                <w:rFonts w:ascii="Calibri" w:hAnsi="Calibri"/>
                <w:szCs w:val="22"/>
              </w:rPr>
            </w:pPr>
          </w:p>
        </w:tc>
      </w:tr>
      <w:tr w:rsidR="00CE2E53" w:rsidRPr="00CE2E53" w14:paraId="37EB4871" w14:textId="77777777">
        <w:trPr>
          <w:cantSplit/>
        </w:trPr>
        <w:tc>
          <w:tcPr>
            <w:tcW w:w="620" w:type="dxa"/>
            <w:tcMar>
              <w:top w:w="80" w:type="dxa"/>
              <w:left w:w="100" w:type="dxa"/>
              <w:bottom w:w="80" w:type="dxa"/>
              <w:right w:w="100" w:type="dxa"/>
            </w:tcMar>
          </w:tcPr>
          <w:p w14:paraId="4EA764C8" w14:textId="77777777" w:rsidR="00CE2E53" w:rsidRPr="00CE2E53" w:rsidRDefault="00CE2E53" w:rsidP="00CE2E53">
            <w:pPr>
              <w:rPr>
                <w:rFonts w:ascii="Calibri" w:hAnsi="Calibri"/>
                <w:szCs w:val="22"/>
              </w:rPr>
            </w:pPr>
            <w:r w:rsidRPr="00CE2E53">
              <w:rPr>
                <w:rFonts w:ascii="Calibri" w:hAnsi="Calibri"/>
                <w:szCs w:val="22"/>
              </w:rPr>
              <w:t>2.2</w:t>
            </w:r>
          </w:p>
        </w:tc>
        <w:tc>
          <w:tcPr>
            <w:tcW w:w="3400" w:type="dxa"/>
            <w:tcMar>
              <w:top w:w="80" w:type="dxa"/>
              <w:left w:w="100" w:type="dxa"/>
              <w:bottom w:w="80" w:type="dxa"/>
              <w:right w:w="100" w:type="dxa"/>
            </w:tcMar>
          </w:tcPr>
          <w:p w14:paraId="06D22453" w14:textId="77777777" w:rsidR="00CE2E53" w:rsidRPr="00CE2E53" w:rsidRDefault="00CE2E53" w:rsidP="00CE2E53">
            <w:pPr>
              <w:rPr>
                <w:rFonts w:ascii="Calibri" w:hAnsi="Calibri"/>
                <w:szCs w:val="22"/>
              </w:rPr>
            </w:pPr>
            <w:r w:rsidRPr="00CE2E53">
              <w:rPr>
                <w:rFonts w:ascii="Calibri" w:hAnsi="Calibri"/>
                <w:szCs w:val="22"/>
              </w:rPr>
              <w:t>Dokumentert håndtering av kjente feilkilder for papp- og papiravfall – hele og uåpnede esker, propp ved innkast, fukt og kondens – inkludert hvilken varsling som utløses</w:t>
            </w:r>
          </w:p>
        </w:tc>
        <w:tc>
          <w:tcPr>
            <w:tcW w:w="1650" w:type="dxa"/>
            <w:tcMar>
              <w:top w:w="80" w:type="dxa"/>
              <w:left w:w="100" w:type="dxa"/>
              <w:bottom w:w="80" w:type="dxa"/>
              <w:right w:w="100" w:type="dxa"/>
            </w:tcMar>
          </w:tcPr>
          <w:p w14:paraId="46C84B8F"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0D078AC3"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75631E33"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768A6FAD" w14:textId="77777777" w:rsidR="00CE2E53" w:rsidRPr="00CE2E53" w:rsidRDefault="00CE2E53" w:rsidP="00CE2E53">
            <w:pPr>
              <w:rPr>
                <w:rFonts w:ascii="Calibri" w:hAnsi="Calibri"/>
                <w:szCs w:val="22"/>
              </w:rPr>
            </w:pPr>
          </w:p>
        </w:tc>
      </w:tr>
      <w:tr w:rsidR="00CE2E53" w:rsidRPr="00CE2E53" w14:paraId="7670D929" w14:textId="77777777">
        <w:trPr>
          <w:cantSplit/>
        </w:trPr>
        <w:tc>
          <w:tcPr>
            <w:tcW w:w="620" w:type="dxa"/>
            <w:tcMar>
              <w:top w:w="80" w:type="dxa"/>
              <w:left w:w="100" w:type="dxa"/>
              <w:bottom w:w="80" w:type="dxa"/>
              <w:right w:w="100" w:type="dxa"/>
            </w:tcMar>
          </w:tcPr>
          <w:p w14:paraId="5846F5FC" w14:textId="77777777" w:rsidR="00CE2E53" w:rsidRPr="00CE2E53" w:rsidRDefault="00CE2E53" w:rsidP="00CE2E53">
            <w:pPr>
              <w:rPr>
                <w:rFonts w:ascii="Calibri" w:hAnsi="Calibri"/>
                <w:szCs w:val="22"/>
              </w:rPr>
            </w:pPr>
            <w:r w:rsidRPr="00CE2E53">
              <w:rPr>
                <w:rFonts w:ascii="Calibri" w:hAnsi="Calibri"/>
                <w:szCs w:val="22"/>
              </w:rPr>
              <w:t>2.3</w:t>
            </w:r>
          </w:p>
        </w:tc>
        <w:tc>
          <w:tcPr>
            <w:tcW w:w="3400" w:type="dxa"/>
            <w:tcMar>
              <w:top w:w="80" w:type="dxa"/>
              <w:left w:w="100" w:type="dxa"/>
              <w:bottom w:w="80" w:type="dxa"/>
              <w:right w:w="100" w:type="dxa"/>
            </w:tcMar>
          </w:tcPr>
          <w:p w14:paraId="3557A3B5" w14:textId="77777777" w:rsidR="00CE2E53" w:rsidRPr="00CE2E53" w:rsidRDefault="00CE2E53" w:rsidP="00CE2E53">
            <w:pPr>
              <w:rPr>
                <w:rFonts w:ascii="Calibri" w:hAnsi="Calibri"/>
                <w:szCs w:val="22"/>
              </w:rPr>
            </w:pPr>
            <w:r w:rsidRPr="00CE2E53">
              <w:rPr>
                <w:rFonts w:ascii="Calibri" w:hAnsi="Calibri"/>
                <w:szCs w:val="22"/>
              </w:rPr>
              <w:t>Kvalitetsflagg per måling, for eksempel usikker måling, mistanke om propp eller statisk nivå, og sensor offline</w:t>
            </w:r>
          </w:p>
        </w:tc>
        <w:tc>
          <w:tcPr>
            <w:tcW w:w="1650" w:type="dxa"/>
            <w:tcMar>
              <w:top w:w="80" w:type="dxa"/>
              <w:left w:w="100" w:type="dxa"/>
              <w:bottom w:w="80" w:type="dxa"/>
              <w:right w:w="100" w:type="dxa"/>
            </w:tcMar>
          </w:tcPr>
          <w:p w14:paraId="7E302473" w14:textId="77777777" w:rsidR="00CE2E53" w:rsidRPr="00CE2E53" w:rsidRDefault="00CE2E53" w:rsidP="00CE2E53">
            <w:pPr>
              <w:rPr>
                <w:rFonts w:ascii="Calibri" w:hAnsi="Calibri"/>
                <w:szCs w:val="22"/>
              </w:rPr>
            </w:pPr>
            <w:r w:rsidRPr="00CE2E53">
              <w:rPr>
                <w:rFonts w:ascii="Calibri" w:hAnsi="Calibri"/>
                <w:szCs w:val="22"/>
              </w:rPr>
              <w:t>Teknisk/API-besk.</w:t>
            </w:r>
          </w:p>
        </w:tc>
        <w:tc>
          <w:tcPr>
            <w:tcW w:w="1000" w:type="dxa"/>
            <w:tcMar>
              <w:top w:w="80" w:type="dxa"/>
              <w:left w:w="100" w:type="dxa"/>
              <w:bottom w:w="80" w:type="dxa"/>
              <w:right w:w="100" w:type="dxa"/>
            </w:tcMar>
          </w:tcPr>
          <w:p w14:paraId="17F35DD8"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6E63E9ED"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0A122DB9" w14:textId="77777777" w:rsidR="00CE2E53" w:rsidRPr="00CE2E53" w:rsidRDefault="00CE2E53" w:rsidP="00CE2E53">
            <w:pPr>
              <w:rPr>
                <w:rFonts w:ascii="Calibri" w:hAnsi="Calibri"/>
                <w:szCs w:val="22"/>
              </w:rPr>
            </w:pPr>
          </w:p>
        </w:tc>
      </w:tr>
      <w:tr w:rsidR="00CE2E53" w:rsidRPr="00CE2E53" w14:paraId="10022BFD" w14:textId="77777777">
        <w:trPr>
          <w:cantSplit/>
        </w:trPr>
        <w:tc>
          <w:tcPr>
            <w:tcW w:w="620" w:type="dxa"/>
            <w:tcMar>
              <w:top w:w="80" w:type="dxa"/>
              <w:left w:w="100" w:type="dxa"/>
              <w:bottom w:w="80" w:type="dxa"/>
              <w:right w:w="100" w:type="dxa"/>
            </w:tcMar>
          </w:tcPr>
          <w:p w14:paraId="6247FA9F" w14:textId="77777777" w:rsidR="00CE2E53" w:rsidRPr="00CE2E53" w:rsidRDefault="00CE2E53" w:rsidP="00CE2E53">
            <w:pPr>
              <w:rPr>
                <w:rFonts w:ascii="Calibri" w:hAnsi="Calibri"/>
                <w:szCs w:val="22"/>
              </w:rPr>
            </w:pPr>
            <w:r w:rsidRPr="00CE2E53">
              <w:rPr>
                <w:rFonts w:ascii="Calibri" w:hAnsi="Calibri"/>
                <w:szCs w:val="22"/>
              </w:rPr>
              <w:t>2.4</w:t>
            </w:r>
          </w:p>
        </w:tc>
        <w:tc>
          <w:tcPr>
            <w:tcW w:w="3400" w:type="dxa"/>
            <w:tcMar>
              <w:top w:w="80" w:type="dxa"/>
              <w:left w:w="100" w:type="dxa"/>
              <w:bottom w:w="80" w:type="dxa"/>
              <w:right w:w="100" w:type="dxa"/>
            </w:tcMar>
          </w:tcPr>
          <w:p w14:paraId="7E6681FF" w14:textId="77777777" w:rsidR="00CE2E53" w:rsidRPr="00CE2E53" w:rsidRDefault="00CE2E53" w:rsidP="00CE2E53">
            <w:pPr>
              <w:rPr>
                <w:rFonts w:ascii="Calibri" w:hAnsi="Calibri"/>
                <w:szCs w:val="22"/>
              </w:rPr>
            </w:pPr>
            <w:r w:rsidRPr="00CE2E53">
              <w:rPr>
                <w:rFonts w:ascii="Calibri" w:hAnsi="Calibri"/>
                <w:szCs w:val="22"/>
              </w:rPr>
              <w:t>Terskel for «full beholder» kan settes individuelt per beholder og avfallstype</w:t>
            </w:r>
          </w:p>
        </w:tc>
        <w:tc>
          <w:tcPr>
            <w:tcW w:w="1650" w:type="dxa"/>
            <w:tcMar>
              <w:top w:w="80" w:type="dxa"/>
              <w:left w:w="100" w:type="dxa"/>
              <w:bottom w:w="80" w:type="dxa"/>
              <w:right w:w="100" w:type="dxa"/>
            </w:tcMar>
          </w:tcPr>
          <w:p w14:paraId="3D96047B"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3F36AB70"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2F5BCFD7"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70413103" w14:textId="77777777" w:rsidR="00CE2E53" w:rsidRPr="00CE2E53" w:rsidRDefault="00CE2E53" w:rsidP="00CE2E53">
            <w:pPr>
              <w:rPr>
                <w:rFonts w:ascii="Calibri" w:hAnsi="Calibri"/>
                <w:szCs w:val="22"/>
              </w:rPr>
            </w:pPr>
          </w:p>
        </w:tc>
      </w:tr>
      <w:tr w:rsidR="00CE2E53" w:rsidRPr="00CE2E53" w14:paraId="0EDE8A8D" w14:textId="77777777">
        <w:trPr>
          <w:cantSplit/>
        </w:trPr>
        <w:tc>
          <w:tcPr>
            <w:tcW w:w="620" w:type="dxa"/>
            <w:tcMar>
              <w:top w:w="80" w:type="dxa"/>
              <w:left w:w="100" w:type="dxa"/>
              <w:bottom w:w="80" w:type="dxa"/>
              <w:right w:w="100" w:type="dxa"/>
            </w:tcMar>
          </w:tcPr>
          <w:p w14:paraId="3E5E51F7" w14:textId="77777777" w:rsidR="00CE2E53" w:rsidRPr="00CE2E53" w:rsidRDefault="00CE2E53" w:rsidP="00CE2E53">
            <w:pPr>
              <w:rPr>
                <w:rFonts w:ascii="Calibri" w:hAnsi="Calibri"/>
                <w:szCs w:val="22"/>
              </w:rPr>
            </w:pPr>
            <w:r w:rsidRPr="00CE2E53">
              <w:rPr>
                <w:rFonts w:ascii="Calibri" w:hAnsi="Calibri"/>
                <w:szCs w:val="22"/>
              </w:rPr>
              <w:lastRenderedPageBreak/>
              <w:t>2.5</w:t>
            </w:r>
          </w:p>
        </w:tc>
        <w:tc>
          <w:tcPr>
            <w:tcW w:w="3400" w:type="dxa"/>
            <w:tcMar>
              <w:top w:w="80" w:type="dxa"/>
              <w:left w:w="100" w:type="dxa"/>
              <w:bottom w:w="80" w:type="dxa"/>
              <w:right w:w="100" w:type="dxa"/>
            </w:tcMar>
          </w:tcPr>
          <w:p w14:paraId="437B4E64" w14:textId="77777777" w:rsidR="00CE2E53" w:rsidRPr="00CE2E53" w:rsidRDefault="00CE2E53" w:rsidP="00CE2E53">
            <w:pPr>
              <w:rPr>
                <w:rFonts w:ascii="Calibri" w:hAnsi="Calibri"/>
                <w:szCs w:val="22"/>
              </w:rPr>
            </w:pPr>
            <w:r w:rsidRPr="00CE2E53">
              <w:rPr>
                <w:rFonts w:ascii="Calibri" w:hAnsi="Calibri"/>
                <w:szCs w:val="22"/>
              </w:rPr>
              <w:t>Målefrekvens: minst to målinger og rapporteringer av fyllingsgrad per døgn, konfigurerbart til høyere. Registrert tømming skal rapporteres som egen hendelse, uten å vente på neste planlagte sending</w:t>
            </w:r>
          </w:p>
        </w:tc>
        <w:tc>
          <w:tcPr>
            <w:tcW w:w="1650" w:type="dxa"/>
            <w:tcMar>
              <w:top w:w="80" w:type="dxa"/>
              <w:left w:w="100" w:type="dxa"/>
              <w:bottom w:w="80" w:type="dxa"/>
              <w:right w:w="100" w:type="dxa"/>
            </w:tcMar>
          </w:tcPr>
          <w:p w14:paraId="6C7B2E1D"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4CA4FBEE"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7061BACA"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7047D5B6" w14:textId="77777777" w:rsidR="00CE2E53" w:rsidRPr="00CE2E53" w:rsidRDefault="00CE2E53" w:rsidP="00CE2E53">
            <w:pPr>
              <w:rPr>
                <w:rFonts w:ascii="Calibri" w:hAnsi="Calibri"/>
                <w:szCs w:val="22"/>
              </w:rPr>
            </w:pPr>
          </w:p>
        </w:tc>
      </w:tr>
      <w:tr w:rsidR="00CE2E53" w:rsidRPr="00CE2E53" w14:paraId="766792D0" w14:textId="77777777">
        <w:trPr>
          <w:cantSplit/>
        </w:trPr>
        <w:tc>
          <w:tcPr>
            <w:tcW w:w="620" w:type="dxa"/>
            <w:tcMar>
              <w:top w:w="80" w:type="dxa"/>
              <w:left w:w="100" w:type="dxa"/>
              <w:bottom w:w="80" w:type="dxa"/>
              <w:right w:w="100" w:type="dxa"/>
            </w:tcMar>
          </w:tcPr>
          <w:p w14:paraId="0A75F833" w14:textId="77777777" w:rsidR="00CE2E53" w:rsidRPr="00CE2E53" w:rsidRDefault="00CE2E53" w:rsidP="00CE2E53">
            <w:pPr>
              <w:rPr>
                <w:rFonts w:ascii="Calibri" w:hAnsi="Calibri"/>
                <w:szCs w:val="22"/>
              </w:rPr>
            </w:pPr>
            <w:r w:rsidRPr="00CE2E53">
              <w:rPr>
                <w:rFonts w:ascii="Calibri" w:hAnsi="Calibri"/>
                <w:szCs w:val="22"/>
              </w:rPr>
              <w:t>2.6</w:t>
            </w:r>
          </w:p>
        </w:tc>
        <w:tc>
          <w:tcPr>
            <w:tcW w:w="3400" w:type="dxa"/>
            <w:tcMar>
              <w:top w:w="80" w:type="dxa"/>
              <w:left w:w="100" w:type="dxa"/>
              <w:bottom w:w="80" w:type="dxa"/>
              <w:right w:w="100" w:type="dxa"/>
            </w:tcMar>
          </w:tcPr>
          <w:p w14:paraId="6ABF801C" w14:textId="77777777" w:rsidR="00CE2E53" w:rsidRPr="00CE2E53" w:rsidRDefault="00CE2E53" w:rsidP="00CE2E53">
            <w:pPr>
              <w:rPr>
                <w:rFonts w:ascii="Calibri" w:hAnsi="Calibri"/>
                <w:szCs w:val="22"/>
              </w:rPr>
            </w:pPr>
            <w:r w:rsidRPr="00CE2E53">
              <w:rPr>
                <w:rFonts w:ascii="Calibri" w:hAnsi="Calibri"/>
                <w:b/>
                <w:bCs/>
                <w:szCs w:val="22"/>
              </w:rPr>
              <w:t>For beholdere over bakken:</w:t>
            </w:r>
            <w:r w:rsidRPr="00CE2E53">
              <w:rPr>
                <w:rFonts w:ascii="Calibri" w:hAnsi="Calibri"/>
                <w:szCs w:val="22"/>
              </w:rPr>
              <w:t xml:space="preserve"> Enhetens posisjon rapporteres ved registrert bevegelse av enheten, samt ved tømming. Posisjonen rapporteres med høyest mulig nøyaktighet, maksimalt 10 meter avvik. REG skal i tillegg kunne be en sensor rapportere sin posisjon ved behov, inntil én gang per døgn, via konsoll eller API. </w:t>
            </w:r>
          </w:p>
        </w:tc>
        <w:tc>
          <w:tcPr>
            <w:tcW w:w="1650" w:type="dxa"/>
            <w:tcMar>
              <w:top w:w="80" w:type="dxa"/>
              <w:left w:w="100" w:type="dxa"/>
              <w:bottom w:w="80" w:type="dxa"/>
              <w:right w:w="100" w:type="dxa"/>
            </w:tcMar>
          </w:tcPr>
          <w:p w14:paraId="4FA2AC3B" w14:textId="77777777" w:rsidR="00CE2E53" w:rsidRPr="00CE2E53" w:rsidRDefault="00CE2E53" w:rsidP="00CE2E53">
            <w:pPr>
              <w:rPr>
                <w:rFonts w:ascii="Calibri" w:hAnsi="Calibri"/>
                <w:szCs w:val="22"/>
              </w:rPr>
            </w:pPr>
            <w:r w:rsidRPr="00CE2E53">
              <w:rPr>
                <w:rFonts w:ascii="Calibri" w:hAnsi="Calibri"/>
                <w:szCs w:val="22"/>
              </w:rPr>
              <w:t>Teknisk beskrivelse + aksept</w:t>
            </w:r>
          </w:p>
        </w:tc>
        <w:tc>
          <w:tcPr>
            <w:tcW w:w="1000" w:type="dxa"/>
            <w:tcMar>
              <w:top w:w="80" w:type="dxa"/>
              <w:left w:w="100" w:type="dxa"/>
              <w:bottom w:w="80" w:type="dxa"/>
              <w:right w:w="100" w:type="dxa"/>
            </w:tcMar>
          </w:tcPr>
          <w:p w14:paraId="2EB62927"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1D558F38"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766406D8" w14:textId="77777777" w:rsidR="00CE2E53" w:rsidRPr="00CE2E53" w:rsidRDefault="00CE2E53" w:rsidP="00CE2E53">
            <w:pPr>
              <w:rPr>
                <w:rFonts w:ascii="Calibri" w:hAnsi="Calibri"/>
                <w:szCs w:val="22"/>
              </w:rPr>
            </w:pPr>
          </w:p>
        </w:tc>
      </w:tr>
      <w:tr w:rsidR="00CE2E53" w:rsidRPr="00CE2E53" w14:paraId="3BF909CA" w14:textId="77777777">
        <w:trPr>
          <w:cantSplit/>
        </w:trPr>
        <w:tc>
          <w:tcPr>
            <w:tcW w:w="620" w:type="dxa"/>
            <w:tcMar>
              <w:top w:w="80" w:type="dxa"/>
              <w:left w:w="100" w:type="dxa"/>
              <w:bottom w:w="80" w:type="dxa"/>
              <w:right w:w="100" w:type="dxa"/>
            </w:tcMar>
          </w:tcPr>
          <w:p w14:paraId="7E78299F" w14:textId="77777777" w:rsidR="00CE2E53" w:rsidRPr="00CE2E53" w:rsidRDefault="00CE2E53" w:rsidP="00CE2E53">
            <w:pPr>
              <w:rPr>
                <w:rFonts w:ascii="Calibri" w:hAnsi="Calibri"/>
                <w:szCs w:val="22"/>
              </w:rPr>
            </w:pPr>
            <w:r w:rsidRPr="00CE2E53">
              <w:rPr>
                <w:rFonts w:ascii="Calibri" w:hAnsi="Calibri"/>
                <w:szCs w:val="22"/>
              </w:rPr>
              <w:t>2.7</w:t>
            </w:r>
          </w:p>
        </w:tc>
        <w:tc>
          <w:tcPr>
            <w:tcW w:w="3400" w:type="dxa"/>
            <w:tcMar>
              <w:top w:w="80" w:type="dxa"/>
              <w:left w:w="100" w:type="dxa"/>
              <w:bottom w:w="80" w:type="dxa"/>
              <w:right w:w="100" w:type="dxa"/>
            </w:tcMar>
          </w:tcPr>
          <w:p w14:paraId="62E1C6E6" w14:textId="77777777" w:rsidR="00CE2E53" w:rsidRPr="00CE2E53" w:rsidRDefault="00CE2E53" w:rsidP="00CE2E53">
            <w:pPr>
              <w:rPr>
                <w:rFonts w:ascii="Calibri" w:hAnsi="Calibri"/>
                <w:szCs w:val="22"/>
              </w:rPr>
            </w:pPr>
            <w:r w:rsidRPr="00CE2E53">
              <w:rPr>
                <w:rFonts w:ascii="Calibri" w:hAnsi="Calibri"/>
                <w:szCs w:val="22"/>
              </w:rPr>
              <w:t>Leverandøren forplikter seg til å delta i og gjennomføre brukerevalueringsfasen, og tilrettelegger for måling ved å gi REG uttrekk av rapportert fyllingsgrad med tidsstempel per beholder, til sammenligning med renovatørens registrering ved tømming</w:t>
            </w:r>
          </w:p>
        </w:tc>
        <w:tc>
          <w:tcPr>
            <w:tcW w:w="1650" w:type="dxa"/>
            <w:tcMar>
              <w:top w:w="80" w:type="dxa"/>
              <w:left w:w="100" w:type="dxa"/>
              <w:bottom w:w="80" w:type="dxa"/>
              <w:right w:w="100" w:type="dxa"/>
            </w:tcMar>
          </w:tcPr>
          <w:p w14:paraId="0A98556D" w14:textId="77777777" w:rsidR="00CE2E53" w:rsidRPr="00CE2E53" w:rsidRDefault="00CE2E53" w:rsidP="00CE2E53">
            <w:pPr>
              <w:rPr>
                <w:rFonts w:ascii="Calibri" w:hAnsi="Calibri"/>
                <w:szCs w:val="22"/>
              </w:rPr>
            </w:pPr>
            <w:r w:rsidRPr="00CE2E53">
              <w:rPr>
                <w:rFonts w:ascii="Calibri" w:hAnsi="Calibri"/>
                <w:szCs w:val="22"/>
              </w:rPr>
              <w:t>Aksept + beskrivelse av opplegg</w:t>
            </w:r>
          </w:p>
        </w:tc>
        <w:tc>
          <w:tcPr>
            <w:tcW w:w="1000" w:type="dxa"/>
            <w:tcMar>
              <w:top w:w="80" w:type="dxa"/>
              <w:left w:w="100" w:type="dxa"/>
              <w:bottom w:w="80" w:type="dxa"/>
              <w:right w:w="100" w:type="dxa"/>
            </w:tcMar>
          </w:tcPr>
          <w:p w14:paraId="1111F158"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78648007"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42907C30" w14:textId="77777777" w:rsidR="00CE2E53" w:rsidRPr="00CE2E53" w:rsidRDefault="00CE2E53" w:rsidP="00CE2E53">
            <w:pPr>
              <w:rPr>
                <w:rFonts w:ascii="Calibri" w:hAnsi="Calibri"/>
                <w:szCs w:val="22"/>
              </w:rPr>
            </w:pPr>
          </w:p>
        </w:tc>
      </w:tr>
      <w:tr w:rsidR="00CE2E53" w:rsidRPr="00CE2E53" w14:paraId="5F086912" w14:textId="77777777">
        <w:trPr>
          <w:cantSplit/>
        </w:trPr>
        <w:tc>
          <w:tcPr>
            <w:tcW w:w="620" w:type="dxa"/>
            <w:tcMar>
              <w:top w:w="80" w:type="dxa"/>
              <w:left w:w="100" w:type="dxa"/>
              <w:bottom w:w="80" w:type="dxa"/>
              <w:right w:w="100" w:type="dxa"/>
            </w:tcMar>
          </w:tcPr>
          <w:p w14:paraId="5BF967BE" w14:textId="77777777" w:rsidR="00CE2E53" w:rsidRPr="00CE2E53" w:rsidRDefault="00CE2E53" w:rsidP="00CE2E53">
            <w:pPr>
              <w:rPr>
                <w:rFonts w:ascii="Calibri" w:hAnsi="Calibri"/>
                <w:szCs w:val="22"/>
              </w:rPr>
            </w:pPr>
            <w:r w:rsidRPr="00CE2E53">
              <w:rPr>
                <w:rFonts w:ascii="Calibri" w:hAnsi="Calibri"/>
                <w:szCs w:val="22"/>
              </w:rPr>
              <w:t>2.8</w:t>
            </w:r>
          </w:p>
        </w:tc>
        <w:tc>
          <w:tcPr>
            <w:tcW w:w="3400" w:type="dxa"/>
            <w:tcMar>
              <w:top w:w="80" w:type="dxa"/>
              <w:left w:w="100" w:type="dxa"/>
              <w:bottom w:w="80" w:type="dxa"/>
              <w:right w:w="100" w:type="dxa"/>
            </w:tcMar>
          </w:tcPr>
          <w:p w14:paraId="0A0DCA4E" w14:textId="77777777" w:rsidR="00CE2E53" w:rsidRPr="00CE2E53" w:rsidRDefault="00CE2E53" w:rsidP="00CE2E53">
            <w:pPr>
              <w:rPr>
                <w:rFonts w:ascii="Calibri" w:hAnsi="Calibri"/>
                <w:szCs w:val="22"/>
              </w:rPr>
            </w:pPr>
            <w:r w:rsidRPr="00CE2E53">
              <w:rPr>
                <w:rFonts w:ascii="Calibri" w:hAnsi="Calibri"/>
                <w:szCs w:val="22"/>
              </w:rPr>
              <w:t>Løsningen bør ha høy datakvalitet og pålitelighet i praksis: samsvar med renovatørens estimat ved tømming, treffsikre varsler om propp og bro, kort varslingslatens og god håndtering av papp- og papiravfall. Vurderes samlet</w:t>
            </w:r>
          </w:p>
        </w:tc>
        <w:tc>
          <w:tcPr>
            <w:tcW w:w="1650" w:type="dxa"/>
            <w:tcMar>
              <w:top w:w="80" w:type="dxa"/>
              <w:left w:w="100" w:type="dxa"/>
              <w:bottom w:w="80" w:type="dxa"/>
              <w:right w:w="100" w:type="dxa"/>
            </w:tcMar>
          </w:tcPr>
          <w:p w14:paraId="4E16C37D" w14:textId="77777777" w:rsidR="00CE2E53" w:rsidRPr="00CE2E53" w:rsidRDefault="00CE2E53" w:rsidP="00CE2E53">
            <w:pPr>
              <w:rPr>
                <w:rFonts w:ascii="Calibri" w:hAnsi="Calibri"/>
                <w:szCs w:val="22"/>
              </w:rPr>
            </w:pPr>
            <w:r w:rsidRPr="00CE2E53">
              <w:rPr>
                <w:rFonts w:ascii="Calibri" w:hAnsi="Calibri"/>
                <w:szCs w:val="22"/>
              </w:rPr>
              <w:t>Teknisk beskrivelse og</w:t>
            </w:r>
            <w:r w:rsidRPr="00CE2E53">
              <w:rPr>
                <w:rFonts w:ascii="Calibri" w:hAnsi="Calibri"/>
                <w:szCs w:val="22"/>
                <w:highlight w:val="yellow"/>
              </w:rPr>
              <w:t xml:space="preserve"> </w:t>
            </w:r>
            <w:r w:rsidRPr="00CE2E53">
              <w:rPr>
                <w:rFonts w:ascii="Calibri" w:hAnsi="Calibri"/>
                <w:szCs w:val="22"/>
              </w:rPr>
              <w:t>brukerevalueringsfase</w:t>
            </w:r>
          </w:p>
        </w:tc>
        <w:tc>
          <w:tcPr>
            <w:tcW w:w="1000" w:type="dxa"/>
            <w:tcMar>
              <w:top w:w="80" w:type="dxa"/>
              <w:left w:w="100" w:type="dxa"/>
              <w:bottom w:w="80" w:type="dxa"/>
              <w:right w:w="100" w:type="dxa"/>
            </w:tcMar>
          </w:tcPr>
          <w:p w14:paraId="5A56723E" w14:textId="77777777" w:rsidR="00CE2E53" w:rsidRPr="00CE2E53" w:rsidRDefault="00CE2E53" w:rsidP="00CE2E53">
            <w:pPr>
              <w:rPr>
                <w:rFonts w:ascii="Calibri" w:hAnsi="Calibri"/>
                <w:szCs w:val="22"/>
              </w:rPr>
            </w:pPr>
            <w:r w:rsidRPr="00CE2E53">
              <w:rPr>
                <w:rFonts w:ascii="Calibri" w:hAnsi="Calibri"/>
                <w:szCs w:val="22"/>
              </w:rPr>
              <w:t>E – tilbud + bruker-evaluering.</w:t>
            </w:r>
          </w:p>
        </w:tc>
        <w:tc>
          <w:tcPr>
            <w:tcW w:w="640" w:type="dxa"/>
            <w:tcMar>
              <w:top w:w="80" w:type="dxa"/>
              <w:left w:w="100" w:type="dxa"/>
              <w:bottom w:w="80" w:type="dxa"/>
              <w:right w:w="100" w:type="dxa"/>
            </w:tcMar>
          </w:tcPr>
          <w:p w14:paraId="41699A93"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0B5BE261" w14:textId="77777777" w:rsidR="00CE2E53" w:rsidRPr="00CE2E53" w:rsidRDefault="00CE2E53" w:rsidP="00CE2E53">
            <w:pPr>
              <w:rPr>
                <w:rFonts w:ascii="Calibri" w:hAnsi="Calibri"/>
                <w:szCs w:val="22"/>
              </w:rPr>
            </w:pPr>
          </w:p>
        </w:tc>
      </w:tr>
    </w:tbl>
    <w:p w14:paraId="60B3BC77" w14:textId="77777777" w:rsidR="00CE2E53" w:rsidRPr="00CE2E53" w:rsidRDefault="00CE2E53" w:rsidP="00CE2E53">
      <w:pPr>
        <w:spacing w:after="160"/>
        <w:rPr>
          <w:rFonts w:ascii="Calibri" w:eastAsia="Calibri" w:hAnsi="Calibri" w:cs="Calibri"/>
          <w:szCs w:val="22"/>
        </w:rPr>
      </w:pPr>
    </w:p>
    <w:p w14:paraId="6A5214C5"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3. Drift, service og oppfølging</w:t>
      </w:r>
    </w:p>
    <w:p w14:paraId="69F3A6DA"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Ansvaret for at sensorene virker ligger hos leverandøren gjennom hele avtaleperioden. REG skal ikke måtte oppdage selv at en sensor har sluttet å sende, og skal ikke bruke egne ressurser på å dokumentere at leverandøren ikke leverer. Leverandøren overvåker, varsler og rapporterer, og avregner selv vederlaget mot oppnådd datakvalitet.</w:t>
      </w:r>
    </w:p>
    <w:p w14:paraId="4354D881"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lastRenderedPageBreak/>
        <w:t>En praktisk forutsetning: de nedgravde beholderne eies i stor grad av kundene, ikke av REG. Montering og service forutsetter tilgang som REG tilrettelegger.</w:t>
      </w:r>
    </w:p>
    <w:p w14:paraId="2902A881" w14:textId="77777777" w:rsidR="00CE2E53" w:rsidRPr="00CE2E53" w:rsidRDefault="00CE2E53" w:rsidP="00CE2E53">
      <w:pPr>
        <w:spacing w:after="160"/>
        <w:rPr>
          <w:rFonts w:ascii="Calibri" w:eastAsia="Calibri" w:hAnsi="Calibri" w:cs="Calibri"/>
          <w:szCs w:val="22"/>
        </w:rPr>
      </w:pPr>
    </w:p>
    <w:p w14:paraId="660715F5" w14:textId="77777777" w:rsidR="00CE2E53" w:rsidRPr="00CE2E53" w:rsidRDefault="00CE2E53" w:rsidP="00CE2E53">
      <w:pPr>
        <w:spacing w:after="160"/>
        <w:rPr>
          <w:rFonts w:ascii="Calibri" w:eastAsia="Calibri" w:hAnsi="Calibri" w:cs="Calibri"/>
          <w:szCs w:val="22"/>
        </w:rPr>
      </w:pPr>
    </w:p>
    <w:p w14:paraId="38E24194"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Servicenivåer (SLA):</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3000"/>
        <w:gridCol w:w="3426"/>
      </w:tblGrid>
      <w:tr w:rsidR="00CE2E53" w:rsidRPr="00CE2E53" w14:paraId="69FD9387" w14:textId="77777777">
        <w:trPr>
          <w:cantSplit/>
          <w:tblHeader/>
        </w:trPr>
        <w:tc>
          <w:tcPr>
            <w:tcW w:w="2600" w:type="dxa"/>
            <w:shd w:val="clear" w:color="auto" w:fill="D9E2F3"/>
            <w:tcMar>
              <w:top w:w="80" w:type="dxa"/>
              <w:left w:w="100" w:type="dxa"/>
              <w:bottom w:w="80" w:type="dxa"/>
              <w:right w:w="100" w:type="dxa"/>
            </w:tcMar>
          </w:tcPr>
          <w:p w14:paraId="5AFAA1FB" w14:textId="77777777" w:rsidR="00CE2E53" w:rsidRPr="00CE2E53" w:rsidRDefault="00CE2E53" w:rsidP="00CE2E53">
            <w:pPr>
              <w:rPr>
                <w:rFonts w:ascii="Calibri" w:hAnsi="Calibri"/>
                <w:szCs w:val="22"/>
              </w:rPr>
            </w:pPr>
            <w:r w:rsidRPr="00CE2E53">
              <w:rPr>
                <w:rFonts w:ascii="Calibri" w:hAnsi="Calibri"/>
                <w:szCs w:val="22"/>
              </w:rPr>
              <w:t>Parameter</w:t>
            </w:r>
          </w:p>
        </w:tc>
        <w:tc>
          <w:tcPr>
            <w:tcW w:w="3000" w:type="dxa"/>
            <w:shd w:val="clear" w:color="auto" w:fill="D9E2F3"/>
            <w:tcMar>
              <w:top w:w="80" w:type="dxa"/>
              <w:left w:w="100" w:type="dxa"/>
              <w:bottom w:w="80" w:type="dxa"/>
              <w:right w:w="100" w:type="dxa"/>
            </w:tcMar>
          </w:tcPr>
          <w:p w14:paraId="5C250481" w14:textId="77777777" w:rsidR="00CE2E53" w:rsidRPr="00CE2E53" w:rsidRDefault="00CE2E53" w:rsidP="00CE2E53">
            <w:pPr>
              <w:rPr>
                <w:rFonts w:ascii="Calibri" w:hAnsi="Calibri"/>
                <w:szCs w:val="22"/>
              </w:rPr>
            </w:pPr>
            <w:r w:rsidRPr="00CE2E53">
              <w:rPr>
                <w:rFonts w:ascii="Calibri" w:hAnsi="Calibri"/>
                <w:szCs w:val="22"/>
              </w:rPr>
              <w:t>Krav</w:t>
            </w:r>
          </w:p>
        </w:tc>
        <w:tc>
          <w:tcPr>
            <w:tcW w:w="3426" w:type="dxa"/>
            <w:shd w:val="clear" w:color="auto" w:fill="D9E2F3"/>
            <w:tcMar>
              <w:top w:w="80" w:type="dxa"/>
              <w:left w:w="100" w:type="dxa"/>
              <w:bottom w:w="80" w:type="dxa"/>
              <w:right w:w="100" w:type="dxa"/>
            </w:tcMar>
          </w:tcPr>
          <w:p w14:paraId="132ABF67" w14:textId="77777777" w:rsidR="00CE2E53" w:rsidRPr="00CE2E53" w:rsidRDefault="00CE2E53" w:rsidP="00CE2E53">
            <w:pPr>
              <w:rPr>
                <w:rFonts w:ascii="Calibri" w:hAnsi="Calibri"/>
                <w:szCs w:val="22"/>
              </w:rPr>
            </w:pPr>
            <w:r w:rsidRPr="00CE2E53">
              <w:rPr>
                <w:rFonts w:ascii="Calibri" w:hAnsi="Calibri"/>
                <w:szCs w:val="22"/>
              </w:rPr>
              <w:t>Måles som</w:t>
            </w:r>
          </w:p>
        </w:tc>
      </w:tr>
      <w:tr w:rsidR="00CE2E53" w:rsidRPr="00CE2E53" w14:paraId="06A6DEF7" w14:textId="77777777">
        <w:trPr>
          <w:cantSplit/>
        </w:trPr>
        <w:tc>
          <w:tcPr>
            <w:tcW w:w="2600" w:type="dxa"/>
            <w:tcMar>
              <w:top w:w="80" w:type="dxa"/>
              <w:left w:w="100" w:type="dxa"/>
              <w:bottom w:w="80" w:type="dxa"/>
              <w:right w:w="100" w:type="dxa"/>
            </w:tcMar>
          </w:tcPr>
          <w:p w14:paraId="40119C54" w14:textId="77777777" w:rsidR="00CE2E53" w:rsidRPr="00CE2E53" w:rsidRDefault="00CE2E53" w:rsidP="00CE2E53">
            <w:pPr>
              <w:rPr>
                <w:rFonts w:ascii="Calibri" w:hAnsi="Calibri"/>
                <w:szCs w:val="22"/>
              </w:rPr>
            </w:pPr>
            <w:r w:rsidRPr="00CE2E53">
              <w:rPr>
                <w:rFonts w:ascii="Calibri" w:hAnsi="Calibri"/>
                <w:szCs w:val="22"/>
              </w:rPr>
              <w:t>Datadekning, samlet</w:t>
            </w:r>
          </w:p>
        </w:tc>
        <w:tc>
          <w:tcPr>
            <w:tcW w:w="3000" w:type="dxa"/>
            <w:tcMar>
              <w:top w:w="80" w:type="dxa"/>
              <w:left w:w="100" w:type="dxa"/>
              <w:bottom w:w="80" w:type="dxa"/>
              <w:right w:w="100" w:type="dxa"/>
            </w:tcMar>
          </w:tcPr>
          <w:p w14:paraId="7EA706C6" w14:textId="77777777" w:rsidR="00CE2E53" w:rsidRPr="00CE2E53" w:rsidRDefault="00CE2E53" w:rsidP="00CE2E53">
            <w:pPr>
              <w:rPr>
                <w:rFonts w:ascii="Calibri" w:hAnsi="Calibri"/>
                <w:szCs w:val="22"/>
              </w:rPr>
            </w:pPr>
            <w:r w:rsidRPr="00CE2E53">
              <w:rPr>
                <w:rFonts w:ascii="Calibri" w:hAnsi="Calibri"/>
                <w:szCs w:val="22"/>
              </w:rPr>
              <w:t>Minst 95 % av forventede målinger per måned (unntatt er forhold utenfor leverandørens kontroll som kan dokumenteres)</w:t>
            </w:r>
          </w:p>
        </w:tc>
        <w:tc>
          <w:tcPr>
            <w:tcW w:w="3426" w:type="dxa"/>
            <w:tcMar>
              <w:top w:w="80" w:type="dxa"/>
              <w:left w:w="100" w:type="dxa"/>
              <w:bottom w:w="80" w:type="dxa"/>
              <w:right w:w="100" w:type="dxa"/>
            </w:tcMar>
          </w:tcPr>
          <w:p w14:paraId="68BBC5F9" w14:textId="77777777" w:rsidR="00CE2E53" w:rsidRPr="00CE2E53" w:rsidRDefault="00CE2E53" w:rsidP="00CE2E53">
            <w:pPr>
              <w:rPr>
                <w:rFonts w:ascii="Calibri" w:hAnsi="Calibri"/>
                <w:szCs w:val="22"/>
              </w:rPr>
            </w:pPr>
            <w:r w:rsidRPr="00CE2E53">
              <w:rPr>
                <w:rFonts w:ascii="Calibri" w:hAnsi="Calibri"/>
                <w:szCs w:val="22"/>
              </w:rPr>
              <w:t>Mottatte målinger delt på planlagt sendte, aggregert over alle enheter</w:t>
            </w:r>
          </w:p>
        </w:tc>
      </w:tr>
      <w:tr w:rsidR="00CE2E53" w:rsidRPr="00CE2E53" w14:paraId="265F3F63" w14:textId="77777777">
        <w:trPr>
          <w:cantSplit/>
        </w:trPr>
        <w:tc>
          <w:tcPr>
            <w:tcW w:w="2600" w:type="dxa"/>
            <w:tcMar>
              <w:top w:w="80" w:type="dxa"/>
              <w:left w:w="100" w:type="dxa"/>
              <w:bottom w:w="80" w:type="dxa"/>
              <w:right w:w="100" w:type="dxa"/>
            </w:tcMar>
          </w:tcPr>
          <w:p w14:paraId="4AC466B9" w14:textId="77777777" w:rsidR="00CE2E53" w:rsidRPr="00CE2E53" w:rsidRDefault="00CE2E53" w:rsidP="00CE2E53">
            <w:pPr>
              <w:rPr>
                <w:rFonts w:ascii="Calibri" w:hAnsi="Calibri"/>
                <w:szCs w:val="22"/>
              </w:rPr>
            </w:pPr>
            <w:r w:rsidRPr="00CE2E53">
              <w:rPr>
                <w:rFonts w:ascii="Calibri" w:hAnsi="Calibri"/>
                <w:szCs w:val="22"/>
              </w:rPr>
              <w:t>Plattformens oppetid</w:t>
            </w:r>
          </w:p>
        </w:tc>
        <w:tc>
          <w:tcPr>
            <w:tcW w:w="3000" w:type="dxa"/>
            <w:tcMar>
              <w:top w:w="80" w:type="dxa"/>
              <w:left w:w="100" w:type="dxa"/>
              <w:bottom w:w="80" w:type="dxa"/>
              <w:right w:w="100" w:type="dxa"/>
            </w:tcMar>
          </w:tcPr>
          <w:p w14:paraId="6BA59B80" w14:textId="77777777" w:rsidR="00CE2E53" w:rsidRPr="00CE2E53" w:rsidRDefault="00CE2E53" w:rsidP="00CE2E53">
            <w:pPr>
              <w:rPr>
                <w:rFonts w:ascii="Calibri" w:hAnsi="Calibri"/>
                <w:szCs w:val="22"/>
              </w:rPr>
            </w:pPr>
            <w:r w:rsidRPr="00CE2E53">
              <w:rPr>
                <w:rFonts w:ascii="Calibri" w:hAnsi="Calibri"/>
                <w:szCs w:val="22"/>
              </w:rPr>
              <w:t>99 % per måned</w:t>
            </w:r>
          </w:p>
        </w:tc>
        <w:tc>
          <w:tcPr>
            <w:tcW w:w="3426" w:type="dxa"/>
            <w:tcMar>
              <w:top w:w="80" w:type="dxa"/>
              <w:left w:w="100" w:type="dxa"/>
              <w:bottom w:w="80" w:type="dxa"/>
              <w:right w:w="100" w:type="dxa"/>
            </w:tcMar>
          </w:tcPr>
          <w:p w14:paraId="4B4B649A" w14:textId="77777777" w:rsidR="00CE2E53" w:rsidRPr="00CE2E53" w:rsidRDefault="00CE2E53" w:rsidP="00CE2E53">
            <w:pPr>
              <w:rPr>
                <w:rFonts w:ascii="Calibri" w:hAnsi="Calibri"/>
                <w:szCs w:val="22"/>
              </w:rPr>
            </w:pPr>
            <w:r w:rsidRPr="00CE2E53">
              <w:rPr>
                <w:rFonts w:ascii="Calibri" w:hAnsi="Calibri"/>
                <w:szCs w:val="22"/>
              </w:rPr>
              <w:t>Utenom avtalte vedlikeholdsvinduer</w:t>
            </w:r>
          </w:p>
        </w:tc>
      </w:tr>
      <w:tr w:rsidR="00CE2E53" w:rsidRPr="00CE2E53" w14:paraId="6915F6FC" w14:textId="77777777">
        <w:trPr>
          <w:cantSplit/>
        </w:trPr>
        <w:tc>
          <w:tcPr>
            <w:tcW w:w="2600" w:type="dxa"/>
            <w:tcMar>
              <w:top w:w="80" w:type="dxa"/>
              <w:left w:w="100" w:type="dxa"/>
              <w:bottom w:w="80" w:type="dxa"/>
              <w:right w:w="100" w:type="dxa"/>
            </w:tcMar>
          </w:tcPr>
          <w:p w14:paraId="2F0F91D5" w14:textId="77777777" w:rsidR="00CE2E53" w:rsidRPr="00CE2E53" w:rsidRDefault="00CE2E53" w:rsidP="00CE2E53">
            <w:pPr>
              <w:rPr>
                <w:rFonts w:ascii="Calibri" w:hAnsi="Calibri"/>
                <w:szCs w:val="22"/>
              </w:rPr>
            </w:pPr>
            <w:r w:rsidRPr="00CE2E53">
              <w:rPr>
                <w:rFonts w:ascii="Calibri" w:hAnsi="Calibri"/>
                <w:szCs w:val="22"/>
              </w:rPr>
              <w:t>Varsling om «stille» sensor</w:t>
            </w:r>
          </w:p>
        </w:tc>
        <w:tc>
          <w:tcPr>
            <w:tcW w:w="3000" w:type="dxa"/>
            <w:tcMar>
              <w:top w:w="80" w:type="dxa"/>
              <w:left w:w="100" w:type="dxa"/>
              <w:bottom w:w="80" w:type="dxa"/>
              <w:right w:w="100" w:type="dxa"/>
            </w:tcMar>
          </w:tcPr>
          <w:p w14:paraId="035A5C31" w14:textId="77777777" w:rsidR="00CE2E53" w:rsidRPr="00CE2E53" w:rsidRDefault="00CE2E53" w:rsidP="00CE2E53">
            <w:pPr>
              <w:rPr>
                <w:rFonts w:ascii="Calibri" w:hAnsi="Calibri"/>
                <w:szCs w:val="22"/>
              </w:rPr>
            </w:pPr>
            <w:r w:rsidRPr="00CE2E53">
              <w:rPr>
                <w:rFonts w:ascii="Calibri" w:hAnsi="Calibri"/>
                <w:szCs w:val="22"/>
              </w:rPr>
              <w:t>Innen 24 timer</w:t>
            </w:r>
          </w:p>
        </w:tc>
        <w:tc>
          <w:tcPr>
            <w:tcW w:w="3426" w:type="dxa"/>
            <w:tcMar>
              <w:top w:w="80" w:type="dxa"/>
              <w:left w:w="100" w:type="dxa"/>
              <w:bottom w:w="80" w:type="dxa"/>
              <w:right w:w="100" w:type="dxa"/>
            </w:tcMar>
          </w:tcPr>
          <w:p w14:paraId="3C8F860A" w14:textId="77777777" w:rsidR="00CE2E53" w:rsidRPr="00CE2E53" w:rsidRDefault="00CE2E53" w:rsidP="00CE2E53">
            <w:pPr>
              <w:rPr>
                <w:rFonts w:ascii="Calibri" w:hAnsi="Calibri"/>
                <w:szCs w:val="22"/>
              </w:rPr>
            </w:pPr>
            <w:r w:rsidRPr="00CE2E53">
              <w:rPr>
                <w:rFonts w:ascii="Calibri" w:hAnsi="Calibri"/>
                <w:szCs w:val="22"/>
              </w:rPr>
              <w:t>Fra forventet rapportering ikke er mottatt</w:t>
            </w:r>
          </w:p>
        </w:tc>
      </w:tr>
      <w:tr w:rsidR="00CE2E53" w:rsidRPr="00CE2E53" w14:paraId="19B9024E" w14:textId="77777777">
        <w:trPr>
          <w:cantSplit/>
        </w:trPr>
        <w:tc>
          <w:tcPr>
            <w:tcW w:w="2600" w:type="dxa"/>
            <w:tcMar>
              <w:top w:w="80" w:type="dxa"/>
              <w:left w:w="100" w:type="dxa"/>
              <w:bottom w:w="80" w:type="dxa"/>
              <w:right w:w="100" w:type="dxa"/>
            </w:tcMar>
          </w:tcPr>
          <w:p w14:paraId="0AB11B16" w14:textId="77777777" w:rsidR="00CE2E53" w:rsidRPr="00CE2E53" w:rsidRDefault="00CE2E53" w:rsidP="00CE2E53">
            <w:pPr>
              <w:rPr>
                <w:rFonts w:ascii="Calibri" w:hAnsi="Calibri"/>
                <w:szCs w:val="22"/>
              </w:rPr>
            </w:pPr>
            <w:r w:rsidRPr="00CE2E53">
              <w:rPr>
                <w:rFonts w:ascii="Calibri" w:hAnsi="Calibri"/>
                <w:szCs w:val="22"/>
              </w:rPr>
              <w:t>Reparasjon eller utskifting av enhet</w:t>
            </w:r>
          </w:p>
        </w:tc>
        <w:tc>
          <w:tcPr>
            <w:tcW w:w="3000" w:type="dxa"/>
            <w:tcMar>
              <w:top w:w="80" w:type="dxa"/>
              <w:left w:w="100" w:type="dxa"/>
              <w:bottom w:w="80" w:type="dxa"/>
              <w:right w:w="100" w:type="dxa"/>
            </w:tcMar>
          </w:tcPr>
          <w:p w14:paraId="4768BFEF" w14:textId="77777777" w:rsidR="00CE2E53" w:rsidRPr="00CE2E53" w:rsidRDefault="00CE2E53" w:rsidP="00CE2E53">
            <w:pPr>
              <w:rPr>
                <w:rFonts w:ascii="Calibri" w:hAnsi="Calibri"/>
                <w:szCs w:val="22"/>
              </w:rPr>
            </w:pPr>
            <w:r w:rsidRPr="00CE2E53">
              <w:rPr>
                <w:rFonts w:ascii="Calibri" w:hAnsi="Calibri"/>
                <w:szCs w:val="22"/>
              </w:rPr>
              <w:t>Innen 4 virkedager</w:t>
            </w:r>
          </w:p>
        </w:tc>
        <w:tc>
          <w:tcPr>
            <w:tcW w:w="3426" w:type="dxa"/>
            <w:tcMar>
              <w:top w:w="80" w:type="dxa"/>
              <w:left w:w="100" w:type="dxa"/>
              <w:bottom w:w="80" w:type="dxa"/>
              <w:right w:w="100" w:type="dxa"/>
            </w:tcMar>
          </w:tcPr>
          <w:p w14:paraId="1897FC5C" w14:textId="77777777" w:rsidR="00CE2E53" w:rsidRPr="00CE2E53" w:rsidRDefault="00CE2E53" w:rsidP="00CE2E53">
            <w:pPr>
              <w:rPr>
                <w:rFonts w:ascii="Calibri" w:hAnsi="Calibri"/>
                <w:szCs w:val="22"/>
              </w:rPr>
            </w:pPr>
            <w:r w:rsidRPr="00CE2E53">
              <w:rPr>
                <w:rFonts w:ascii="Calibri" w:hAnsi="Calibri"/>
                <w:szCs w:val="22"/>
              </w:rPr>
              <w:t>Fra første varsel om «stille» sensor eller annen melding om feil. Dersom det kreves nøkler gjelder fristen fra leverandøren har fått tilgang. Behov for tilgang må varsles REG umiddelbart.</w:t>
            </w:r>
          </w:p>
        </w:tc>
      </w:tr>
    </w:tbl>
    <w:p w14:paraId="699A3C9B" w14:textId="77777777" w:rsidR="00CE2E53" w:rsidRPr="00CE2E53" w:rsidRDefault="00CE2E53" w:rsidP="00CE2E53">
      <w:pPr>
        <w:spacing w:after="160"/>
        <w:rPr>
          <w:rFonts w:ascii="Calibri" w:eastAsia="Calibri" w:hAnsi="Calibri" w:cs="Calibri"/>
          <w:szCs w:val="22"/>
        </w:rPr>
      </w:pP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8"/>
        <w:gridCol w:w="3306"/>
        <w:gridCol w:w="1804"/>
        <w:gridCol w:w="980"/>
        <w:gridCol w:w="636"/>
        <w:gridCol w:w="1682"/>
      </w:tblGrid>
      <w:tr w:rsidR="00CE2E53" w:rsidRPr="00CE2E53" w14:paraId="297F42A6" w14:textId="77777777">
        <w:trPr>
          <w:cantSplit/>
          <w:tblHeader/>
        </w:trPr>
        <w:tc>
          <w:tcPr>
            <w:tcW w:w="618" w:type="dxa"/>
            <w:shd w:val="clear" w:color="auto" w:fill="D9E2F3"/>
            <w:tcMar>
              <w:top w:w="80" w:type="dxa"/>
              <w:left w:w="100" w:type="dxa"/>
              <w:bottom w:w="80" w:type="dxa"/>
              <w:right w:w="100" w:type="dxa"/>
            </w:tcMar>
          </w:tcPr>
          <w:p w14:paraId="5D13F114" w14:textId="77777777" w:rsidR="00CE2E53" w:rsidRPr="00CE2E53" w:rsidRDefault="00CE2E53" w:rsidP="00CE2E53">
            <w:pPr>
              <w:rPr>
                <w:rFonts w:ascii="Calibri" w:hAnsi="Calibri"/>
                <w:szCs w:val="22"/>
              </w:rPr>
            </w:pPr>
            <w:r w:rsidRPr="00CE2E53">
              <w:rPr>
                <w:rFonts w:ascii="Calibri" w:hAnsi="Calibri"/>
                <w:szCs w:val="22"/>
              </w:rPr>
              <w:t>Nr</w:t>
            </w:r>
          </w:p>
        </w:tc>
        <w:tc>
          <w:tcPr>
            <w:tcW w:w="3306" w:type="dxa"/>
            <w:shd w:val="clear" w:color="auto" w:fill="D9E2F3"/>
            <w:tcMar>
              <w:top w:w="80" w:type="dxa"/>
              <w:left w:w="100" w:type="dxa"/>
              <w:bottom w:w="80" w:type="dxa"/>
              <w:right w:w="100" w:type="dxa"/>
            </w:tcMar>
          </w:tcPr>
          <w:p w14:paraId="6114863F" w14:textId="77777777" w:rsidR="00CE2E53" w:rsidRPr="00CE2E53" w:rsidRDefault="00CE2E53" w:rsidP="00CE2E53">
            <w:pPr>
              <w:rPr>
                <w:rFonts w:ascii="Calibri" w:hAnsi="Calibri"/>
                <w:szCs w:val="22"/>
              </w:rPr>
            </w:pPr>
            <w:r w:rsidRPr="00CE2E53">
              <w:rPr>
                <w:rFonts w:ascii="Calibri" w:hAnsi="Calibri"/>
                <w:szCs w:val="22"/>
              </w:rPr>
              <w:t>Krav</w:t>
            </w:r>
          </w:p>
        </w:tc>
        <w:tc>
          <w:tcPr>
            <w:tcW w:w="1804" w:type="dxa"/>
            <w:shd w:val="clear" w:color="auto" w:fill="D9E2F3"/>
            <w:tcMar>
              <w:top w:w="80" w:type="dxa"/>
              <w:left w:w="100" w:type="dxa"/>
              <w:bottom w:w="80" w:type="dxa"/>
              <w:right w:w="100" w:type="dxa"/>
            </w:tcMar>
          </w:tcPr>
          <w:p w14:paraId="6B6F13FF" w14:textId="77777777" w:rsidR="00CE2E53" w:rsidRPr="00CE2E53" w:rsidRDefault="00CE2E53" w:rsidP="00CE2E53">
            <w:pPr>
              <w:rPr>
                <w:rFonts w:ascii="Calibri" w:hAnsi="Calibri"/>
                <w:szCs w:val="22"/>
              </w:rPr>
            </w:pPr>
            <w:r w:rsidRPr="00CE2E53">
              <w:rPr>
                <w:rFonts w:ascii="Calibri" w:hAnsi="Calibri"/>
                <w:szCs w:val="22"/>
              </w:rPr>
              <w:t>Dokumentasjon</w:t>
            </w:r>
          </w:p>
        </w:tc>
        <w:tc>
          <w:tcPr>
            <w:tcW w:w="980" w:type="dxa"/>
            <w:shd w:val="clear" w:color="auto" w:fill="D9E2F3"/>
            <w:tcMar>
              <w:top w:w="80" w:type="dxa"/>
              <w:left w:w="100" w:type="dxa"/>
              <w:bottom w:w="80" w:type="dxa"/>
              <w:right w:w="100" w:type="dxa"/>
            </w:tcMar>
          </w:tcPr>
          <w:p w14:paraId="1F5F1A2B" w14:textId="77777777" w:rsidR="00CE2E53" w:rsidRPr="00CE2E53" w:rsidRDefault="00CE2E53" w:rsidP="00CE2E53">
            <w:pPr>
              <w:rPr>
                <w:rFonts w:ascii="Calibri" w:hAnsi="Calibri"/>
                <w:szCs w:val="22"/>
              </w:rPr>
            </w:pPr>
            <w:r w:rsidRPr="00CE2E53">
              <w:rPr>
                <w:rFonts w:ascii="Calibri" w:hAnsi="Calibri"/>
                <w:szCs w:val="22"/>
              </w:rPr>
              <w:t>Type</w:t>
            </w:r>
          </w:p>
        </w:tc>
        <w:tc>
          <w:tcPr>
            <w:tcW w:w="636" w:type="dxa"/>
            <w:shd w:val="clear" w:color="auto" w:fill="D9E2F3"/>
            <w:tcMar>
              <w:top w:w="80" w:type="dxa"/>
              <w:left w:w="100" w:type="dxa"/>
              <w:bottom w:w="80" w:type="dxa"/>
              <w:right w:w="100" w:type="dxa"/>
            </w:tcMar>
          </w:tcPr>
          <w:p w14:paraId="1E7BB944" w14:textId="77777777" w:rsidR="00CE2E53" w:rsidRPr="00CE2E53" w:rsidRDefault="00CE2E53" w:rsidP="00CE2E53">
            <w:pPr>
              <w:rPr>
                <w:rFonts w:ascii="Calibri" w:hAnsi="Calibri"/>
                <w:szCs w:val="22"/>
              </w:rPr>
            </w:pPr>
            <w:r w:rsidRPr="00CE2E53">
              <w:rPr>
                <w:rFonts w:ascii="Calibri" w:hAnsi="Calibri"/>
                <w:szCs w:val="22"/>
              </w:rPr>
              <w:t>Svar</w:t>
            </w:r>
          </w:p>
        </w:tc>
        <w:tc>
          <w:tcPr>
            <w:tcW w:w="1682" w:type="dxa"/>
            <w:shd w:val="clear" w:color="auto" w:fill="D9E2F3"/>
            <w:tcMar>
              <w:top w:w="80" w:type="dxa"/>
              <w:left w:w="100" w:type="dxa"/>
              <w:bottom w:w="80" w:type="dxa"/>
              <w:right w:w="100" w:type="dxa"/>
            </w:tcMar>
          </w:tcPr>
          <w:p w14:paraId="0B7F30C9" w14:textId="77777777" w:rsidR="00CE2E53" w:rsidRPr="00CE2E53" w:rsidRDefault="00CE2E53" w:rsidP="00CE2E53">
            <w:pPr>
              <w:rPr>
                <w:rFonts w:ascii="Calibri" w:hAnsi="Calibri"/>
                <w:szCs w:val="22"/>
              </w:rPr>
            </w:pPr>
            <w:r w:rsidRPr="00CE2E53">
              <w:rPr>
                <w:rFonts w:ascii="Calibri" w:hAnsi="Calibri"/>
                <w:szCs w:val="22"/>
              </w:rPr>
              <w:t>Tilbyders kommentar</w:t>
            </w:r>
          </w:p>
        </w:tc>
      </w:tr>
      <w:tr w:rsidR="00CE2E53" w:rsidRPr="00CE2E53" w14:paraId="33852CAC" w14:textId="77777777">
        <w:trPr>
          <w:cantSplit/>
        </w:trPr>
        <w:tc>
          <w:tcPr>
            <w:tcW w:w="618" w:type="dxa"/>
            <w:tcMar>
              <w:top w:w="80" w:type="dxa"/>
              <w:left w:w="100" w:type="dxa"/>
              <w:bottom w:w="80" w:type="dxa"/>
              <w:right w:w="100" w:type="dxa"/>
            </w:tcMar>
          </w:tcPr>
          <w:p w14:paraId="122C938E" w14:textId="77777777" w:rsidR="00CE2E53" w:rsidRPr="00CE2E53" w:rsidRDefault="00CE2E53" w:rsidP="00CE2E53">
            <w:pPr>
              <w:rPr>
                <w:rFonts w:ascii="Calibri" w:hAnsi="Calibri"/>
                <w:szCs w:val="22"/>
              </w:rPr>
            </w:pPr>
            <w:r w:rsidRPr="00CE2E53">
              <w:rPr>
                <w:rFonts w:ascii="Calibri" w:hAnsi="Calibri"/>
                <w:szCs w:val="22"/>
              </w:rPr>
              <w:t>3.1</w:t>
            </w:r>
          </w:p>
        </w:tc>
        <w:tc>
          <w:tcPr>
            <w:tcW w:w="3306" w:type="dxa"/>
            <w:tcMar>
              <w:top w:w="80" w:type="dxa"/>
              <w:left w:w="100" w:type="dxa"/>
              <w:bottom w:w="80" w:type="dxa"/>
              <w:right w:w="100" w:type="dxa"/>
            </w:tcMar>
          </w:tcPr>
          <w:p w14:paraId="5325595F" w14:textId="77777777" w:rsidR="00CE2E53" w:rsidRPr="00CE2E53" w:rsidRDefault="00CE2E53" w:rsidP="00CE2E53">
            <w:pPr>
              <w:rPr>
                <w:rFonts w:ascii="Calibri" w:hAnsi="Calibri"/>
                <w:szCs w:val="22"/>
              </w:rPr>
            </w:pPr>
            <w:r w:rsidRPr="00CE2E53">
              <w:rPr>
                <w:rFonts w:ascii="Calibri" w:hAnsi="Calibri"/>
                <w:szCs w:val="22"/>
              </w:rPr>
              <w:t>Proaktiv digital varsling til REG innen 24 timer etter at en forventet rapportering ikke er mottatt, eller når en sensor viser vedvarende avvikende data</w:t>
            </w:r>
          </w:p>
        </w:tc>
        <w:tc>
          <w:tcPr>
            <w:tcW w:w="1804" w:type="dxa"/>
            <w:tcMar>
              <w:top w:w="80" w:type="dxa"/>
              <w:left w:w="100" w:type="dxa"/>
              <w:bottom w:w="80" w:type="dxa"/>
              <w:right w:w="100" w:type="dxa"/>
            </w:tcMar>
          </w:tcPr>
          <w:p w14:paraId="5AE2607C" w14:textId="77777777" w:rsidR="00CE2E53" w:rsidRPr="00CE2E53" w:rsidRDefault="00CE2E53" w:rsidP="00CE2E53">
            <w:pPr>
              <w:rPr>
                <w:rFonts w:ascii="Calibri" w:hAnsi="Calibri"/>
                <w:szCs w:val="22"/>
              </w:rPr>
            </w:pPr>
            <w:r w:rsidRPr="00CE2E53">
              <w:rPr>
                <w:rFonts w:ascii="Calibri" w:hAnsi="Calibri"/>
                <w:szCs w:val="22"/>
              </w:rPr>
              <w:t>Beskrivelse av rutine</w:t>
            </w:r>
          </w:p>
        </w:tc>
        <w:tc>
          <w:tcPr>
            <w:tcW w:w="980" w:type="dxa"/>
            <w:tcMar>
              <w:top w:w="80" w:type="dxa"/>
              <w:left w:w="100" w:type="dxa"/>
              <w:bottom w:w="80" w:type="dxa"/>
              <w:right w:w="100" w:type="dxa"/>
            </w:tcMar>
          </w:tcPr>
          <w:p w14:paraId="399C601F"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3F204E64"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556C36F5" w14:textId="77777777" w:rsidR="00CE2E53" w:rsidRPr="00CE2E53" w:rsidRDefault="00CE2E53" w:rsidP="00CE2E53">
            <w:pPr>
              <w:rPr>
                <w:rFonts w:ascii="Calibri" w:hAnsi="Calibri"/>
                <w:szCs w:val="22"/>
              </w:rPr>
            </w:pPr>
          </w:p>
        </w:tc>
      </w:tr>
      <w:tr w:rsidR="00CE2E53" w:rsidRPr="00CE2E53" w14:paraId="62E57234" w14:textId="77777777">
        <w:trPr>
          <w:cantSplit/>
        </w:trPr>
        <w:tc>
          <w:tcPr>
            <w:tcW w:w="618" w:type="dxa"/>
            <w:tcMar>
              <w:top w:w="80" w:type="dxa"/>
              <w:left w:w="100" w:type="dxa"/>
              <w:bottom w:w="80" w:type="dxa"/>
              <w:right w:w="100" w:type="dxa"/>
            </w:tcMar>
          </w:tcPr>
          <w:p w14:paraId="170F89E5" w14:textId="77777777" w:rsidR="00CE2E53" w:rsidRPr="00CE2E53" w:rsidRDefault="00CE2E53" w:rsidP="00CE2E53">
            <w:pPr>
              <w:rPr>
                <w:rFonts w:ascii="Calibri" w:hAnsi="Calibri"/>
                <w:szCs w:val="22"/>
              </w:rPr>
            </w:pPr>
            <w:r w:rsidRPr="00CE2E53">
              <w:rPr>
                <w:rFonts w:ascii="Calibri" w:hAnsi="Calibri"/>
                <w:szCs w:val="22"/>
              </w:rPr>
              <w:t>3.2</w:t>
            </w:r>
          </w:p>
        </w:tc>
        <w:tc>
          <w:tcPr>
            <w:tcW w:w="3306" w:type="dxa"/>
            <w:tcMar>
              <w:top w:w="80" w:type="dxa"/>
              <w:left w:w="100" w:type="dxa"/>
              <w:bottom w:w="80" w:type="dxa"/>
              <w:right w:w="100" w:type="dxa"/>
            </w:tcMar>
          </w:tcPr>
          <w:p w14:paraId="4A29CDA3" w14:textId="77777777" w:rsidR="00CE2E53" w:rsidRPr="00CE2E53" w:rsidRDefault="00CE2E53" w:rsidP="00CE2E53">
            <w:pPr>
              <w:rPr>
                <w:rFonts w:ascii="Calibri" w:hAnsi="Calibri"/>
                <w:szCs w:val="22"/>
              </w:rPr>
            </w:pPr>
            <w:r w:rsidRPr="00CE2E53">
              <w:rPr>
                <w:rFonts w:ascii="Calibri" w:hAnsi="Calibri"/>
                <w:szCs w:val="22"/>
              </w:rPr>
              <w:t>Leverandøransvar for all montering, kalibrering, oppgradering, feilsøking, vedlikehold og utskifting av defekte enheter gjennom hele avtaleperioden.</w:t>
            </w:r>
          </w:p>
          <w:p w14:paraId="40C2CFF0" w14:textId="77777777" w:rsidR="00CE2E53" w:rsidRPr="00CE2E53" w:rsidRDefault="00CE2E53" w:rsidP="00CE2E53">
            <w:pPr>
              <w:rPr>
                <w:rFonts w:ascii="Calibri" w:hAnsi="Calibri"/>
                <w:szCs w:val="22"/>
              </w:rPr>
            </w:pPr>
            <w:r w:rsidRPr="00CE2E53">
              <w:rPr>
                <w:rFonts w:ascii="Calibri" w:hAnsi="Calibri"/>
                <w:szCs w:val="22"/>
              </w:rPr>
              <w:t>Montering skal i all hovedsak skje uten bistand fra REG (unntatt der det kreves nøkler for tilgang).</w:t>
            </w:r>
          </w:p>
        </w:tc>
        <w:tc>
          <w:tcPr>
            <w:tcW w:w="1804" w:type="dxa"/>
            <w:tcMar>
              <w:top w:w="80" w:type="dxa"/>
              <w:left w:w="100" w:type="dxa"/>
              <w:bottom w:w="80" w:type="dxa"/>
              <w:right w:w="100" w:type="dxa"/>
            </w:tcMar>
          </w:tcPr>
          <w:p w14:paraId="0CB00F58" w14:textId="77777777" w:rsidR="00CE2E53" w:rsidRPr="00CE2E53" w:rsidRDefault="00CE2E53" w:rsidP="00CE2E53">
            <w:pPr>
              <w:rPr>
                <w:rFonts w:ascii="Calibri" w:hAnsi="Calibri"/>
                <w:szCs w:val="22"/>
              </w:rPr>
            </w:pPr>
            <w:r w:rsidRPr="00CE2E53">
              <w:rPr>
                <w:rFonts w:ascii="Calibri" w:hAnsi="Calibri"/>
                <w:szCs w:val="22"/>
              </w:rPr>
              <w:t>Driftsmodell</w:t>
            </w:r>
          </w:p>
        </w:tc>
        <w:tc>
          <w:tcPr>
            <w:tcW w:w="980" w:type="dxa"/>
            <w:tcMar>
              <w:top w:w="80" w:type="dxa"/>
              <w:left w:w="100" w:type="dxa"/>
              <w:bottom w:w="80" w:type="dxa"/>
              <w:right w:w="100" w:type="dxa"/>
            </w:tcMar>
          </w:tcPr>
          <w:p w14:paraId="59495EAF"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6EC256DC"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308B165B" w14:textId="77777777" w:rsidR="00CE2E53" w:rsidRPr="00CE2E53" w:rsidRDefault="00CE2E53" w:rsidP="00CE2E53">
            <w:pPr>
              <w:rPr>
                <w:rFonts w:ascii="Calibri" w:hAnsi="Calibri"/>
                <w:szCs w:val="22"/>
              </w:rPr>
            </w:pPr>
          </w:p>
        </w:tc>
      </w:tr>
      <w:tr w:rsidR="00CE2E53" w:rsidRPr="00CE2E53" w14:paraId="0D95E132" w14:textId="77777777">
        <w:trPr>
          <w:cantSplit/>
        </w:trPr>
        <w:tc>
          <w:tcPr>
            <w:tcW w:w="618" w:type="dxa"/>
            <w:tcMar>
              <w:top w:w="80" w:type="dxa"/>
              <w:left w:w="100" w:type="dxa"/>
              <w:bottom w:w="80" w:type="dxa"/>
              <w:right w:w="100" w:type="dxa"/>
            </w:tcMar>
          </w:tcPr>
          <w:p w14:paraId="175B2A3B" w14:textId="77777777" w:rsidR="00CE2E53" w:rsidRPr="00CE2E53" w:rsidRDefault="00CE2E53" w:rsidP="00CE2E53">
            <w:pPr>
              <w:rPr>
                <w:rFonts w:ascii="Calibri" w:hAnsi="Calibri"/>
                <w:szCs w:val="22"/>
              </w:rPr>
            </w:pPr>
            <w:r w:rsidRPr="00CE2E53">
              <w:rPr>
                <w:rFonts w:ascii="Calibri" w:hAnsi="Calibri"/>
                <w:szCs w:val="22"/>
              </w:rPr>
              <w:lastRenderedPageBreak/>
              <w:t>3.3</w:t>
            </w:r>
          </w:p>
        </w:tc>
        <w:tc>
          <w:tcPr>
            <w:tcW w:w="3306" w:type="dxa"/>
            <w:tcMar>
              <w:top w:w="80" w:type="dxa"/>
              <w:left w:w="100" w:type="dxa"/>
              <w:bottom w:w="80" w:type="dxa"/>
              <w:right w:w="100" w:type="dxa"/>
            </w:tcMar>
          </w:tcPr>
          <w:p w14:paraId="1F6FDE25" w14:textId="77777777" w:rsidR="00CE2E53" w:rsidRPr="00CE2E53" w:rsidRDefault="00CE2E53" w:rsidP="00CE2E53">
            <w:pPr>
              <w:rPr>
                <w:rFonts w:ascii="Calibri" w:hAnsi="Calibri"/>
                <w:szCs w:val="22"/>
              </w:rPr>
            </w:pPr>
            <w:r w:rsidRPr="00CE2E53">
              <w:rPr>
                <w:rFonts w:ascii="Calibri" w:hAnsi="Calibri"/>
                <w:szCs w:val="22"/>
              </w:rPr>
              <w:t>Oppmåling og kalibrering av den enkelte oppsamlingsenhet er leverandørens ansvar, inkludert eventuell innhenting av mål – høyde, volum og innkasthøyde – før montering</w:t>
            </w:r>
          </w:p>
        </w:tc>
        <w:tc>
          <w:tcPr>
            <w:tcW w:w="1804" w:type="dxa"/>
            <w:tcMar>
              <w:top w:w="80" w:type="dxa"/>
              <w:left w:w="100" w:type="dxa"/>
              <w:bottom w:w="80" w:type="dxa"/>
              <w:right w:w="100" w:type="dxa"/>
            </w:tcMar>
          </w:tcPr>
          <w:p w14:paraId="21A9FA93" w14:textId="77777777" w:rsidR="00CE2E53" w:rsidRPr="00CE2E53" w:rsidRDefault="00CE2E53" w:rsidP="00CE2E53">
            <w:pPr>
              <w:rPr>
                <w:rFonts w:ascii="Calibri" w:hAnsi="Calibri"/>
                <w:szCs w:val="22"/>
              </w:rPr>
            </w:pPr>
            <w:r w:rsidRPr="00CE2E53">
              <w:rPr>
                <w:rFonts w:ascii="Calibri" w:hAnsi="Calibri"/>
                <w:szCs w:val="22"/>
              </w:rPr>
              <w:t>Beskrivelse av rutine</w:t>
            </w:r>
          </w:p>
        </w:tc>
        <w:tc>
          <w:tcPr>
            <w:tcW w:w="980" w:type="dxa"/>
            <w:tcMar>
              <w:top w:w="80" w:type="dxa"/>
              <w:left w:w="100" w:type="dxa"/>
              <w:bottom w:w="80" w:type="dxa"/>
              <w:right w:w="100" w:type="dxa"/>
            </w:tcMar>
          </w:tcPr>
          <w:p w14:paraId="10FE97AC"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120D52CA"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242DD6CB" w14:textId="77777777" w:rsidR="00CE2E53" w:rsidRPr="00CE2E53" w:rsidRDefault="00CE2E53" w:rsidP="00CE2E53">
            <w:pPr>
              <w:rPr>
                <w:rFonts w:ascii="Calibri" w:hAnsi="Calibri"/>
                <w:szCs w:val="22"/>
              </w:rPr>
            </w:pPr>
          </w:p>
        </w:tc>
      </w:tr>
      <w:tr w:rsidR="00CE2E53" w:rsidRPr="00CE2E53" w14:paraId="7E4196E0" w14:textId="77777777">
        <w:trPr>
          <w:cantSplit/>
        </w:trPr>
        <w:tc>
          <w:tcPr>
            <w:tcW w:w="618" w:type="dxa"/>
            <w:tcMar>
              <w:top w:w="80" w:type="dxa"/>
              <w:left w:w="100" w:type="dxa"/>
              <w:bottom w:w="80" w:type="dxa"/>
              <w:right w:w="100" w:type="dxa"/>
            </w:tcMar>
          </w:tcPr>
          <w:p w14:paraId="49ECFE86" w14:textId="77777777" w:rsidR="00CE2E53" w:rsidRPr="00CE2E53" w:rsidRDefault="00CE2E53" w:rsidP="00CE2E53">
            <w:pPr>
              <w:rPr>
                <w:rFonts w:ascii="Calibri" w:hAnsi="Calibri"/>
                <w:szCs w:val="22"/>
              </w:rPr>
            </w:pPr>
            <w:r w:rsidRPr="00CE2E53">
              <w:rPr>
                <w:rFonts w:ascii="Calibri" w:hAnsi="Calibri"/>
                <w:szCs w:val="22"/>
              </w:rPr>
              <w:t>3.4</w:t>
            </w:r>
          </w:p>
        </w:tc>
        <w:tc>
          <w:tcPr>
            <w:tcW w:w="3306" w:type="dxa"/>
            <w:tcMar>
              <w:top w:w="80" w:type="dxa"/>
              <w:left w:w="100" w:type="dxa"/>
              <w:bottom w:w="80" w:type="dxa"/>
              <w:right w:w="100" w:type="dxa"/>
            </w:tcMar>
          </w:tcPr>
          <w:p w14:paraId="23ED3FD6" w14:textId="77777777" w:rsidR="00CE2E53" w:rsidRPr="00CE2E53" w:rsidRDefault="00CE2E53" w:rsidP="00CE2E53">
            <w:pPr>
              <w:rPr>
                <w:rFonts w:ascii="Calibri" w:hAnsi="Calibri"/>
                <w:szCs w:val="22"/>
              </w:rPr>
            </w:pPr>
            <w:r w:rsidRPr="00CE2E53">
              <w:rPr>
                <w:rFonts w:ascii="Calibri" w:hAnsi="Calibri"/>
                <w:szCs w:val="22"/>
              </w:rPr>
              <w:t>Kjøretøy til montering og service i Oslo er nullutslipps- eller biogasskjøretøy</w:t>
            </w:r>
          </w:p>
        </w:tc>
        <w:tc>
          <w:tcPr>
            <w:tcW w:w="1804" w:type="dxa"/>
            <w:tcMar>
              <w:top w:w="80" w:type="dxa"/>
              <w:left w:w="100" w:type="dxa"/>
              <w:bottom w:w="80" w:type="dxa"/>
              <w:right w:w="100" w:type="dxa"/>
            </w:tcMar>
          </w:tcPr>
          <w:p w14:paraId="5FB6B075" w14:textId="77777777" w:rsidR="00CE2E53" w:rsidRPr="00CE2E53" w:rsidRDefault="00CE2E53" w:rsidP="00CE2E53">
            <w:pPr>
              <w:rPr>
                <w:rFonts w:ascii="Calibri" w:hAnsi="Calibri"/>
                <w:szCs w:val="22"/>
              </w:rPr>
            </w:pPr>
            <w:r w:rsidRPr="00CE2E53">
              <w:rPr>
                <w:rFonts w:ascii="Calibri" w:hAnsi="Calibri"/>
                <w:szCs w:val="22"/>
              </w:rPr>
              <w:t>Egenerklæring</w:t>
            </w:r>
          </w:p>
        </w:tc>
        <w:tc>
          <w:tcPr>
            <w:tcW w:w="980" w:type="dxa"/>
            <w:tcMar>
              <w:top w:w="80" w:type="dxa"/>
              <w:left w:w="100" w:type="dxa"/>
              <w:bottom w:w="80" w:type="dxa"/>
              <w:right w:w="100" w:type="dxa"/>
            </w:tcMar>
          </w:tcPr>
          <w:p w14:paraId="7E9C6FC9"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527978D1"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191CBB13" w14:textId="77777777" w:rsidR="00CE2E53" w:rsidRPr="00CE2E53" w:rsidRDefault="00CE2E53" w:rsidP="00CE2E53">
            <w:pPr>
              <w:rPr>
                <w:rFonts w:ascii="Calibri" w:hAnsi="Calibri"/>
                <w:szCs w:val="22"/>
              </w:rPr>
            </w:pPr>
          </w:p>
        </w:tc>
      </w:tr>
      <w:tr w:rsidR="00CE2E53" w:rsidRPr="00CE2E53" w14:paraId="7607CEF0" w14:textId="77777777">
        <w:trPr>
          <w:cantSplit/>
        </w:trPr>
        <w:tc>
          <w:tcPr>
            <w:tcW w:w="618" w:type="dxa"/>
            <w:tcMar>
              <w:top w:w="80" w:type="dxa"/>
              <w:left w:w="100" w:type="dxa"/>
              <w:bottom w:w="80" w:type="dxa"/>
              <w:right w:w="100" w:type="dxa"/>
            </w:tcMar>
          </w:tcPr>
          <w:p w14:paraId="3545FA73" w14:textId="77777777" w:rsidR="00CE2E53" w:rsidRPr="00CE2E53" w:rsidRDefault="00CE2E53" w:rsidP="00CE2E53">
            <w:pPr>
              <w:rPr>
                <w:rFonts w:ascii="Calibri" w:hAnsi="Calibri"/>
                <w:szCs w:val="22"/>
              </w:rPr>
            </w:pPr>
            <w:r w:rsidRPr="00CE2E53">
              <w:rPr>
                <w:rFonts w:ascii="Calibri" w:hAnsi="Calibri"/>
                <w:szCs w:val="22"/>
              </w:rPr>
              <w:t>3.5</w:t>
            </w:r>
          </w:p>
        </w:tc>
        <w:tc>
          <w:tcPr>
            <w:tcW w:w="3306" w:type="dxa"/>
            <w:tcMar>
              <w:top w:w="80" w:type="dxa"/>
              <w:left w:w="100" w:type="dxa"/>
              <w:bottom w:w="80" w:type="dxa"/>
              <w:right w:w="100" w:type="dxa"/>
            </w:tcMar>
          </w:tcPr>
          <w:p w14:paraId="58A5D6FB" w14:textId="77777777" w:rsidR="00CE2E53" w:rsidRPr="00CE2E53" w:rsidRDefault="00CE2E53" w:rsidP="00CE2E53">
            <w:pPr>
              <w:rPr>
                <w:rFonts w:ascii="Calibri" w:hAnsi="Calibri"/>
                <w:szCs w:val="22"/>
              </w:rPr>
            </w:pPr>
            <w:r w:rsidRPr="00CE2E53">
              <w:rPr>
                <w:rFonts w:ascii="Calibri" w:hAnsi="Calibri"/>
                <w:szCs w:val="22"/>
              </w:rPr>
              <w:t>Beskrivelse av forventet vedlikeholdsfrekvens per sensor</w:t>
            </w:r>
          </w:p>
        </w:tc>
        <w:tc>
          <w:tcPr>
            <w:tcW w:w="1804" w:type="dxa"/>
            <w:tcMar>
              <w:top w:w="80" w:type="dxa"/>
              <w:left w:w="100" w:type="dxa"/>
              <w:bottom w:w="80" w:type="dxa"/>
              <w:right w:w="100" w:type="dxa"/>
            </w:tcMar>
          </w:tcPr>
          <w:p w14:paraId="6D3546C7" w14:textId="77777777" w:rsidR="00CE2E53" w:rsidRPr="00CE2E53" w:rsidRDefault="00CE2E53" w:rsidP="00CE2E53">
            <w:pPr>
              <w:rPr>
                <w:rFonts w:ascii="Calibri" w:hAnsi="Calibri"/>
                <w:szCs w:val="22"/>
              </w:rPr>
            </w:pPr>
            <w:r w:rsidRPr="00CE2E53">
              <w:rPr>
                <w:rFonts w:ascii="Calibri" w:hAnsi="Calibri"/>
                <w:szCs w:val="22"/>
              </w:rPr>
              <w:t>Beskrivelse</w:t>
            </w:r>
          </w:p>
        </w:tc>
        <w:tc>
          <w:tcPr>
            <w:tcW w:w="980" w:type="dxa"/>
            <w:tcMar>
              <w:top w:w="80" w:type="dxa"/>
              <w:left w:w="100" w:type="dxa"/>
              <w:bottom w:w="80" w:type="dxa"/>
              <w:right w:w="100" w:type="dxa"/>
            </w:tcMar>
          </w:tcPr>
          <w:p w14:paraId="2FE93A34"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216AA4C0"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133F14A6" w14:textId="77777777" w:rsidR="00CE2E53" w:rsidRPr="00CE2E53" w:rsidRDefault="00CE2E53" w:rsidP="00CE2E53">
            <w:pPr>
              <w:rPr>
                <w:rFonts w:ascii="Calibri" w:hAnsi="Calibri"/>
                <w:szCs w:val="22"/>
              </w:rPr>
            </w:pPr>
          </w:p>
        </w:tc>
      </w:tr>
      <w:tr w:rsidR="00CE2E53" w:rsidRPr="00CE2E53" w14:paraId="35384DC7" w14:textId="77777777">
        <w:trPr>
          <w:cantSplit/>
        </w:trPr>
        <w:tc>
          <w:tcPr>
            <w:tcW w:w="618" w:type="dxa"/>
            <w:tcMar>
              <w:top w:w="80" w:type="dxa"/>
              <w:left w:w="100" w:type="dxa"/>
              <w:bottom w:w="80" w:type="dxa"/>
              <w:right w:w="100" w:type="dxa"/>
            </w:tcMar>
          </w:tcPr>
          <w:p w14:paraId="249AB497" w14:textId="77777777" w:rsidR="00CE2E53" w:rsidRPr="00CE2E53" w:rsidRDefault="00CE2E53" w:rsidP="00CE2E53">
            <w:pPr>
              <w:rPr>
                <w:rFonts w:ascii="Calibri" w:hAnsi="Calibri"/>
                <w:szCs w:val="22"/>
              </w:rPr>
            </w:pPr>
            <w:r w:rsidRPr="00CE2E53">
              <w:rPr>
                <w:rFonts w:ascii="Calibri" w:hAnsi="Calibri"/>
                <w:szCs w:val="22"/>
              </w:rPr>
              <w:t>3.6</w:t>
            </w:r>
          </w:p>
        </w:tc>
        <w:tc>
          <w:tcPr>
            <w:tcW w:w="3306" w:type="dxa"/>
            <w:tcMar>
              <w:top w:w="80" w:type="dxa"/>
              <w:left w:w="100" w:type="dxa"/>
              <w:bottom w:w="80" w:type="dxa"/>
              <w:right w:w="100" w:type="dxa"/>
            </w:tcMar>
          </w:tcPr>
          <w:p w14:paraId="5E0ED1CE" w14:textId="77777777" w:rsidR="00CE2E53" w:rsidRPr="00CE2E53" w:rsidRDefault="00CE2E53" w:rsidP="00CE2E53">
            <w:pPr>
              <w:rPr>
                <w:rFonts w:ascii="Calibri" w:hAnsi="Calibri"/>
                <w:szCs w:val="22"/>
              </w:rPr>
            </w:pPr>
            <w:r w:rsidRPr="00CE2E53">
              <w:rPr>
                <w:rFonts w:ascii="Calibri" w:hAnsi="Calibri"/>
                <w:szCs w:val="22"/>
              </w:rPr>
              <w:t>Servicenivåene i SLA-tabellen over aksepteres: samlet datadekning minst 95 % (unntatt er forhold utenfor leverandørens kontroll som kan dokumenteres med logg, tidsstempel og om nødvendig bilde), plattformoppetid 99 %, varsling om «stille» sensor innen 24 timer, og reparasjon eller utskifting av enhet innen 4 virkedager fra første varsel. Dersom det kreves nøkler, gjelder fristen fra leverandøren har fått tilgang. Behov for tilgang må varsles REG umiddelbart.</w:t>
            </w:r>
          </w:p>
        </w:tc>
        <w:tc>
          <w:tcPr>
            <w:tcW w:w="1804" w:type="dxa"/>
            <w:tcMar>
              <w:top w:w="80" w:type="dxa"/>
              <w:left w:w="100" w:type="dxa"/>
              <w:bottom w:w="80" w:type="dxa"/>
              <w:right w:w="100" w:type="dxa"/>
            </w:tcMar>
          </w:tcPr>
          <w:p w14:paraId="7993BA94" w14:textId="77777777" w:rsidR="00CE2E53" w:rsidRPr="00CE2E53" w:rsidRDefault="00CE2E53" w:rsidP="00CE2E53">
            <w:pPr>
              <w:rPr>
                <w:rFonts w:ascii="Calibri" w:hAnsi="Calibri"/>
                <w:szCs w:val="22"/>
              </w:rPr>
            </w:pPr>
            <w:r w:rsidRPr="00CE2E53">
              <w:rPr>
                <w:rFonts w:ascii="Calibri" w:hAnsi="Calibri"/>
                <w:szCs w:val="22"/>
              </w:rPr>
              <w:t>Aksept + SLA-dokument</w:t>
            </w:r>
          </w:p>
        </w:tc>
        <w:tc>
          <w:tcPr>
            <w:tcW w:w="980" w:type="dxa"/>
            <w:tcMar>
              <w:top w:w="80" w:type="dxa"/>
              <w:left w:w="100" w:type="dxa"/>
              <w:bottom w:w="80" w:type="dxa"/>
              <w:right w:w="100" w:type="dxa"/>
            </w:tcMar>
          </w:tcPr>
          <w:p w14:paraId="3369AB70"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77E2C246"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5143E86C" w14:textId="77777777" w:rsidR="00CE2E53" w:rsidRPr="00CE2E53" w:rsidRDefault="00CE2E53" w:rsidP="00CE2E53">
            <w:pPr>
              <w:rPr>
                <w:rFonts w:ascii="Calibri" w:hAnsi="Calibri"/>
                <w:szCs w:val="22"/>
              </w:rPr>
            </w:pPr>
          </w:p>
        </w:tc>
      </w:tr>
      <w:tr w:rsidR="00CE2E53" w:rsidRPr="00CE2E53" w14:paraId="4661F86C" w14:textId="77777777">
        <w:trPr>
          <w:cantSplit/>
        </w:trPr>
        <w:tc>
          <w:tcPr>
            <w:tcW w:w="618" w:type="dxa"/>
            <w:tcMar>
              <w:top w:w="80" w:type="dxa"/>
              <w:left w:w="100" w:type="dxa"/>
              <w:bottom w:w="80" w:type="dxa"/>
              <w:right w:w="100" w:type="dxa"/>
            </w:tcMar>
          </w:tcPr>
          <w:p w14:paraId="4C0C9D44" w14:textId="77777777" w:rsidR="00CE2E53" w:rsidRPr="00CE2E53" w:rsidRDefault="00CE2E53" w:rsidP="00CE2E53">
            <w:pPr>
              <w:rPr>
                <w:rFonts w:ascii="Calibri" w:hAnsi="Calibri"/>
                <w:szCs w:val="22"/>
              </w:rPr>
            </w:pPr>
            <w:r w:rsidRPr="00CE2E53">
              <w:rPr>
                <w:rFonts w:ascii="Calibri" w:hAnsi="Calibri"/>
                <w:szCs w:val="22"/>
              </w:rPr>
              <w:t>3.7</w:t>
            </w:r>
          </w:p>
        </w:tc>
        <w:tc>
          <w:tcPr>
            <w:tcW w:w="3306" w:type="dxa"/>
            <w:tcMar>
              <w:top w:w="80" w:type="dxa"/>
              <w:left w:w="100" w:type="dxa"/>
              <w:bottom w:w="80" w:type="dxa"/>
              <w:right w:w="100" w:type="dxa"/>
            </w:tcMar>
          </w:tcPr>
          <w:p w14:paraId="1AFA089B" w14:textId="77777777" w:rsidR="00CE2E53" w:rsidRPr="00CE2E53" w:rsidRDefault="00CE2E53" w:rsidP="00CE2E53">
            <w:pPr>
              <w:rPr>
                <w:rFonts w:ascii="Calibri" w:hAnsi="Calibri"/>
                <w:szCs w:val="22"/>
              </w:rPr>
            </w:pPr>
            <w:r w:rsidRPr="00CE2E53">
              <w:rPr>
                <w:rFonts w:ascii="Calibri" w:hAnsi="Calibri"/>
                <w:szCs w:val="22"/>
              </w:rPr>
              <w:t>Leverandøren overvåker og rapporterer aktivt på datakvalitet – mottatte data mot planlagt sendte, og egne stikkprøver mot virkeligheten – og bruker rapporteringen til selv å avregne fakturaen mot oppnådd datakvalitet, jf. avkortningsmodellen i kapittel 7</w:t>
            </w:r>
          </w:p>
        </w:tc>
        <w:tc>
          <w:tcPr>
            <w:tcW w:w="1804" w:type="dxa"/>
            <w:tcMar>
              <w:top w:w="80" w:type="dxa"/>
              <w:left w:w="100" w:type="dxa"/>
              <w:bottom w:w="80" w:type="dxa"/>
              <w:right w:w="100" w:type="dxa"/>
            </w:tcMar>
          </w:tcPr>
          <w:p w14:paraId="0528E00E" w14:textId="77777777" w:rsidR="00CE2E53" w:rsidRPr="00CE2E53" w:rsidRDefault="00CE2E53" w:rsidP="00CE2E53">
            <w:pPr>
              <w:rPr>
                <w:rFonts w:ascii="Calibri" w:hAnsi="Calibri"/>
                <w:szCs w:val="22"/>
              </w:rPr>
            </w:pPr>
            <w:r w:rsidRPr="00CE2E53">
              <w:rPr>
                <w:rFonts w:ascii="Calibri" w:hAnsi="Calibri"/>
                <w:szCs w:val="22"/>
              </w:rPr>
              <w:t>Rutine + eksempel­rapport</w:t>
            </w:r>
          </w:p>
        </w:tc>
        <w:tc>
          <w:tcPr>
            <w:tcW w:w="980" w:type="dxa"/>
            <w:tcMar>
              <w:top w:w="80" w:type="dxa"/>
              <w:left w:w="100" w:type="dxa"/>
              <w:bottom w:w="80" w:type="dxa"/>
              <w:right w:w="100" w:type="dxa"/>
            </w:tcMar>
          </w:tcPr>
          <w:p w14:paraId="0C281FFA"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7A5F77B5"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3B805C4E" w14:textId="77777777" w:rsidR="00CE2E53" w:rsidRPr="00CE2E53" w:rsidRDefault="00CE2E53" w:rsidP="00CE2E53">
            <w:pPr>
              <w:rPr>
                <w:rFonts w:ascii="Calibri" w:hAnsi="Calibri"/>
                <w:szCs w:val="22"/>
              </w:rPr>
            </w:pPr>
          </w:p>
        </w:tc>
      </w:tr>
      <w:tr w:rsidR="00CE2E53" w:rsidRPr="00CE2E53" w14:paraId="724785CA" w14:textId="77777777">
        <w:trPr>
          <w:cantSplit/>
        </w:trPr>
        <w:tc>
          <w:tcPr>
            <w:tcW w:w="618" w:type="dxa"/>
            <w:tcMar>
              <w:top w:w="80" w:type="dxa"/>
              <w:left w:w="100" w:type="dxa"/>
              <w:bottom w:w="80" w:type="dxa"/>
              <w:right w:w="100" w:type="dxa"/>
            </w:tcMar>
          </w:tcPr>
          <w:p w14:paraId="37842A24" w14:textId="77777777" w:rsidR="00CE2E53" w:rsidRPr="00CE2E53" w:rsidRDefault="00CE2E53" w:rsidP="00CE2E53">
            <w:pPr>
              <w:rPr>
                <w:rFonts w:ascii="Calibri" w:hAnsi="Calibri"/>
                <w:szCs w:val="22"/>
              </w:rPr>
            </w:pPr>
            <w:r w:rsidRPr="00CE2E53">
              <w:rPr>
                <w:rFonts w:ascii="Calibri" w:hAnsi="Calibri"/>
                <w:szCs w:val="22"/>
              </w:rPr>
              <w:t>3.8</w:t>
            </w:r>
          </w:p>
        </w:tc>
        <w:tc>
          <w:tcPr>
            <w:tcW w:w="3306" w:type="dxa"/>
            <w:tcMar>
              <w:top w:w="80" w:type="dxa"/>
              <w:left w:w="100" w:type="dxa"/>
              <w:bottom w:w="80" w:type="dxa"/>
              <w:right w:w="100" w:type="dxa"/>
            </w:tcMar>
          </w:tcPr>
          <w:p w14:paraId="645177ED" w14:textId="77777777" w:rsidR="00CE2E53" w:rsidRPr="00CE2E53" w:rsidRDefault="00CE2E53" w:rsidP="00CE2E53">
            <w:pPr>
              <w:rPr>
                <w:rFonts w:ascii="Calibri" w:hAnsi="Calibri"/>
                <w:szCs w:val="22"/>
              </w:rPr>
            </w:pPr>
            <w:r w:rsidRPr="00CE2E53">
              <w:rPr>
                <w:rFonts w:ascii="Calibri" w:hAnsi="Calibri"/>
                <w:szCs w:val="22"/>
              </w:rPr>
              <w:t>Konfigurerbare min- og maksterskler per beholder og avfallstype ved dynamisk tømming. Fast minimumsfrekvens kan opprettholdes for avfallstyper med egne krav</w:t>
            </w:r>
          </w:p>
        </w:tc>
        <w:tc>
          <w:tcPr>
            <w:tcW w:w="1804" w:type="dxa"/>
            <w:tcMar>
              <w:top w:w="80" w:type="dxa"/>
              <w:left w:w="100" w:type="dxa"/>
              <w:bottom w:w="80" w:type="dxa"/>
              <w:right w:w="100" w:type="dxa"/>
            </w:tcMar>
          </w:tcPr>
          <w:p w14:paraId="24729890"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980" w:type="dxa"/>
            <w:tcMar>
              <w:top w:w="80" w:type="dxa"/>
              <w:left w:w="100" w:type="dxa"/>
              <w:bottom w:w="80" w:type="dxa"/>
              <w:right w:w="100" w:type="dxa"/>
            </w:tcMar>
          </w:tcPr>
          <w:p w14:paraId="5B53A181"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3267BFDC"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51382746" w14:textId="77777777" w:rsidR="00CE2E53" w:rsidRPr="00CE2E53" w:rsidRDefault="00CE2E53" w:rsidP="00CE2E53">
            <w:pPr>
              <w:rPr>
                <w:rFonts w:ascii="Calibri" w:hAnsi="Calibri"/>
                <w:szCs w:val="22"/>
              </w:rPr>
            </w:pPr>
          </w:p>
        </w:tc>
      </w:tr>
      <w:tr w:rsidR="00CE2E53" w:rsidRPr="00CE2E53" w14:paraId="0AC82A5D" w14:textId="77777777">
        <w:trPr>
          <w:cantSplit/>
        </w:trPr>
        <w:tc>
          <w:tcPr>
            <w:tcW w:w="618" w:type="dxa"/>
            <w:tcMar>
              <w:top w:w="80" w:type="dxa"/>
              <w:left w:w="100" w:type="dxa"/>
              <w:bottom w:w="80" w:type="dxa"/>
              <w:right w:w="100" w:type="dxa"/>
            </w:tcMar>
          </w:tcPr>
          <w:p w14:paraId="3CE47CA9" w14:textId="77777777" w:rsidR="00CE2E53" w:rsidRPr="00CE2E53" w:rsidRDefault="00CE2E53" w:rsidP="00CE2E53">
            <w:pPr>
              <w:rPr>
                <w:rFonts w:ascii="Calibri" w:hAnsi="Calibri"/>
                <w:szCs w:val="22"/>
              </w:rPr>
            </w:pPr>
            <w:r w:rsidRPr="00CE2E53">
              <w:rPr>
                <w:rFonts w:ascii="Calibri" w:hAnsi="Calibri"/>
                <w:szCs w:val="22"/>
              </w:rPr>
              <w:lastRenderedPageBreak/>
              <w:t>3.9</w:t>
            </w:r>
          </w:p>
        </w:tc>
        <w:tc>
          <w:tcPr>
            <w:tcW w:w="3306" w:type="dxa"/>
            <w:tcMar>
              <w:top w:w="80" w:type="dxa"/>
              <w:left w:w="100" w:type="dxa"/>
              <w:bottom w:w="80" w:type="dxa"/>
              <w:right w:w="100" w:type="dxa"/>
            </w:tcMar>
          </w:tcPr>
          <w:p w14:paraId="248F36FD" w14:textId="77777777" w:rsidR="00CE2E53" w:rsidRPr="00CE2E53" w:rsidRDefault="00CE2E53" w:rsidP="00CE2E53">
            <w:pPr>
              <w:rPr>
                <w:rFonts w:ascii="Calibri" w:hAnsi="Calibri"/>
                <w:szCs w:val="22"/>
              </w:rPr>
            </w:pPr>
            <w:r w:rsidRPr="00CE2E53">
              <w:rPr>
                <w:rFonts w:ascii="Calibri" w:hAnsi="Calibri"/>
                <w:szCs w:val="22"/>
              </w:rPr>
              <w:t>Håndtering av at nedgravde beholdere i stor grad eies av kundene. REG tilrettelegger med nøkler for montering/service ovenfra i nedgravde enheter. I særskilte tilfeller kan REG bistå med andre ting</w:t>
            </w:r>
          </w:p>
        </w:tc>
        <w:tc>
          <w:tcPr>
            <w:tcW w:w="1804" w:type="dxa"/>
            <w:tcMar>
              <w:top w:w="80" w:type="dxa"/>
              <w:left w:w="100" w:type="dxa"/>
              <w:bottom w:w="80" w:type="dxa"/>
              <w:right w:w="100" w:type="dxa"/>
            </w:tcMar>
          </w:tcPr>
          <w:p w14:paraId="253D485A" w14:textId="77777777" w:rsidR="00CE2E53" w:rsidRPr="00CE2E53" w:rsidRDefault="00CE2E53" w:rsidP="00CE2E53">
            <w:pPr>
              <w:rPr>
                <w:rFonts w:ascii="Calibri" w:hAnsi="Calibri"/>
                <w:szCs w:val="22"/>
              </w:rPr>
            </w:pPr>
            <w:r w:rsidRPr="00CE2E53">
              <w:rPr>
                <w:rFonts w:ascii="Calibri" w:hAnsi="Calibri"/>
                <w:szCs w:val="22"/>
              </w:rPr>
              <w:t>Beskrivelse + aksept</w:t>
            </w:r>
          </w:p>
        </w:tc>
        <w:tc>
          <w:tcPr>
            <w:tcW w:w="980" w:type="dxa"/>
            <w:tcMar>
              <w:top w:w="80" w:type="dxa"/>
              <w:left w:w="100" w:type="dxa"/>
              <w:bottom w:w="80" w:type="dxa"/>
              <w:right w:w="100" w:type="dxa"/>
            </w:tcMar>
          </w:tcPr>
          <w:p w14:paraId="3B0D6044"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0B32D3B1"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37EFEF9D" w14:textId="77777777" w:rsidR="00CE2E53" w:rsidRPr="00CE2E53" w:rsidRDefault="00CE2E53" w:rsidP="00CE2E53">
            <w:pPr>
              <w:rPr>
                <w:rFonts w:ascii="Calibri" w:hAnsi="Calibri"/>
                <w:szCs w:val="22"/>
              </w:rPr>
            </w:pPr>
          </w:p>
        </w:tc>
      </w:tr>
      <w:tr w:rsidR="00CE2E53" w:rsidRPr="00CE2E53" w14:paraId="1AE415C1" w14:textId="77777777">
        <w:trPr>
          <w:cantSplit/>
        </w:trPr>
        <w:tc>
          <w:tcPr>
            <w:tcW w:w="618" w:type="dxa"/>
            <w:tcMar>
              <w:top w:w="80" w:type="dxa"/>
              <w:left w:w="100" w:type="dxa"/>
              <w:bottom w:w="80" w:type="dxa"/>
              <w:right w:w="100" w:type="dxa"/>
            </w:tcMar>
          </w:tcPr>
          <w:p w14:paraId="3C0DDA79" w14:textId="77777777" w:rsidR="00CE2E53" w:rsidRPr="00CE2E53" w:rsidRDefault="00CE2E53" w:rsidP="00CE2E53">
            <w:pPr>
              <w:rPr>
                <w:rFonts w:ascii="Calibri" w:hAnsi="Calibri"/>
                <w:szCs w:val="22"/>
              </w:rPr>
            </w:pPr>
            <w:r w:rsidRPr="00CE2E53">
              <w:rPr>
                <w:rFonts w:ascii="Calibri" w:hAnsi="Calibri"/>
                <w:szCs w:val="22"/>
              </w:rPr>
              <w:t>3.10</w:t>
            </w:r>
          </w:p>
        </w:tc>
        <w:tc>
          <w:tcPr>
            <w:tcW w:w="3306" w:type="dxa"/>
            <w:tcMar>
              <w:top w:w="80" w:type="dxa"/>
              <w:left w:w="100" w:type="dxa"/>
              <w:bottom w:w="80" w:type="dxa"/>
              <w:right w:w="100" w:type="dxa"/>
            </w:tcMar>
          </w:tcPr>
          <w:p w14:paraId="7A831FA2" w14:textId="77777777" w:rsidR="00CE2E53" w:rsidRPr="00CE2E53" w:rsidRDefault="00CE2E53" w:rsidP="00CE2E53">
            <w:pPr>
              <w:rPr>
                <w:rFonts w:ascii="Calibri" w:hAnsi="Calibri"/>
                <w:szCs w:val="22"/>
              </w:rPr>
            </w:pPr>
            <w:r w:rsidRPr="00CE2E53">
              <w:rPr>
                <w:rFonts w:ascii="Calibri" w:hAnsi="Calibri"/>
                <w:szCs w:val="22"/>
              </w:rPr>
              <w:t>Leverandøren bør ha en effektiv modell for fysisk service og utskifting, med kort responstid</w:t>
            </w:r>
          </w:p>
        </w:tc>
        <w:tc>
          <w:tcPr>
            <w:tcW w:w="1804" w:type="dxa"/>
            <w:tcMar>
              <w:top w:w="80" w:type="dxa"/>
              <w:left w:w="100" w:type="dxa"/>
              <w:bottom w:w="80" w:type="dxa"/>
              <w:right w:w="100" w:type="dxa"/>
            </w:tcMar>
          </w:tcPr>
          <w:p w14:paraId="1361753A" w14:textId="77777777" w:rsidR="00CE2E53" w:rsidRPr="00CE2E53" w:rsidRDefault="00CE2E53" w:rsidP="00CE2E53">
            <w:pPr>
              <w:rPr>
                <w:rFonts w:ascii="Calibri" w:hAnsi="Calibri"/>
                <w:szCs w:val="22"/>
              </w:rPr>
            </w:pPr>
            <w:r w:rsidRPr="00CE2E53">
              <w:rPr>
                <w:rFonts w:ascii="Calibri" w:hAnsi="Calibri"/>
                <w:szCs w:val="22"/>
              </w:rPr>
              <w:t>Beskrivelse</w:t>
            </w:r>
          </w:p>
        </w:tc>
        <w:tc>
          <w:tcPr>
            <w:tcW w:w="980" w:type="dxa"/>
            <w:tcMar>
              <w:top w:w="80" w:type="dxa"/>
              <w:left w:w="100" w:type="dxa"/>
              <w:bottom w:w="80" w:type="dxa"/>
              <w:right w:w="100" w:type="dxa"/>
            </w:tcMar>
          </w:tcPr>
          <w:p w14:paraId="1CDAF0CA" w14:textId="77777777" w:rsidR="00CE2E53" w:rsidRPr="00CE2E53" w:rsidRDefault="00CE2E53" w:rsidP="00CE2E53">
            <w:pPr>
              <w:rPr>
                <w:rFonts w:ascii="Calibri" w:hAnsi="Calibri"/>
                <w:szCs w:val="22"/>
              </w:rPr>
            </w:pPr>
            <w:r w:rsidRPr="00CE2E53">
              <w:rPr>
                <w:rFonts w:ascii="Calibri" w:hAnsi="Calibri"/>
                <w:szCs w:val="22"/>
              </w:rPr>
              <w:t>E – tilbud</w:t>
            </w:r>
          </w:p>
        </w:tc>
        <w:tc>
          <w:tcPr>
            <w:tcW w:w="636" w:type="dxa"/>
            <w:tcMar>
              <w:top w:w="80" w:type="dxa"/>
              <w:left w:w="100" w:type="dxa"/>
              <w:bottom w:w="80" w:type="dxa"/>
              <w:right w:w="100" w:type="dxa"/>
            </w:tcMar>
          </w:tcPr>
          <w:p w14:paraId="16542A23" w14:textId="77777777" w:rsidR="00CE2E53" w:rsidRPr="00CE2E53" w:rsidRDefault="00CE2E53" w:rsidP="00CE2E53">
            <w:pPr>
              <w:rPr>
                <w:rFonts w:ascii="Calibri" w:hAnsi="Calibri"/>
                <w:szCs w:val="22"/>
              </w:rPr>
            </w:pPr>
          </w:p>
        </w:tc>
        <w:tc>
          <w:tcPr>
            <w:tcW w:w="1682" w:type="dxa"/>
            <w:tcMar>
              <w:top w:w="80" w:type="dxa"/>
              <w:left w:w="100" w:type="dxa"/>
              <w:bottom w:w="80" w:type="dxa"/>
              <w:right w:w="100" w:type="dxa"/>
            </w:tcMar>
          </w:tcPr>
          <w:p w14:paraId="35E12F65" w14:textId="77777777" w:rsidR="00CE2E53" w:rsidRPr="00CE2E53" w:rsidRDefault="00CE2E53" w:rsidP="00CE2E53">
            <w:pPr>
              <w:rPr>
                <w:rFonts w:ascii="Calibri" w:hAnsi="Calibri"/>
                <w:szCs w:val="22"/>
              </w:rPr>
            </w:pPr>
          </w:p>
        </w:tc>
      </w:tr>
    </w:tbl>
    <w:p w14:paraId="3B233B58" w14:textId="77777777" w:rsidR="00CE2E53" w:rsidRPr="00CE2E53" w:rsidRDefault="00CE2E53" w:rsidP="00CE2E53">
      <w:pPr>
        <w:spacing w:after="160"/>
        <w:rPr>
          <w:rFonts w:ascii="Calibri" w:eastAsia="Calibri" w:hAnsi="Calibri" w:cs="Calibri"/>
          <w:szCs w:val="22"/>
        </w:rPr>
      </w:pPr>
    </w:p>
    <w:p w14:paraId="51A87B94"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4. Dataintegrasjon, plattform og sikkerhet</w:t>
      </w:r>
    </w:p>
    <w:p w14:paraId="4799CA16"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 xml:space="preserve">Dataene skal inn i REGs egne systemer, ikke bare være synlige i leverandørens dashbord. Kravene er derfor rettet mot API, dataformat og eierskap til historikken, og mot at REG skal kunne bytte leverandør uten å miste data. </w:t>
      </w:r>
    </w:p>
    <w:p w14:paraId="71EA885A"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Integrasjonen testes ikke i brukerevalueringsfasen. Den er minimumskrav med kontraktsfestet milepæl etter avtalestart, og etableringen er inkludert i månedsprisen.</w:t>
      </w:r>
    </w:p>
    <w:p w14:paraId="4D7DE725"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 xml:space="preserve">REG benytter Mulesoft som integrasjonsplattform både til sending og mottak av data. REG benytter FieldData som driftssystem. </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4"/>
        <w:gridCol w:w="2522"/>
        <w:gridCol w:w="2726"/>
        <w:gridCol w:w="1282"/>
        <w:gridCol w:w="591"/>
        <w:gridCol w:w="1311"/>
      </w:tblGrid>
      <w:tr w:rsidR="00CE2E53" w:rsidRPr="00CE2E53" w14:paraId="7B61A5C5" w14:textId="77777777">
        <w:trPr>
          <w:cantSplit/>
          <w:tblHeader/>
        </w:trPr>
        <w:tc>
          <w:tcPr>
            <w:tcW w:w="620" w:type="dxa"/>
            <w:shd w:val="clear" w:color="auto" w:fill="D9E2F3"/>
            <w:tcMar>
              <w:top w:w="80" w:type="dxa"/>
              <w:left w:w="100" w:type="dxa"/>
              <w:bottom w:w="80" w:type="dxa"/>
              <w:right w:w="100" w:type="dxa"/>
            </w:tcMar>
          </w:tcPr>
          <w:p w14:paraId="7219596B" w14:textId="77777777" w:rsidR="00CE2E53" w:rsidRPr="00CE2E53" w:rsidRDefault="00CE2E53" w:rsidP="00CE2E53">
            <w:pPr>
              <w:rPr>
                <w:rFonts w:ascii="Calibri" w:hAnsi="Calibri"/>
                <w:szCs w:val="22"/>
              </w:rPr>
            </w:pPr>
            <w:r w:rsidRPr="00CE2E53">
              <w:rPr>
                <w:rFonts w:ascii="Calibri" w:hAnsi="Calibri"/>
                <w:szCs w:val="22"/>
              </w:rPr>
              <w:t>Nr</w:t>
            </w:r>
          </w:p>
        </w:tc>
        <w:tc>
          <w:tcPr>
            <w:tcW w:w="3400" w:type="dxa"/>
            <w:shd w:val="clear" w:color="auto" w:fill="D9E2F3"/>
            <w:tcMar>
              <w:top w:w="80" w:type="dxa"/>
              <w:left w:w="100" w:type="dxa"/>
              <w:bottom w:w="80" w:type="dxa"/>
              <w:right w:w="100" w:type="dxa"/>
            </w:tcMar>
          </w:tcPr>
          <w:p w14:paraId="51885C0D" w14:textId="77777777" w:rsidR="00CE2E53" w:rsidRPr="00CE2E53" w:rsidRDefault="00CE2E53" w:rsidP="00CE2E53">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77403410" w14:textId="77777777" w:rsidR="00CE2E53" w:rsidRPr="00CE2E53" w:rsidRDefault="00CE2E53" w:rsidP="00CE2E53">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751A45BE" w14:textId="77777777" w:rsidR="00CE2E53" w:rsidRPr="00CE2E53" w:rsidRDefault="00CE2E53" w:rsidP="00CE2E53">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0BF274A6" w14:textId="77777777" w:rsidR="00CE2E53" w:rsidRPr="00CE2E53" w:rsidRDefault="00CE2E53" w:rsidP="00CE2E53">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6F71CA0F" w14:textId="77777777" w:rsidR="00CE2E53" w:rsidRPr="00CE2E53" w:rsidRDefault="00CE2E53" w:rsidP="00CE2E53">
            <w:pPr>
              <w:rPr>
                <w:rFonts w:ascii="Calibri" w:hAnsi="Calibri"/>
                <w:szCs w:val="22"/>
              </w:rPr>
            </w:pPr>
            <w:r w:rsidRPr="00CE2E53">
              <w:rPr>
                <w:rFonts w:ascii="Calibri" w:hAnsi="Calibri"/>
                <w:szCs w:val="22"/>
              </w:rPr>
              <w:t>Tilbyders kommentar</w:t>
            </w:r>
          </w:p>
        </w:tc>
      </w:tr>
      <w:tr w:rsidR="00CE2E53" w:rsidRPr="00CE2E53" w14:paraId="11E3BA77" w14:textId="77777777">
        <w:trPr>
          <w:cantSplit/>
        </w:trPr>
        <w:tc>
          <w:tcPr>
            <w:tcW w:w="620" w:type="dxa"/>
            <w:tcMar>
              <w:top w:w="80" w:type="dxa"/>
              <w:left w:w="100" w:type="dxa"/>
              <w:bottom w:w="80" w:type="dxa"/>
              <w:right w:w="100" w:type="dxa"/>
            </w:tcMar>
          </w:tcPr>
          <w:p w14:paraId="6C216E60" w14:textId="77777777" w:rsidR="00CE2E53" w:rsidRPr="00CE2E53" w:rsidRDefault="00CE2E53" w:rsidP="00CE2E53">
            <w:pPr>
              <w:rPr>
                <w:rFonts w:ascii="Calibri" w:hAnsi="Calibri"/>
                <w:szCs w:val="22"/>
              </w:rPr>
            </w:pPr>
            <w:r w:rsidRPr="00CE2E53">
              <w:rPr>
                <w:rFonts w:ascii="Calibri" w:hAnsi="Calibri"/>
                <w:szCs w:val="22"/>
              </w:rPr>
              <w:t>4.1</w:t>
            </w:r>
          </w:p>
        </w:tc>
        <w:tc>
          <w:tcPr>
            <w:tcW w:w="3400" w:type="dxa"/>
            <w:tcMar>
              <w:top w:w="80" w:type="dxa"/>
              <w:left w:w="100" w:type="dxa"/>
              <w:bottom w:w="80" w:type="dxa"/>
              <w:right w:w="100" w:type="dxa"/>
            </w:tcMar>
          </w:tcPr>
          <w:p w14:paraId="599443CC" w14:textId="77777777" w:rsidR="00CE2E53" w:rsidRPr="00CE2E53" w:rsidRDefault="00CE2E53" w:rsidP="00CE2E53">
            <w:pPr>
              <w:rPr>
                <w:rFonts w:ascii="Calibri" w:hAnsi="Calibri"/>
                <w:szCs w:val="22"/>
              </w:rPr>
            </w:pPr>
            <w:r w:rsidRPr="00CE2E53">
              <w:rPr>
                <w:rFonts w:ascii="Calibri" w:hAnsi="Calibri"/>
                <w:szCs w:val="22"/>
              </w:rPr>
              <w:t>Eksisterende API-dokumentasjon framlagt ved tilbud – dataformat, autentisering og leveransefrekvens – for løsningen slik den faktisk driftes i dag</w:t>
            </w:r>
          </w:p>
        </w:tc>
        <w:tc>
          <w:tcPr>
            <w:tcW w:w="1650" w:type="dxa"/>
            <w:tcMar>
              <w:top w:w="80" w:type="dxa"/>
              <w:left w:w="100" w:type="dxa"/>
              <w:bottom w:w="80" w:type="dxa"/>
              <w:right w:w="100" w:type="dxa"/>
            </w:tcMar>
          </w:tcPr>
          <w:p w14:paraId="27F9CABE" w14:textId="77777777" w:rsidR="00CE2E53" w:rsidRPr="00CE2E53" w:rsidRDefault="00CE2E53" w:rsidP="00CE2E53">
            <w:pPr>
              <w:rPr>
                <w:rFonts w:ascii="Calibri" w:hAnsi="Calibri"/>
                <w:szCs w:val="22"/>
              </w:rPr>
            </w:pPr>
            <w:r w:rsidRPr="00CE2E53">
              <w:rPr>
                <w:rFonts w:ascii="Calibri" w:hAnsi="Calibri"/>
                <w:szCs w:val="22"/>
              </w:rPr>
              <w:t>API-dokumentasjon</w:t>
            </w:r>
          </w:p>
        </w:tc>
        <w:tc>
          <w:tcPr>
            <w:tcW w:w="1000" w:type="dxa"/>
            <w:tcMar>
              <w:top w:w="80" w:type="dxa"/>
              <w:left w:w="100" w:type="dxa"/>
              <w:bottom w:w="80" w:type="dxa"/>
              <w:right w:w="100" w:type="dxa"/>
            </w:tcMar>
          </w:tcPr>
          <w:p w14:paraId="34E3A880"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1CC4094C"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27A57770" w14:textId="77777777" w:rsidR="00CE2E53" w:rsidRPr="00CE2E53" w:rsidRDefault="00CE2E53" w:rsidP="00CE2E53">
            <w:pPr>
              <w:rPr>
                <w:rFonts w:ascii="Calibri" w:hAnsi="Calibri"/>
                <w:szCs w:val="22"/>
              </w:rPr>
            </w:pPr>
          </w:p>
        </w:tc>
      </w:tr>
      <w:tr w:rsidR="00CE2E53" w:rsidRPr="00CE2E53" w14:paraId="4CD5E278" w14:textId="77777777">
        <w:trPr>
          <w:cantSplit/>
        </w:trPr>
        <w:tc>
          <w:tcPr>
            <w:tcW w:w="620" w:type="dxa"/>
            <w:tcMar>
              <w:top w:w="80" w:type="dxa"/>
              <w:left w:w="100" w:type="dxa"/>
              <w:bottom w:w="80" w:type="dxa"/>
              <w:right w:w="100" w:type="dxa"/>
            </w:tcMar>
          </w:tcPr>
          <w:p w14:paraId="6875123D" w14:textId="77777777" w:rsidR="00CE2E53" w:rsidRPr="00CE2E53" w:rsidRDefault="00CE2E53" w:rsidP="00CE2E53">
            <w:pPr>
              <w:rPr>
                <w:rFonts w:ascii="Calibri" w:hAnsi="Calibri"/>
                <w:szCs w:val="22"/>
              </w:rPr>
            </w:pPr>
            <w:r w:rsidRPr="00CE2E53">
              <w:rPr>
                <w:rFonts w:ascii="Calibri" w:hAnsi="Calibri"/>
                <w:szCs w:val="22"/>
              </w:rPr>
              <w:t>4.2</w:t>
            </w:r>
          </w:p>
        </w:tc>
        <w:tc>
          <w:tcPr>
            <w:tcW w:w="3400" w:type="dxa"/>
            <w:tcMar>
              <w:top w:w="80" w:type="dxa"/>
              <w:left w:w="100" w:type="dxa"/>
              <w:bottom w:w="80" w:type="dxa"/>
              <w:right w:w="100" w:type="dxa"/>
            </w:tcMar>
          </w:tcPr>
          <w:p w14:paraId="6E499209" w14:textId="77777777" w:rsidR="00CE2E53" w:rsidRPr="00CE2E53" w:rsidRDefault="00CE2E53" w:rsidP="00CE2E53">
            <w:pPr>
              <w:rPr>
                <w:rFonts w:ascii="Calibri" w:hAnsi="Calibri"/>
                <w:szCs w:val="22"/>
              </w:rPr>
            </w:pPr>
            <w:r w:rsidRPr="00CE2E53">
              <w:rPr>
                <w:rFonts w:ascii="Calibri" w:hAnsi="Calibri"/>
                <w:szCs w:val="22"/>
              </w:rPr>
              <w:t>Verifisert operativ dataleveranse til REGs systemlandskap innen 30 dager etter kontraktsignering</w:t>
            </w:r>
          </w:p>
        </w:tc>
        <w:tc>
          <w:tcPr>
            <w:tcW w:w="1650" w:type="dxa"/>
            <w:tcMar>
              <w:top w:w="80" w:type="dxa"/>
              <w:left w:w="100" w:type="dxa"/>
              <w:bottom w:w="80" w:type="dxa"/>
              <w:right w:w="100" w:type="dxa"/>
            </w:tcMar>
          </w:tcPr>
          <w:p w14:paraId="17746858" w14:textId="77777777" w:rsidR="00CE2E53" w:rsidRPr="00CE2E53" w:rsidRDefault="00CE2E53" w:rsidP="00CE2E53">
            <w:pPr>
              <w:rPr>
                <w:rFonts w:ascii="Calibri" w:hAnsi="Calibri"/>
                <w:szCs w:val="22"/>
              </w:rPr>
            </w:pPr>
            <w:r w:rsidRPr="00CE2E53">
              <w:rPr>
                <w:rFonts w:ascii="Calibri" w:hAnsi="Calibri"/>
                <w:szCs w:val="22"/>
              </w:rPr>
              <w:t>Innføringsplan</w:t>
            </w:r>
          </w:p>
        </w:tc>
        <w:tc>
          <w:tcPr>
            <w:tcW w:w="1000" w:type="dxa"/>
            <w:tcMar>
              <w:top w:w="80" w:type="dxa"/>
              <w:left w:w="100" w:type="dxa"/>
              <w:bottom w:w="80" w:type="dxa"/>
              <w:right w:w="100" w:type="dxa"/>
            </w:tcMar>
          </w:tcPr>
          <w:p w14:paraId="67D3C238"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41CEDEC5"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38451225" w14:textId="77777777" w:rsidR="00CE2E53" w:rsidRPr="00CE2E53" w:rsidRDefault="00CE2E53" w:rsidP="00CE2E53">
            <w:pPr>
              <w:rPr>
                <w:rFonts w:ascii="Calibri" w:hAnsi="Calibri"/>
                <w:szCs w:val="22"/>
              </w:rPr>
            </w:pPr>
          </w:p>
        </w:tc>
      </w:tr>
      <w:tr w:rsidR="00CE2E53" w:rsidRPr="00CE2E53" w14:paraId="34DB8476" w14:textId="77777777">
        <w:trPr>
          <w:cantSplit/>
        </w:trPr>
        <w:tc>
          <w:tcPr>
            <w:tcW w:w="620" w:type="dxa"/>
            <w:tcMar>
              <w:top w:w="80" w:type="dxa"/>
              <w:left w:w="100" w:type="dxa"/>
              <w:bottom w:w="80" w:type="dxa"/>
              <w:right w:w="100" w:type="dxa"/>
            </w:tcMar>
          </w:tcPr>
          <w:p w14:paraId="445DE4F1" w14:textId="77777777" w:rsidR="00CE2E53" w:rsidRPr="00CE2E53" w:rsidRDefault="00CE2E53" w:rsidP="00CE2E53">
            <w:pPr>
              <w:rPr>
                <w:rFonts w:ascii="Calibri" w:hAnsi="Calibri"/>
                <w:szCs w:val="22"/>
              </w:rPr>
            </w:pPr>
            <w:r w:rsidRPr="00CE2E53">
              <w:rPr>
                <w:rFonts w:ascii="Calibri" w:hAnsi="Calibri"/>
                <w:szCs w:val="22"/>
              </w:rPr>
              <w:t>4.3</w:t>
            </w:r>
          </w:p>
        </w:tc>
        <w:tc>
          <w:tcPr>
            <w:tcW w:w="3400" w:type="dxa"/>
            <w:tcMar>
              <w:top w:w="80" w:type="dxa"/>
              <w:left w:w="100" w:type="dxa"/>
              <w:bottom w:w="80" w:type="dxa"/>
              <w:right w:w="100" w:type="dxa"/>
            </w:tcMar>
          </w:tcPr>
          <w:p w14:paraId="6124D91A" w14:textId="77777777" w:rsidR="00CE2E53" w:rsidRPr="00CE2E53" w:rsidRDefault="00CE2E53" w:rsidP="00CE2E53">
            <w:pPr>
              <w:rPr>
                <w:rFonts w:ascii="Calibri" w:hAnsi="Calibri"/>
                <w:szCs w:val="22"/>
              </w:rPr>
            </w:pPr>
            <w:r w:rsidRPr="00CE2E53">
              <w:rPr>
                <w:rFonts w:ascii="Calibri" w:hAnsi="Calibri"/>
                <w:szCs w:val="22"/>
              </w:rPr>
              <w:t>Leverandøren kan hente oppdatert informasjon om REGs hentesteder og beholdere maskinelt fra REGs API, og holder egne data synkronisert med REGs registre</w:t>
            </w:r>
          </w:p>
        </w:tc>
        <w:tc>
          <w:tcPr>
            <w:tcW w:w="1650" w:type="dxa"/>
            <w:tcMar>
              <w:top w:w="80" w:type="dxa"/>
              <w:left w:w="100" w:type="dxa"/>
              <w:bottom w:w="80" w:type="dxa"/>
              <w:right w:w="100" w:type="dxa"/>
            </w:tcMar>
          </w:tcPr>
          <w:p w14:paraId="5DA99555" w14:textId="77777777" w:rsidR="00CE2E53" w:rsidRPr="00CE2E53" w:rsidRDefault="00CE2E53" w:rsidP="00CE2E53">
            <w:pPr>
              <w:rPr>
                <w:rFonts w:ascii="Calibri" w:hAnsi="Calibri"/>
                <w:szCs w:val="22"/>
              </w:rPr>
            </w:pPr>
            <w:r w:rsidRPr="00CE2E53">
              <w:rPr>
                <w:rFonts w:ascii="Calibri" w:hAnsi="Calibri"/>
                <w:szCs w:val="22"/>
              </w:rPr>
              <w:t>Teknisk/API-besk.</w:t>
            </w:r>
          </w:p>
        </w:tc>
        <w:tc>
          <w:tcPr>
            <w:tcW w:w="1000" w:type="dxa"/>
            <w:tcMar>
              <w:top w:w="80" w:type="dxa"/>
              <w:left w:w="100" w:type="dxa"/>
              <w:bottom w:w="80" w:type="dxa"/>
              <w:right w:w="100" w:type="dxa"/>
            </w:tcMar>
          </w:tcPr>
          <w:p w14:paraId="4DD2C461"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29C4A9A9"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78AD8BDD" w14:textId="77777777" w:rsidR="00CE2E53" w:rsidRPr="00CE2E53" w:rsidRDefault="00CE2E53" w:rsidP="00CE2E53">
            <w:pPr>
              <w:rPr>
                <w:rFonts w:ascii="Calibri" w:hAnsi="Calibri"/>
                <w:szCs w:val="22"/>
              </w:rPr>
            </w:pPr>
          </w:p>
        </w:tc>
      </w:tr>
      <w:tr w:rsidR="00CE2E53" w:rsidRPr="00CE2E53" w14:paraId="45AECF7F" w14:textId="77777777">
        <w:trPr>
          <w:cantSplit/>
        </w:trPr>
        <w:tc>
          <w:tcPr>
            <w:tcW w:w="620" w:type="dxa"/>
            <w:tcMar>
              <w:top w:w="80" w:type="dxa"/>
              <w:left w:w="100" w:type="dxa"/>
              <w:bottom w:w="80" w:type="dxa"/>
              <w:right w:w="100" w:type="dxa"/>
            </w:tcMar>
          </w:tcPr>
          <w:p w14:paraId="6475815A" w14:textId="77777777" w:rsidR="00CE2E53" w:rsidRPr="00CE2E53" w:rsidRDefault="00CE2E53" w:rsidP="00CE2E53">
            <w:pPr>
              <w:rPr>
                <w:rFonts w:ascii="Calibri" w:hAnsi="Calibri"/>
                <w:szCs w:val="22"/>
              </w:rPr>
            </w:pPr>
            <w:r w:rsidRPr="00CE2E53">
              <w:rPr>
                <w:rFonts w:ascii="Calibri" w:hAnsi="Calibri"/>
                <w:szCs w:val="22"/>
              </w:rPr>
              <w:lastRenderedPageBreak/>
              <w:t>4.4</w:t>
            </w:r>
          </w:p>
        </w:tc>
        <w:tc>
          <w:tcPr>
            <w:tcW w:w="3400" w:type="dxa"/>
            <w:tcMar>
              <w:top w:w="80" w:type="dxa"/>
              <w:left w:w="100" w:type="dxa"/>
              <w:bottom w:w="80" w:type="dxa"/>
              <w:right w:w="100" w:type="dxa"/>
            </w:tcMar>
          </w:tcPr>
          <w:p w14:paraId="0AF03569" w14:textId="77777777" w:rsidR="00CE2E53" w:rsidRPr="00CE2E53" w:rsidRDefault="00CE2E53" w:rsidP="00CE2E53">
            <w:pPr>
              <w:rPr>
                <w:rFonts w:ascii="Calibri" w:hAnsi="Calibri"/>
                <w:szCs w:val="22"/>
              </w:rPr>
            </w:pPr>
            <w:r w:rsidRPr="00CE2E53">
              <w:rPr>
                <w:rFonts w:ascii="Calibri" w:hAnsi="Calibri"/>
                <w:szCs w:val="22"/>
              </w:rPr>
              <w:t>Kvalitetsflagg, feilstatus og varsler leveres som strukturert API-data innen 20 minutter fra plattformen har mottatt målingen. Kravet gjelder plattformens egen latens, ikke sensorens sendefrekvens</w:t>
            </w:r>
          </w:p>
        </w:tc>
        <w:tc>
          <w:tcPr>
            <w:tcW w:w="1650" w:type="dxa"/>
            <w:tcMar>
              <w:top w:w="80" w:type="dxa"/>
              <w:left w:w="100" w:type="dxa"/>
              <w:bottom w:w="80" w:type="dxa"/>
              <w:right w:w="100" w:type="dxa"/>
            </w:tcMar>
          </w:tcPr>
          <w:p w14:paraId="3C3DBD35" w14:textId="77777777" w:rsidR="00CE2E53" w:rsidRPr="00CE2E53" w:rsidRDefault="00CE2E53" w:rsidP="00CE2E53">
            <w:pPr>
              <w:rPr>
                <w:rFonts w:ascii="Calibri" w:hAnsi="Calibri"/>
                <w:szCs w:val="22"/>
              </w:rPr>
            </w:pPr>
            <w:r w:rsidRPr="00CE2E53">
              <w:rPr>
                <w:rFonts w:ascii="Calibri" w:hAnsi="Calibri"/>
                <w:szCs w:val="22"/>
              </w:rPr>
              <w:t>Teknisk/API-beskrivelse</w:t>
            </w:r>
          </w:p>
        </w:tc>
        <w:tc>
          <w:tcPr>
            <w:tcW w:w="1000" w:type="dxa"/>
            <w:tcMar>
              <w:top w:w="80" w:type="dxa"/>
              <w:left w:w="100" w:type="dxa"/>
              <w:bottom w:w="80" w:type="dxa"/>
              <w:right w:w="100" w:type="dxa"/>
            </w:tcMar>
          </w:tcPr>
          <w:p w14:paraId="27907FB5"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6D801A58"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667F88C5" w14:textId="77777777" w:rsidR="00CE2E53" w:rsidRPr="00CE2E53" w:rsidRDefault="00CE2E53" w:rsidP="00CE2E53">
            <w:pPr>
              <w:rPr>
                <w:rFonts w:ascii="Calibri" w:hAnsi="Calibri"/>
                <w:szCs w:val="22"/>
              </w:rPr>
            </w:pPr>
          </w:p>
        </w:tc>
      </w:tr>
      <w:tr w:rsidR="00CE2E53" w:rsidRPr="00CE2E53" w14:paraId="076CABA4" w14:textId="77777777">
        <w:trPr>
          <w:cantSplit/>
        </w:trPr>
        <w:tc>
          <w:tcPr>
            <w:tcW w:w="620" w:type="dxa"/>
            <w:tcMar>
              <w:top w:w="80" w:type="dxa"/>
              <w:left w:w="100" w:type="dxa"/>
              <w:bottom w:w="80" w:type="dxa"/>
              <w:right w:w="100" w:type="dxa"/>
            </w:tcMar>
          </w:tcPr>
          <w:p w14:paraId="5E5B247C" w14:textId="77777777" w:rsidR="00CE2E53" w:rsidRPr="00CE2E53" w:rsidRDefault="00CE2E53" w:rsidP="00CE2E53">
            <w:pPr>
              <w:rPr>
                <w:rFonts w:ascii="Calibri" w:hAnsi="Calibri"/>
                <w:szCs w:val="22"/>
              </w:rPr>
            </w:pPr>
            <w:r w:rsidRPr="00CE2E53">
              <w:rPr>
                <w:rFonts w:ascii="Calibri" w:hAnsi="Calibri"/>
                <w:szCs w:val="22"/>
              </w:rPr>
              <w:t>4.5</w:t>
            </w:r>
          </w:p>
        </w:tc>
        <w:tc>
          <w:tcPr>
            <w:tcW w:w="3400" w:type="dxa"/>
            <w:tcMar>
              <w:top w:w="80" w:type="dxa"/>
              <w:left w:w="100" w:type="dxa"/>
              <w:bottom w:w="80" w:type="dxa"/>
              <w:right w:w="100" w:type="dxa"/>
            </w:tcMar>
          </w:tcPr>
          <w:p w14:paraId="699391B8" w14:textId="77777777" w:rsidR="00CE2E53" w:rsidRPr="00CE2E53" w:rsidRDefault="00CE2E53" w:rsidP="00CE2E53">
            <w:pPr>
              <w:rPr>
                <w:rFonts w:ascii="Calibri" w:hAnsi="Calibri"/>
                <w:szCs w:val="22"/>
              </w:rPr>
            </w:pPr>
            <w:r w:rsidRPr="00CE2E53">
              <w:rPr>
                <w:rFonts w:ascii="Calibri" w:hAnsi="Calibri"/>
                <w:szCs w:val="22"/>
              </w:rPr>
              <w:t>Lokal buffring ved nettverksbortfall med kapasitet for minimum siste 8 målinger. Ved gjenoppretting leveres data med korrekt opprinnelig måletidspunkt, ikke mottakstidspunkt</w:t>
            </w:r>
          </w:p>
        </w:tc>
        <w:tc>
          <w:tcPr>
            <w:tcW w:w="1650" w:type="dxa"/>
            <w:tcMar>
              <w:top w:w="80" w:type="dxa"/>
              <w:left w:w="100" w:type="dxa"/>
              <w:bottom w:w="80" w:type="dxa"/>
              <w:right w:w="100" w:type="dxa"/>
            </w:tcMar>
          </w:tcPr>
          <w:p w14:paraId="5D4A3687"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031ACE76"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366F2A2F"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61B21215" w14:textId="77777777" w:rsidR="00CE2E53" w:rsidRPr="00CE2E53" w:rsidRDefault="00CE2E53" w:rsidP="00CE2E53">
            <w:pPr>
              <w:rPr>
                <w:rFonts w:ascii="Calibri" w:hAnsi="Calibri"/>
                <w:szCs w:val="22"/>
              </w:rPr>
            </w:pPr>
          </w:p>
        </w:tc>
      </w:tr>
      <w:tr w:rsidR="00CE2E53" w:rsidRPr="00CE2E53" w14:paraId="22D0588E" w14:textId="77777777">
        <w:trPr>
          <w:cantSplit/>
        </w:trPr>
        <w:tc>
          <w:tcPr>
            <w:tcW w:w="620" w:type="dxa"/>
            <w:tcMar>
              <w:top w:w="80" w:type="dxa"/>
              <w:left w:w="100" w:type="dxa"/>
              <w:bottom w:w="80" w:type="dxa"/>
              <w:right w:w="100" w:type="dxa"/>
            </w:tcMar>
          </w:tcPr>
          <w:p w14:paraId="6F01574A" w14:textId="77777777" w:rsidR="00CE2E53" w:rsidRPr="00CE2E53" w:rsidRDefault="00CE2E53" w:rsidP="00CE2E53">
            <w:pPr>
              <w:rPr>
                <w:rFonts w:ascii="Calibri" w:hAnsi="Calibri"/>
                <w:szCs w:val="22"/>
              </w:rPr>
            </w:pPr>
            <w:r w:rsidRPr="00CE2E53">
              <w:rPr>
                <w:rFonts w:ascii="Calibri" w:hAnsi="Calibri"/>
                <w:szCs w:val="22"/>
              </w:rPr>
              <w:t>4.6</w:t>
            </w:r>
          </w:p>
        </w:tc>
        <w:tc>
          <w:tcPr>
            <w:tcW w:w="3400" w:type="dxa"/>
            <w:tcMar>
              <w:top w:w="80" w:type="dxa"/>
              <w:left w:w="100" w:type="dxa"/>
              <w:bottom w:w="80" w:type="dxa"/>
              <w:right w:w="100" w:type="dxa"/>
            </w:tcMar>
          </w:tcPr>
          <w:p w14:paraId="217EB23D" w14:textId="77777777" w:rsidR="00CE2E53" w:rsidRPr="00CE2E53" w:rsidRDefault="00CE2E53" w:rsidP="00CE2E53">
            <w:pPr>
              <w:rPr>
                <w:rFonts w:ascii="Calibri" w:hAnsi="Calibri"/>
                <w:szCs w:val="22"/>
              </w:rPr>
            </w:pPr>
            <w:r w:rsidRPr="00CE2E53">
              <w:rPr>
                <w:rFonts w:ascii="Calibri" w:hAnsi="Calibri"/>
                <w:szCs w:val="22"/>
              </w:rPr>
              <w:t>Løpende API-tilgang for REG til fullstendige rådata gjennom hele kontraktsperioden</w:t>
            </w:r>
          </w:p>
        </w:tc>
        <w:tc>
          <w:tcPr>
            <w:tcW w:w="1650" w:type="dxa"/>
            <w:tcMar>
              <w:top w:w="80" w:type="dxa"/>
              <w:left w:w="100" w:type="dxa"/>
              <w:bottom w:w="80" w:type="dxa"/>
              <w:right w:w="100" w:type="dxa"/>
            </w:tcMar>
          </w:tcPr>
          <w:p w14:paraId="1488877C" w14:textId="77777777" w:rsidR="00CE2E53" w:rsidRPr="00CE2E53" w:rsidRDefault="00CE2E53" w:rsidP="00CE2E53">
            <w:pPr>
              <w:rPr>
                <w:rFonts w:ascii="Calibri" w:hAnsi="Calibri"/>
                <w:szCs w:val="22"/>
              </w:rPr>
            </w:pPr>
            <w:r w:rsidRPr="00CE2E53">
              <w:rPr>
                <w:rFonts w:ascii="Calibri" w:hAnsi="Calibri"/>
                <w:szCs w:val="22"/>
              </w:rPr>
              <w:t>Teknisk/API-beskrivelse</w:t>
            </w:r>
          </w:p>
        </w:tc>
        <w:tc>
          <w:tcPr>
            <w:tcW w:w="1000" w:type="dxa"/>
            <w:tcMar>
              <w:top w:w="80" w:type="dxa"/>
              <w:left w:w="100" w:type="dxa"/>
              <w:bottom w:w="80" w:type="dxa"/>
              <w:right w:w="100" w:type="dxa"/>
            </w:tcMar>
          </w:tcPr>
          <w:p w14:paraId="54C251CC"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3DC8F054"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60B88B99" w14:textId="77777777" w:rsidR="00CE2E53" w:rsidRPr="00CE2E53" w:rsidRDefault="00CE2E53" w:rsidP="00CE2E53">
            <w:pPr>
              <w:rPr>
                <w:rFonts w:ascii="Calibri" w:hAnsi="Calibri"/>
                <w:szCs w:val="22"/>
              </w:rPr>
            </w:pPr>
          </w:p>
        </w:tc>
      </w:tr>
      <w:tr w:rsidR="00CE2E53" w:rsidRPr="00CE2E53" w14:paraId="5FD9298C" w14:textId="77777777">
        <w:trPr>
          <w:cantSplit/>
        </w:trPr>
        <w:tc>
          <w:tcPr>
            <w:tcW w:w="620" w:type="dxa"/>
            <w:tcMar>
              <w:top w:w="80" w:type="dxa"/>
              <w:left w:w="100" w:type="dxa"/>
              <w:bottom w:w="80" w:type="dxa"/>
              <w:right w:w="100" w:type="dxa"/>
            </w:tcMar>
          </w:tcPr>
          <w:p w14:paraId="2DE20F9C" w14:textId="77777777" w:rsidR="00CE2E53" w:rsidRPr="00CE2E53" w:rsidRDefault="00CE2E53" w:rsidP="00CE2E53">
            <w:pPr>
              <w:rPr>
                <w:rFonts w:ascii="Calibri" w:hAnsi="Calibri"/>
                <w:szCs w:val="22"/>
              </w:rPr>
            </w:pPr>
            <w:r w:rsidRPr="00CE2E53">
              <w:rPr>
                <w:rFonts w:ascii="Calibri" w:hAnsi="Calibri"/>
                <w:szCs w:val="22"/>
              </w:rPr>
              <w:t>4.7</w:t>
            </w:r>
          </w:p>
        </w:tc>
        <w:tc>
          <w:tcPr>
            <w:tcW w:w="3400" w:type="dxa"/>
            <w:tcMar>
              <w:top w:w="80" w:type="dxa"/>
              <w:left w:w="100" w:type="dxa"/>
              <w:bottom w:w="80" w:type="dxa"/>
              <w:right w:w="100" w:type="dxa"/>
            </w:tcMar>
          </w:tcPr>
          <w:p w14:paraId="547DAD36" w14:textId="77777777" w:rsidR="00CE2E53" w:rsidRPr="00CE2E53" w:rsidRDefault="00CE2E53" w:rsidP="00CE2E53">
            <w:pPr>
              <w:rPr>
                <w:rFonts w:ascii="Calibri" w:hAnsi="Calibri"/>
                <w:szCs w:val="22"/>
              </w:rPr>
            </w:pPr>
            <w:r w:rsidRPr="00CE2E53">
              <w:rPr>
                <w:rFonts w:ascii="Calibri" w:hAnsi="Calibri"/>
                <w:szCs w:val="22"/>
              </w:rPr>
              <w:t>Eksport av full historikk i maskinlesbart, ikke-proprietært format ved kontraktsslutt eller leverandørbytte, uten tilleggskostnad</w:t>
            </w:r>
          </w:p>
        </w:tc>
        <w:tc>
          <w:tcPr>
            <w:tcW w:w="1650" w:type="dxa"/>
            <w:tcMar>
              <w:top w:w="80" w:type="dxa"/>
              <w:left w:w="100" w:type="dxa"/>
              <w:bottom w:w="80" w:type="dxa"/>
              <w:right w:w="100" w:type="dxa"/>
            </w:tcMar>
          </w:tcPr>
          <w:p w14:paraId="746ACCC7"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403ED82B"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45F7B66C"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4B1E2E0B" w14:textId="77777777" w:rsidR="00CE2E53" w:rsidRPr="00CE2E53" w:rsidRDefault="00CE2E53" w:rsidP="00CE2E53">
            <w:pPr>
              <w:rPr>
                <w:rFonts w:ascii="Calibri" w:hAnsi="Calibri"/>
                <w:szCs w:val="22"/>
              </w:rPr>
            </w:pPr>
          </w:p>
        </w:tc>
      </w:tr>
      <w:tr w:rsidR="00CE2E53" w:rsidRPr="00CE2E53" w14:paraId="5953DA92" w14:textId="77777777">
        <w:trPr>
          <w:cantSplit/>
        </w:trPr>
        <w:tc>
          <w:tcPr>
            <w:tcW w:w="620" w:type="dxa"/>
            <w:tcMar>
              <w:top w:w="80" w:type="dxa"/>
              <w:left w:w="100" w:type="dxa"/>
              <w:bottom w:w="80" w:type="dxa"/>
              <w:right w:w="100" w:type="dxa"/>
            </w:tcMar>
          </w:tcPr>
          <w:p w14:paraId="291BB9A0" w14:textId="77777777" w:rsidR="00CE2E53" w:rsidRPr="00CE2E53" w:rsidRDefault="00CE2E53" w:rsidP="00CE2E53">
            <w:pPr>
              <w:rPr>
                <w:rFonts w:ascii="Calibri" w:hAnsi="Calibri"/>
                <w:szCs w:val="22"/>
              </w:rPr>
            </w:pPr>
            <w:r w:rsidRPr="00CE2E53">
              <w:rPr>
                <w:rFonts w:ascii="Calibri" w:hAnsi="Calibri"/>
                <w:szCs w:val="22"/>
              </w:rPr>
              <w:t>4.8</w:t>
            </w:r>
          </w:p>
        </w:tc>
        <w:tc>
          <w:tcPr>
            <w:tcW w:w="3400" w:type="dxa"/>
            <w:tcMar>
              <w:top w:w="80" w:type="dxa"/>
              <w:left w:w="100" w:type="dxa"/>
              <w:bottom w:w="80" w:type="dxa"/>
              <w:right w:w="100" w:type="dxa"/>
            </w:tcMar>
          </w:tcPr>
          <w:p w14:paraId="27ACF9D5" w14:textId="77777777" w:rsidR="00CE2E53" w:rsidRPr="00CE2E53" w:rsidRDefault="00CE2E53" w:rsidP="00CE2E53">
            <w:pPr>
              <w:rPr>
                <w:rFonts w:ascii="Calibri" w:hAnsi="Calibri"/>
                <w:szCs w:val="22"/>
              </w:rPr>
            </w:pPr>
            <w:r w:rsidRPr="00CE2E53">
              <w:rPr>
                <w:rFonts w:ascii="Calibri" w:hAnsi="Calibri"/>
                <w:szCs w:val="22"/>
              </w:rPr>
              <w:t>Kryptering i transitt og hvile med standard, dokumenterte metoder. Rollebasert tilgangsstyring og lagring innenfor EØS</w:t>
            </w:r>
          </w:p>
        </w:tc>
        <w:tc>
          <w:tcPr>
            <w:tcW w:w="1650" w:type="dxa"/>
            <w:tcMar>
              <w:top w:w="80" w:type="dxa"/>
              <w:left w:w="100" w:type="dxa"/>
              <w:bottom w:w="80" w:type="dxa"/>
              <w:right w:w="100" w:type="dxa"/>
            </w:tcMar>
          </w:tcPr>
          <w:p w14:paraId="31F91787" w14:textId="77777777" w:rsidR="00CE2E53" w:rsidRPr="00CE2E53" w:rsidRDefault="00CE2E53" w:rsidP="00CE2E53">
            <w:pPr>
              <w:rPr>
                <w:rFonts w:ascii="Calibri" w:hAnsi="Calibri"/>
                <w:szCs w:val="22"/>
              </w:rPr>
            </w:pPr>
            <w:r w:rsidRPr="00CE2E53">
              <w:rPr>
                <w:rFonts w:ascii="Calibri" w:hAnsi="Calibri"/>
                <w:szCs w:val="22"/>
              </w:rPr>
              <w:t>Sikkerhetsdokumentasjon</w:t>
            </w:r>
          </w:p>
        </w:tc>
        <w:tc>
          <w:tcPr>
            <w:tcW w:w="1000" w:type="dxa"/>
            <w:tcMar>
              <w:top w:w="80" w:type="dxa"/>
              <w:left w:w="100" w:type="dxa"/>
              <w:bottom w:w="80" w:type="dxa"/>
              <w:right w:w="100" w:type="dxa"/>
            </w:tcMar>
          </w:tcPr>
          <w:p w14:paraId="3C0863E5"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28ED1778"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2AAA10D1" w14:textId="77777777" w:rsidR="00CE2E53" w:rsidRPr="00CE2E53" w:rsidRDefault="00CE2E53" w:rsidP="00CE2E53">
            <w:pPr>
              <w:rPr>
                <w:rFonts w:ascii="Calibri" w:hAnsi="Calibri"/>
                <w:szCs w:val="22"/>
              </w:rPr>
            </w:pPr>
          </w:p>
        </w:tc>
      </w:tr>
      <w:tr w:rsidR="00CE2E53" w:rsidRPr="00CE2E53" w14:paraId="73010292" w14:textId="77777777">
        <w:trPr>
          <w:cantSplit/>
        </w:trPr>
        <w:tc>
          <w:tcPr>
            <w:tcW w:w="620" w:type="dxa"/>
            <w:tcMar>
              <w:top w:w="80" w:type="dxa"/>
              <w:left w:w="100" w:type="dxa"/>
              <w:bottom w:w="80" w:type="dxa"/>
              <w:right w:w="100" w:type="dxa"/>
            </w:tcMar>
          </w:tcPr>
          <w:p w14:paraId="00F4F92C" w14:textId="77777777" w:rsidR="00CE2E53" w:rsidRPr="00CE2E53" w:rsidRDefault="00CE2E53" w:rsidP="00CE2E53">
            <w:pPr>
              <w:rPr>
                <w:rFonts w:ascii="Calibri" w:hAnsi="Calibri"/>
                <w:szCs w:val="22"/>
              </w:rPr>
            </w:pPr>
            <w:r w:rsidRPr="00CE2E53">
              <w:rPr>
                <w:rFonts w:ascii="Calibri" w:hAnsi="Calibri"/>
                <w:szCs w:val="22"/>
              </w:rPr>
              <w:t>4.9</w:t>
            </w:r>
          </w:p>
        </w:tc>
        <w:tc>
          <w:tcPr>
            <w:tcW w:w="3400" w:type="dxa"/>
            <w:tcMar>
              <w:top w:w="80" w:type="dxa"/>
              <w:left w:w="100" w:type="dxa"/>
              <w:bottom w:w="80" w:type="dxa"/>
              <w:right w:w="100" w:type="dxa"/>
            </w:tcMar>
          </w:tcPr>
          <w:p w14:paraId="5107B033" w14:textId="77777777" w:rsidR="00CE2E53" w:rsidRPr="00CE2E53" w:rsidRDefault="00CE2E53" w:rsidP="00CE2E53">
            <w:pPr>
              <w:rPr>
                <w:rFonts w:ascii="Calibri" w:hAnsi="Calibri"/>
                <w:szCs w:val="22"/>
              </w:rPr>
            </w:pPr>
            <w:r w:rsidRPr="00CE2E53">
              <w:rPr>
                <w:rFonts w:ascii="Calibri" w:hAnsi="Calibri"/>
                <w:szCs w:val="22"/>
              </w:rPr>
              <w:t>Leverandøren bør dokumentere erfaring med API-basert integrasjon mot kunders fagsystemer og integrasjonsplattformer, uavhengig av hvilke systemer det gjelder</w:t>
            </w:r>
          </w:p>
        </w:tc>
        <w:tc>
          <w:tcPr>
            <w:tcW w:w="1650" w:type="dxa"/>
            <w:tcMar>
              <w:top w:w="80" w:type="dxa"/>
              <w:left w:w="100" w:type="dxa"/>
              <w:bottom w:w="80" w:type="dxa"/>
              <w:right w:w="100" w:type="dxa"/>
            </w:tcMar>
          </w:tcPr>
          <w:p w14:paraId="2EFF7C9B" w14:textId="77777777" w:rsidR="00CE2E53" w:rsidRPr="00CE2E53" w:rsidRDefault="00CE2E53" w:rsidP="00CE2E53">
            <w:pPr>
              <w:rPr>
                <w:rFonts w:ascii="Calibri" w:hAnsi="Calibri"/>
                <w:szCs w:val="22"/>
              </w:rPr>
            </w:pPr>
            <w:r w:rsidRPr="00CE2E53">
              <w:rPr>
                <w:rFonts w:ascii="Calibri" w:hAnsi="Calibri"/>
                <w:szCs w:val="22"/>
              </w:rPr>
              <w:t>Referanser/­dokumentasjon</w:t>
            </w:r>
          </w:p>
        </w:tc>
        <w:tc>
          <w:tcPr>
            <w:tcW w:w="1000" w:type="dxa"/>
            <w:tcMar>
              <w:top w:w="80" w:type="dxa"/>
              <w:left w:w="100" w:type="dxa"/>
              <w:bottom w:w="80" w:type="dxa"/>
              <w:right w:w="100" w:type="dxa"/>
            </w:tcMar>
          </w:tcPr>
          <w:p w14:paraId="1A5C10B7" w14:textId="77777777" w:rsidR="00CE2E53" w:rsidRPr="00CE2E53" w:rsidRDefault="00CE2E53" w:rsidP="00CE2E53">
            <w:pPr>
              <w:rPr>
                <w:rFonts w:ascii="Calibri" w:hAnsi="Calibri"/>
                <w:szCs w:val="22"/>
              </w:rPr>
            </w:pPr>
            <w:r w:rsidRPr="00CE2E53">
              <w:rPr>
                <w:rFonts w:ascii="Calibri" w:hAnsi="Calibri"/>
                <w:szCs w:val="22"/>
              </w:rPr>
              <w:t>E – tilbud</w:t>
            </w:r>
          </w:p>
        </w:tc>
        <w:tc>
          <w:tcPr>
            <w:tcW w:w="640" w:type="dxa"/>
            <w:tcMar>
              <w:top w:w="80" w:type="dxa"/>
              <w:left w:w="100" w:type="dxa"/>
              <w:bottom w:w="80" w:type="dxa"/>
              <w:right w:w="100" w:type="dxa"/>
            </w:tcMar>
          </w:tcPr>
          <w:p w14:paraId="58F9FE1E"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0996A33D" w14:textId="77777777" w:rsidR="00CE2E53" w:rsidRPr="00CE2E53" w:rsidRDefault="00CE2E53" w:rsidP="00CE2E53">
            <w:pPr>
              <w:rPr>
                <w:rFonts w:ascii="Calibri" w:hAnsi="Calibri"/>
                <w:szCs w:val="22"/>
              </w:rPr>
            </w:pPr>
          </w:p>
        </w:tc>
      </w:tr>
      <w:tr w:rsidR="00CE2E53" w:rsidRPr="00CE2E53" w14:paraId="1C953024" w14:textId="77777777">
        <w:trPr>
          <w:cantSplit/>
        </w:trPr>
        <w:tc>
          <w:tcPr>
            <w:tcW w:w="620" w:type="dxa"/>
            <w:tcMar>
              <w:top w:w="80" w:type="dxa"/>
              <w:left w:w="100" w:type="dxa"/>
              <w:bottom w:w="80" w:type="dxa"/>
              <w:right w:w="100" w:type="dxa"/>
            </w:tcMar>
          </w:tcPr>
          <w:p w14:paraId="08CC89B6" w14:textId="77777777" w:rsidR="00CE2E53" w:rsidRPr="00CE2E53" w:rsidRDefault="00CE2E53" w:rsidP="00CE2E53">
            <w:pPr>
              <w:rPr>
                <w:rFonts w:ascii="Calibri" w:hAnsi="Calibri"/>
                <w:szCs w:val="22"/>
              </w:rPr>
            </w:pPr>
            <w:r w:rsidRPr="00CE2E53">
              <w:rPr>
                <w:rFonts w:ascii="Calibri" w:hAnsi="Calibri"/>
                <w:szCs w:val="22"/>
              </w:rPr>
              <w:lastRenderedPageBreak/>
              <w:t>4.10</w:t>
            </w:r>
          </w:p>
        </w:tc>
        <w:tc>
          <w:tcPr>
            <w:tcW w:w="3400" w:type="dxa"/>
            <w:tcMar>
              <w:top w:w="80" w:type="dxa"/>
              <w:left w:w="100" w:type="dxa"/>
              <w:bottom w:w="80" w:type="dxa"/>
              <w:right w:w="100" w:type="dxa"/>
            </w:tcMar>
          </w:tcPr>
          <w:p w14:paraId="29CBC989" w14:textId="77777777" w:rsidR="00CE2E53" w:rsidRPr="00CE2E53" w:rsidRDefault="00CE2E53" w:rsidP="00CE2E53">
            <w:pPr>
              <w:rPr>
                <w:rFonts w:ascii="Calibri" w:hAnsi="Calibri"/>
                <w:szCs w:val="22"/>
              </w:rPr>
            </w:pPr>
            <w:r w:rsidRPr="00CE2E53">
              <w:rPr>
                <w:rFonts w:ascii="Calibri" w:hAnsi="Calibri"/>
                <w:szCs w:val="22"/>
              </w:rPr>
              <w:t>Løsningen bør ha dokumentert arkitektur for skalering til prosjektets fulle omfang og videre</w:t>
            </w:r>
          </w:p>
        </w:tc>
        <w:tc>
          <w:tcPr>
            <w:tcW w:w="1650" w:type="dxa"/>
            <w:tcMar>
              <w:top w:w="80" w:type="dxa"/>
              <w:left w:w="100" w:type="dxa"/>
              <w:bottom w:w="80" w:type="dxa"/>
              <w:right w:w="100" w:type="dxa"/>
            </w:tcMar>
          </w:tcPr>
          <w:p w14:paraId="09FF4C03" w14:textId="77777777" w:rsidR="00CE2E53" w:rsidRPr="00CE2E53" w:rsidRDefault="00CE2E53" w:rsidP="00CE2E53">
            <w:pPr>
              <w:rPr>
                <w:rFonts w:ascii="Calibri" w:hAnsi="Calibri"/>
                <w:szCs w:val="22"/>
              </w:rPr>
            </w:pPr>
            <w:r w:rsidRPr="00CE2E53">
              <w:rPr>
                <w:rFonts w:ascii="Calibri" w:hAnsi="Calibri"/>
                <w:szCs w:val="22"/>
              </w:rPr>
              <w:t>Arkitekturdokumentasjon</w:t>
            </w:r>
          </w:p>
        </w:tc>
        <w:tc>
          <w:tcPr>
            <w:tcW w:w="1000" w:type="dxa"/>
            <w:tcMar>
              <w:top w:w="80" w:type="dxa"/>
              <w:left w:w="100" w:type="dxa"/>
              <w:bottom w:w="80" w:type="dxa"/>
              <w:right w:w="100" w:type="dxa"/>
            </w:tcMar>
          </w:tcPr>
          <w:p w14:paraId="2213CE42" w14:textId="77777777" w:rsidR="00CE2E53" w:rsidRPr="00CE2E53" w:rsidRDefault="00CE2E53" w:rsidP="00CE2E53">
            <w:pPr>
              <w:rPr>
                <w:rFonts w:ascii="Calibri" w:hAnsi="Calibri"/>
                <w:szCs w:val="22"/>
              </w:rPr>
            </w:pPr>
            <w:r w:rsidRPr="00CE2E53">
              <w:rPr>
                <w:rFonts w:ascii="Calibri" w:hAnsi="Calibri"/>
                <w:szCs w:val="22"/>
              </w:rPr>
              <w:t>E – tilbud</w:t>
            </w:r>
          </w:p>
        </w:tc>
        <w:tc>
          <w:tcPr>
            <w:tcW w:w="640" w:type="dxa"/>
            <w:tcMar>
              <w:top w:w="80" w:type="dxa"/>
              <w:left w:w="100" w:type="dxa"/>
              <w:bottom w:w="80" w:type="dxa"/>
              <w:right w:w="100" w:type="dxa"/>
            </w:tcMar>
          </w:tcPr>
          <w:p w14:paraId="6CDC722C"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6014E4AA" w14:textId="77777777" w:rsidR="00CE2E53" w:rsidRPr="00CE2E53" w:rsidRDefault="00CE2E53" w:rsidP="00CE2E53">
            <w:pPr>
              <w:rPr>
                <w:rFonts w:ascii="Calibri" w:hAnsi="Calibri"/>
                <w:szCs w:val="22"/>
              </w:rPr>
            </w:pPr>
          </w:p>
        </w:tc>
      </w:tr>
      <w:tr w:rsidR="00CE2E53" w:rsidRPr="00CE2E53" w14:paraId="73DFA530" w14:textId="77777777">
        <w:trPr>
          <w:cantSplit/>
        </w:trPr>
        <w:tc>
          <w:tcPr>
            <w:tcW w:w="620" w:type="dxa"/>
            <w:tcMar>
              <w:top w:w="80" w:type="dxa"/>
              <w:left w:w="100" w:type="dxa"/>
              <w:bottom w:w="80" w:type="dxa"/>
              <w:right w:w="100" w:type="dxa"/>
            </w:tcMar>
          </w:tcPr>
          <w:p w14:paraId="22649B83" w14:textId="77777777" w:rsidR="00CE2E53" w:rsidRPr="00CE2E53" w:rsidRDefault="00CE2E53" w:rsidP="00CE2E53">
            <w:pPr>
              <w:rPr>
                <w:rFonts w:ascii="Calibri" w:hAnsi="Calibri"/>
                <w:szCs w:val="22"/>
              </w:rPr>
            </w:pPr>
            <w:r w:rsidRPr="00CE2E53">
              <w:rPr>
                <w:rFonts w:ascii="Calibri" w:hAnsi="Calibri"/>
                <w:szCs w:val="22"/>
              </w:rPr>
              <w:t xml:space="preserve"> 4.11</w:t>
            </w:r>
          </w:p>
        </w:tc>
        <w:tc>
          <w:tcPr>
            <w:tcW w:w="3400" w:type="dxa"/>
            <w:tcMar>
              <w:top w:w="80" w:type="dxa"/>
              <w:left w:w="100" w:type="dxa"/>
              <w:bottom w:w="80" w:type="dxa"/>
              <w:right w:w="100" w:type="dxa"/>
            </w:tcMar>
          </w:tcPr>
          <w:p w14:paraId="08AEC08B" w14:textId="77777777" w:rsidR="00CE2E53" w:rsidRPr="00CE2E53" w:rsidRDefault="00CE2E53" w:rsidP="00CE2E53">
            <w:pPr>
              <w:rPr>
                <w:rFonts w:ascii="Calibri" w:hAnsi="Calibri"/>
                <w:szCs w:val="22"/>
              </w:rPr>
            </w:pPr>
            <w:r w:rsidRPr="00CE2E53">
              <w:rPr>
                <w:rFonts w:ascii="Calibri" w:hAnsi="Calibri"/>
                <w:szCs w:val="22"/>
              </w:rPr>
              <w:t xml:space="preserve">Løsningen som helhet bør være brukervennlig og robust i praktisk drift, herunder ved nettverksutfall. </w:t>
            </w:r>
          </w:p>
        </w:tc>
        <w:tc>
          <w:tcPr>
            <w:tcW w:w="1650" w:type="dxa"/>
            <w:tcMar>
              <w:top w:w="80" w:type="dxa"/>
              <w:left w:w="100" w:type="dxa"/>
              <w:bottom w:w="80" w:type="dxa"/>
              <w:right w:w="100" w:type="dxa"/>
            </w:tcMar>
          </w:tcPr>
          <w:p w14:paraId="331D40B4" w14:textId="77777777" w:rsidR="00CE2E53" w:rsidRPr="00CE2E53" w:rsidRDefault="00CE2E53" w:rsidP="00CE2E53">
            <w:pPr>
              <w:rPr>
                <w:rFonts w:ascii="Calibri" w:hAnsi="Calibri"/>
                <w:szCs w:val="22"/>
              </w:rPr>
            </w:pPr>
            <w:r w:rsidRPr="00CE2E53">
              <w:rPr>
                <w:rFonts w:ascii="Calibri" w:hAnsi="Calibri"/>
                <w:szCs w:val="22"/>
              </w:rPr>
              <w:t>Teknisk beskrivelse og</w:t>
            </w:r>
            <w:r w:rsidRPr="00CE2E53">
              <w:rPr>
                <w:rFonts w:ascii="Calibri" w:hAnsi="Calibri"/>
                <w:szCs w:val="22"/>
                <w:highlight w:val="yellow"/>
              </w:rPr>
              <w:t xml:space="preserve"> </w:t>
            </w:r>
            <w:r w:rsidRPr="00CE2E53">
              <w:rPr>
                <w:rFonts w:ascii="Calibri" w:hAnsi="Calibri"/>
                <w:szCs w:val="22"/>
              </w:rPr>
              <w:t>brukerevalueringsfase</w:t>
            </w:r>
          </w:p>
        </w:tc>
        <w:tc>
          <w:tcPr>
            <w:tcW w:w="1000" w:type="dxa"/>
            <w:tcMar>
              <w:top w:w="80" w:type="dxa"/>
              <w:left w:w="100" w:type="dxa"/>
              <w:bottom w:w="80" w:type="dxa"/>
              <w:right w:w="100" w:type="dxa"/>
            </w:tcMar>
          </w:tcPr>
          <w:p w14:paraId="044819AD" w14:textId="77777777" w:rsidR="00CE2E53" w:rsidRPr="00CE2E53" w:rsidRDefault="00CE2E53" w:rsidP="00CE2E53">
            <w:pPr>
              <w:rPr>
                <w:rFonts w:ascii="Calibri" w:hAnsi="Calibri"/>
                <w:szCs w:val="22"/>
              </w:rPr>
            </w:pPr>
            <w:r w:rsidRPr="00CE2E53">
              <w:rPr>
                <w:rFonts w:ascii="Calibri" w:hAnsi="Calibri"/>
                <w:szCs w:val="22"/>
              </w:rPr>
              <w:t>E – bruker­eval.</w:t>
            </w:r>
          </w:p>
        </w:tc>
        <w:tc>
          <w:tcPr>
            <w:tcW w:w="640" w:type="dxa"/>
            <w:tcMar>
              <w:top w:w="80" w:type="dxa"/>
              <w:left w:w="100" w:type="dxa"/>
              <w:bottom w:w="80" w:type="dxa"/>
              <w:right w:w="100" w:type="dxa"/>
            </w:tcMar>
          </w:tcPr>
          <w:p w14:paraId="5D0DC4FB"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744AC7CB" w14:textId="77777777" w:rsidR="00CE2E53" w:rsidRPr="00CE2E53" w:rsidRDefault="00CE2E53" w:rsidP="00CE2E53">
            <w:pPr>
              <w:rPr>
                <w:rFonts w:ascii="Calibri" w:hAnsi="Calibri"/>
                <w:szCs w:val="22"/>
              </w:rPr>
            </w:pPr>
          </w:p>
        </w:tc>
      </w:tr>
      <w:tr w:rsidR="00CE2E53" w:rsidRPr="00CE2E53" w14:paraId="0A4BD8C8" w14:textId="77777777">
        <w:trPr>
          <w:cantSplit/>
        </w:trPr>
        <w:tc>
          <w:tcPr>
            <w:tcW w:w="620" w:type="dxa"/>
            <w:tcMar>
              <w:top w:w="80" w:type="dxa"/>
              <w:left w:w="100" w:type="dxa"/>
              <w:bottom w:w="80" w:type="dxa"/>
              <w:right w:w="100" w:type="dxa"/>
            </w:tcMar>
          </w:tcPr>
          <w:p w14:paraId="65D118BF" w14:textId="77777777" w:rsidR="00CE2E53" w:rsidRPr="00CE2E53" w:rsidRDefault="00CE2E53" w:rsidP="00CE2E53">
            <w:pPr>
              <w:rPr>
                <w:rFonts w:ascii="Calibri" w:hAnsi="Calibri"/>
                <w:szCs w:val="22"/>
              </w:rPr>
            </w:pPr>
            <w:r w:rsidRPr="00CE2E53">
              <w:rPr>
                <w:rFonts w:ascii="Calibri" w:hAnsi="Calibri"/>
                <w:szCs w:val="22"/>
              </w:rPr>
              <w:t>4.12</w:t>
            </w:r>
          </w:p>
        </w:tc>
        <w:tc>
          <w:tcPr>
            <w:tcW w:w="3400" w:type="dxa"/>
            <w:tcMar>
              <w:top w:w="80" w:type="dxa"/>
              <w:left w:w="100" w:type="dxa"/>
              <w:bottom w:w="80" w:type="dxa"/>
              <w:right w:w="100" w:type="dxa"/>
            </w:tcMar>
          </w:tcPr>
          <w:p w14:paraId="21AF5066" w14:textId="77777777" w:rsidR="00CE2E53" w:rsidRPr="00CE2E53" w:rsidRDefault="00CE2E53" w:rsidP="00CE2E53">
            <w:pPr>
              <w:rPr>
                <w:rFonts w:ascii="Calibri" w:hAnsi="Calibri"/>
                <w:szCs w:val="22"/>
              </w:rPr>
            </w:pPr>
            <w:r w:rsidRPr="00CE2E53">
              <w:rPr>
                <w:rFonts w:ascii="Calibri" w:hAnsi="Calibri"/>
                <w:szCs w:val="22"/>
              </w:rPr>
              <w:t>Løsningen bør ha god posisjonsnøyaktighet når REG ber om en posisjonsrapport, siden det er den REG bruker til å kontrollere at riktig beholder står på riktig sted. Oppgi oppnåelig nøyaktighet både ved ordinær rapportering og ved forespurt måling</w:t>
            </w:r>
          </w:p>
        </w:tc>
        <w:tc>
          <w:tcPr>
            <w:tcW w:w="1650" w:type="dxa"/>
            <w:tcMar>
              <w:top w:w="80" w:type="dxa"/>
              <w:left w:w="100" w:type="dxa"/>
              <w:bottom w:w="80" w:type="dxa"/>
              <w:right w:w="100" w:type="dxa"/>
            </w:tcMar>
          </w:tcPr>
          <w:p w14:paraId="5DAC19F1"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2E6C17EE" w14:textId="77777777" w:rsidR="00CE2E53" w:rsidRPr="00CE2E53" w:rsidRDefault="00CE2E53" w:rsidP="00CE2E53">
            <w:pPr>
              <w:rPr>
                <w:rFonts w:ascii="Calibri" w:hAnsi="Calibri"/>
                <w:szCs w:val="22"/>
              </w:rPr>
            </w:pPr>
            <w:r w:rsidRPr="00CE2E53">
              <w:rPr>
                <w:rFonts w:ascii="Calibri" w:hAnsi="Calibri"/>
                <w:szCs w:val="22"/>
              </w:rPr>
              <w:t>E – tilbud</w:t>
            </w:r>
          </w:p>
        </w:tc>
        <w:tc>
          <w:tcPr>
            <w:tcW w:w="640" w:type="dxa"/>
            <w:tcMar>
              <w:top w:w="80" w:type="dxa"/>
              <w:left w:w="100" w:type="dxa"/>
              <w:bottom w:w="80" w:type="dxa"/>
              <w:right w:w="100" w:type="dxa"/>
            </w:tcMar>
          </w:tcPr>
          <w:p w14:paraId="03DED616"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16C7CE8E" w14:textId="77777777" w:rsidR="00CE2E53" w:rsidRPr="00CE2E53" w:rsidRDefault="00CE2E53" w:rsidP="00CE2E53">
            <w:pPr>
              <w:rPr>
                <w:rFonts w:ascii="Calibri" w:hAnsi="Calibri"/>
                <w:szCs w:val="22"/>
              </w:rPr>
            </w:pPr>
          </w:p>
        </w:tc>
      </w:tr>
    </w:tbl>
    <w:p w14:paraId="1AC8372B" w14:textId="77777777" w:rsidR="00CE2E53" w:rsidRPr="00CE2E53" w:rsidRDefault="00CE2E53" w:rsidP="00CE2E53">
      <w:pPr>
        <w:spacing w:after="160"/>
        <w:rPr>
          <w:rFonts w:ascii="Calibri" w:eastAsia="Calibri" w:hAnsi="Calibri" w:cs="Calibri"/>
          <w:szCs w:val="22"/>
        </w:rPr>
      </w:pPr>
    </w:p>
    <w:p w14:paraId="0DF91D2E"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5. Automatisk tømmeregistrering (alternativ til RFID)</w:t>
      </w:r>
    </w:p>
    <w:p w14:paraId="28E115CD"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REG ønsker å vite om nivåmåling kan erstatte RFID-basert tømmeregistrering, men setter det ikke som et generelt minimumskrav. REG har ikke automatiske tømmedata i dag, og har derfor ingen datakilde å verifisere en registreringsrate mot. Skal registreringsraten måles, må det gjøres ved manuell logging.</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0"/>
        <w:gridCol w:w="3400"/>
        <w:gridCol w:w="1650"/>
        <w:gridCol w:w="1000"/>
        <w:gridCol w:w="640"/>
        <w:gridCol w:w="1716"/>
      </w:tblGrid>
      <w:tr w:rsidR="00CE2E53" w:rsidRPr="00CE2E53" w14:paraId="64570A08" w14:textId="77777777">
        <w:trPr>
          <w:cantSplit/>
          <w:tblHeader/>
        </w:trPr>
        <w:tc>
          <w:tcPr>
            <w:tcW w:w="620" w:type="dxa"/>
            <w:shd w:val="clear" w:color="auto" w:fill="D9E2F3"/>
            <w:tcMar>
              <w:top w:w="80" w:type="dxa"/>
              <w:left w:w="100" w:type="dxa"/>
              <w:bottom w:w="80" w:type="dxa"/>
              <w:right w:w="100" w:type="dxa"/>
            </w:tcMar>
          </w:tcPr>
          <w:p w14:paraId="5E0E13C4" w14:textId="77777777" w:rsidR="00CE2E53" w:rsidRPr="00CE2E53" w:rsidRDefault="00CE2E53" w:rsidP="00CE2E53">
            <w:pPr>
              <w:rPr>
                <w:rFonts w:ascii="Calibri" w:hAnsi="Calibri"/>
                <w:szCs w:val="22"/>
              </w:rPr>
            </w:pPr>
            <w:r w:rsidRPr="00CE2E53">
              <w:rPr>
                <w:rFonts w:ascii="Calibri" w:hAnsi="Calibri"/>
                <w:szCs w:val="22"/>
              </w:rPr>
              <w:t>Nr</w:t>
            </w:r>
          </w:p>
        </w:tc>
        <w:tc>
          <w:tcPr>
            <w:tcW w:w="3400" w:type="dxa"/>
            <w:shd w:val="clear" w:color="auto" w:fill="D9E2F3"/>
            <w:tcMar>
              <w:top w:w="80" w:type="dxa"/>
              <w:left w:w="100" w:type="dxa"/>
              <w:bottom w:w="80" w:type="dxa"/>
              <w:right w:w="100" w:type="dxa"/>
            </w:tcMar>
          </w:tcPr>
          <w:p w14:paraId="5D192C2E" w14:textId="77777777" w:rsidR="00CE2E53" w:rsidRPr="00CE2E53" w:rsidRDefault="00CE2E53" w:rsidP="00CE2E53">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29C0C2B8" w14:textId="77777777" w:rsidR="00CE2E53" w:rsidRPr="00CE2E53" w:rsidRDefault="00CE2E53" w:rsidP="00CE2E53">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62FAD6CC" w14:textId="77777777" w:rsidR="00CE2E53" w:rsidRPr="00CE2E53" w:rsidRDefault="00CE2E53" w:rsidP="00CE2E53">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4C0F34AA" w14:textId="77777777" w:rsidR="00CE2E53" w:rsidRPr="00CE2E53" w:rsidRDefault="00CE2E53" w:rsidP="00CE2E53">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7E642E74" w14:textId="77777777" w:rsidR="00CE2E53" w:rsidRPr="00CE2E53" w:rsidRDefault="00CE2E53" w:rsidP="00CE2E53">
            <w:pPr>
              <w:rPr>
                <w:rFonts w:ascii="Calibri" w:hAnsi="Calibri"/>
                <w:szCs w:val="22"/>
              </w:rPr>
            </w:pPr>
            <w:r w:rsidRPr="00CE2E53">
              <w:rPr>
                <w:rFonts w:ascii="Calibri" w:hAnsi="Calibri"/>
                <w:szCs w:val="22"/>
              </w:rPr>
              <w:t>Tilbyders kommentar</w:t>
            </w:r>
          </w:p>
        </w:tc>
      </w:tr>
      <w:tr w:rsidR="00CE2E53" w:rsidRPr="00CE2E53" w14:paraId="4627FF0D" w14:textId="77777777">
        <w:trPr>
          <w:cantSplit/>
        </w:trPr>
        <w:tc>
          <w:tcPr>
            <w:tcW w:w="620" w:type="dxa"/>
            <w:tcMar>
              <w:top w:w="80" w:type="dxa"/>
              <w:left w:w="100" w:type="dxa"/>
              <w:bottom w:w="80" w:type="dxa"/>
              <w:right w:w="100" w:type="dxa"/>
            </w:tcMar>
          </w:tcPr>
          <w:p w14:paraId="7A28B257" w14:textId="77777777" w:rsidR="00CE2E53" w:rsidRPr="00CE2E53" w:rsidRDefault="00CE2E53" w:rsidP="00CE2E53">
            <w:pPr>
              <w:rPr>
                <w:rFonts w:ascii="Calibri" w:hAnsi="Calibri"/>
                <w:szCs w:val="22"/>
              </w:rPr>
            </w:pPr>
            <w:r w:rsidRPr="00CE2E53">
              <w:rPr>
                <w:rFonts w:ascii="Calibri" w:hAnsi="Calibri"/>
                <w:szCs w:val="22"/>
              </w:rPr>
              <w:t>5.1</w:t>
            </w:r>
          </w:p>
        </w:tc>
        <w:tc>
          <w:tcPr>
            <w:tcW w:w="3400" w:type="dxa"/>
            <w:tcMar>
              <w:top w:w="80" w:type="dxa"/>
              <w:left w:w="100" w:type="dxa"/>
              <w:bottom w:w="80" w:type="dxa"/>
              <w:right w:w="100" w:type="dxa"/>
            </w:tcMar>
          </w:tcPr>
          <w:p w14:paraId="064EA0DB" w14:textId="77777777" w:rsidR="00CE2E53" w:rsidRPr="00CE2E53" w:rsidRDefault="00CE2E53" w:rsidP="00CE2E53">
            <w:pPr>
              <w:rPr>
                <w:rFonts w:ascii="Calibri" w:hAnsi="Calibri"/>
                <w:szCs w:val="22"/>
              </w:rPr>
            </w:pPr>
            <w:r w:rsidRPr="00CE2E53">
              <w:rPr>
                <w:rFonts w:ascii="Calibri" w:hAnsi="Calibri"/>
                <w:szCs w:val="22"/>
              </w:rPr>
              <w:t>Leverandøren bør beskrive metode for å registrere tømming uten RFID, inkludert hvordan hendelsen skilles fra flytting, velt eller hærverk</w:t>
            </w:r>
          </w:p>
        </w:tc>
        <w:tc>
          <w:tcPr>
            <w:tcW w:w="1650" w:type="dxa"/>
            <w:tcMar>
              <w:top w:w="80" w:type="dxa"/>
              <w:left w:w="100" w:type="dxa"/>
              <w:bottom w:w="80" w:type="dxa"/>
              <w:right w:w="100" w:type="dxa"/>
            </w:tcMar>
          </w:tcPr>
          <w:p w14:paraId="117D9EBE"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1B3FA6CF" w14:textId="77777777" w:rsidR="00CE2E53" w:rsidRPr="00CE2E53" w:rsidRDefault="00CE2E53" w:rsidP="00CE2E53">
            <w:pPr>
              <w:rPr>
                <w:rFonts w:ascii="Calibri" w:hAnsi="Calibri"/>
                <w:szCs w:val="22"/>
              </w:rPr>
            </w:pPr>
            <w:r w:rsidRPr="00CE2E53">
              <w:rPr>
                <w:rFonts w:ascii="Calibri" w:hAnsi="Calibri"/>
                <w:szCs w:val="22"/>
              </w:rPr>
              <w:t>E – tilbud</w:t>
            </w:r>
          </w:p>
        </w:tc>
        <w:tc>
          <w:tcPr>
            <w:tcW w:w="640" w:type="dxa"/>
            <w:tcMar>
              <w:top w:w="80" w:type="dxa"/>
              <w:left w:w="100" w:type="dxa"/>
              <w:bottom w:w="80" w:type="dxa"/>
              <w:right w:w="100" w:type="dxa"/>
            </w:tcMar>
          </w:tcPr>
          <w:p w14:paraId="73EF071F"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33F12BBF" w14:textId="77777777" w:rsidR="00CE2E53" w:rsidRPr="00CE2E53" w:rsidRDefault="00CE2E53" w:rsidP="00CE2E53">
            <w:pPr>
              <w:rPr>
                <w:rFonts w:ascii="Calibri" w:hAnsi="Calibri"/>
                <w:szCs w:val="22"/>
              </w:rPr>
            </w:pPr>
          </w:p>
        </w:tc>
      </w:tr>
      <w:tr w:rsidR="00CE2E53" w:rsidRPr="00CE2E53" w14:paraId="5D211A13" w14:textId="77777777">
        <w:trPr>
          <w:cantSplit/>
        </w:trPr>
        <w:tc>
          <w:tcPr>
            <w:tcW w:w="620" w:type="dxa"/>
            <w:tcMar>
              <w:top w:w="80" w:type="dxa"/>
              <w:left w:w="100" w:type="dxa"/>
              <w:bottom w:w="80" w:type="dxa"/>
              <w:right w:w="100" w:type="dxa"/>
            </w:tcMar>
          </w:tcPr>
          <w:p w14:paraId="07706633" w14:textId="77777777" w:rsidR="00CE2E53" w:rsidRPr="00CE2E53" w:rsidRDefault="00CE2E53" w:rsidP="00CE2E53">
            <w:pPr>
              <w:rPr>
                <w:rFonts w:ascii="Calibri" w:hAnsi="Calibri"/>
                <w:szCs w:val="22"/>
              </w:rPr>
            </w:pPr>
            <w:r w:rsidRPr="00CE2E53">
              <w:rPr>
                <w:rFonts w:ascii="Calibri" w:hAnsi="Calibri"/>
                <w:szCs w:val="22"/>
              </w:rPr>
              <w:t>5.2</w:t>
            </w:r>
          </w:p>
        </w:tc>
        <w:tc>
          <w:tcPr>
            <w:tcW w:w="3400" w:type="dxa"/>
            <w:tcMar>
              <w:top w:w="80" w:type="dxa"/>
              <w:left w:w="100" w:type="dxa"/>
              <w:bottom w:w="80" w:type="dxa"/>
              <w:right w:w="100" w:type="dxa"/>
            </w:tcMar>
          </w:tcPr>
          <w:p w14:paraId="7E0D6926" w14:textId="77777777" w:rsidR="00CE2E53" w:rsidRPr="00CE2E53" w:rsidRDefault="00CE2E53" w:rsidP="00CE2E53">
            <w:pPr>
              <w:rPr>
                <w:rFonts w:ascii="Calibri" w:hAnsi="Calibri"/>
                <w:szCs w:val="22"/>
              </w:rPr>
            </w:pPr>
            <w:r w:rsidRPr="00CE2E53">
              <w:rPr>
                <w:rFonts w:ascii="Calibri" w:hAnsi="Calibri"/>
                <w:szCs w:val="22"/>
              </w:rPr>
              <w:t>Dersom løsningen tas i bruk til avregning mot renovatør eller til fakturering, leveres data med sporbarhet og tidsstempling som holder i en revisjons- eller tvistesituasjon</w:t>
            </w:r>
          </w:p>
        </w:tc>
        <w:tc>
          <w:tcPr>
            <w:tcW w:w="1650" w:type="dxa"/>
            <w:tcMar>
              <w:top w:w="80" w:type="dxa"/>
              <w:left w:w="100" w:type="dxa"/>
              <w:bottom w:w="80" w:type="dxa"/>
              <w:right w:w="100" w:type="dxa"/>
            </w:tcMar>
          </w:tcPr>
          <w:p w14:paraId="6387C09A"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69F4C011" w14:textId="77777777" w:rsidR="00CE2E53" w:rsidRPr="00CE2E53" w:rsidRDefault="00CE2E53" w:rsidP="00CE2E53">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6D792A22"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5C525203" w14:textId="77777777" w:rsidR="00CE2E53" w:rsidRPr="00CE2E53" w:rsidRDefault="00CE2E53" w:rsidP="00CE2E53">
            <w:pPr>
              <w:rPr>
                <w:rFonts w:ascii="Calibri" w:hAnsi="Calibri"/>
                <w:szCs w:val="22"/>
              </w:rPr>
            </w:pPr>
          </w:p>
        </w:tc>
      </w:tr>
    </w:tbl>
    <w:p w14:paraId="59F234B3" w14:textId="77777777" w:rsidR="00CE2E53" w:rsidRPr="00CE2E53" w:rsidRDefault="00CE2E53" w:rsidP="00CE2E53">
      <w:pPr>
        <w:spacing w:after="160"/>
        <w:rPr>
          <w:rFonts w:ascii="Calibri" w:eastAsia="Calibri" w:hAnsi="Calibri" w:cs="Calibri"/>
          <w:szCs w:val="22"/>
        </w:rPr>
      </w:pPr>
    </w:p>
    <w:p w14:paraId="3BDCA326"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6. Ruteplanlegging</w:t>
      </w:r>
    </w:p>
    <w:p w14:paraId="1A6BC6C4"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lastRenderedPageBreak/>
        <w:t>Avansert ruteplanlegging på grunnlag av nivåmåling inngår i anskaffelsen. Verktøyet evalueres i hovedsak ved demonstrasjon og bruk i brukerevalueringsfasen.</w:t>
      </w:r>
    </w:p>
    <w:p w14:paraId="33B51E80"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Arbeidsdelingen REG legger til grunn: leverandøren leverer behovssignalet – hvilke beholdere trenger tømming, når forventes de fulle, og med hvilken prioritet. REG kan velge om ruterekkefølgen beregnes i leverandørens verktøy eller i REGs egen løsning. Et leverandørverktøy ser bare beholdere med leverandørens egne sensorer, mens en reell rute i tillegg inneholder beholdere uten sensor og andre beholdertyper.</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9"/>
        <w:gridCol w:w="3087"/>
        <w:gridCol w:w="1884"/>
        <w:gridCol w:w="1282"/>
        <w:gridCol w:w="619"/>
        <w:gridCol w:w="1545"/>
      </w:tblGrid>
      <w:tr w:rsidR="00CE2E53" w:rsidRPr="00CE2E53" w14:paraId="5A5DC513" w14:textId="77777777" w:rsidTr="00193B74">
        <w:trPr>
          <w:cantSplit/>
          <w:tblHeader/>
        </w:trPr>
        <w:tc>
          <w:tcPr>
            <w:tcW w:w="609" w:type="dxa"/>
            <w:shd w:val="clear" w:color="auto" w:fill="D9E2F3"/>
            <w:tcMar>
              <w:top w:w="80" w:type="dxa"/>
              <w:left w:w="100" w:type="dxa"/>
              <w:bottom w:w="80" w:type="dxa"/>
              <w:right w:w="100" w:type="dxa"/>
            </w:tcMar>
          </w:tcPr>
          <w:p w14:paraId="465FF169" w14:textId="77777777" w:rsidR="00CE2E53" w:rsidRPr="00CE2E53" w:rsidRDefault="00CE2E53" w:rsidP="00CE2E53">
            <w:pPr>
              <w:rPr>
                <w:rFonts w:ascii="Calibri" w:hAnsi="Calibri"/>
                <w:szCs w:val="22"/>
              </w:rPr>
            </w:pPr>
            <w:r w:rsidRPr="00CE2E53">
              <w:rPr>
                <w:rFonts w:ascii="Calibri" w:hAnsi="Calibri"/>
                <w:szCs w:val="22"/>
              </w:rPr>
              <w:t>Nr</w:t>
            </w:r>
          </w:p>
        </w:tc>
        <w:tc>
          <w:tcPr>
            <w:tcW w:w="3087" w:type="dxa"/>
            <w:shd w:val="clear" w:color="auto" w:fill="D9E2F3"/>
            <w:tcMar>
              <w:top w:w="80" w:type="dxa"/>
              <w:left w:w="100" w:type="dxa"/>
              <w:bottom w:w="80" w:type="dxa"/>
              <w:right w:w="100" w:type="dxa"/>
            </w:tcMar>
          </w:tcPr>
          <w:p w14:paraId="69BD2BF9" w14:textId="77777777" w:rsidR="00CE2E53" w:rsidRPr="00CE2E53" w:rsidRDefault="00CE2E53" w:rsidP="00CE2E53">
            <w:pPr>
              <w:rPr>
                <w:rFonts w:ascii="Calibri" w:hAnsi="Calibri"/>
                <w:szCs w:val="22"/>
              </w:rPr>
            </w:pPr>
            <w:r w:rsidRPr="00CE2E53">
              <w:rPr>
                <w:rFonts w:ascii="Calibri" w:hAnsi="Calibri"/>
                <w:szCs w:val="22"/>
              </w:rPr>
              <w:t>Krav</w:t>
            </w:r>
          </w:p>
        </w:tc>
        <w:tc>
          <w:tcPr>
            <w:tcW w:w="1884" w:type="dxa"/>
            <w:shd w:val="clear" w:color="auto" w:fill="D9E2F3"/>
            <w:tcMar>
              <w:top w:w="80" w:type="dxa"/>
              <w:left w:w="100" w:type="dxa"/>
              <w:bottom w:w="80" w:type="dxa"/>
              <w:right w:w="100" w:type="dxa"/>
            </w:tcMar>
          </w:tcPr>
          <w:p w14:paraId="194CDFB4" w14:textId="77777777" w:rsidR="00CE2E53" w:rsidRPr="00CE2E53" w:rsidRDefault="00CE2E53" w:rsidP="00CE2E53">
            <w:pPr>
              <w:rPr>
                <w:rFonts w:ascii="Calibri" w:hAnsi="Calibri"/>
                <w:szCs w:val="22"/>
              </w:rPr>
            </w:pPr>
            <w:r w:rsidRPr="00CE2E53">
              <w:rPr>
                <w:rFonts w:ascii="Calibri" w:hAnsi="Calibri"/>
                <w:szCs w:val="22"/>
              </w:rPr>
              <w:t>Dokumentasjon</w:t>
            </w:r>
          </w:p>
        </w:tc>
        <w:tc>
          <w:tcPr>
            <w:tcW w:w="1282" w:type="dxa"/>
            <w:shd w:val="clear" w:color="auto" w:fill="D9E2F3"/>
            <w:tcMar>
              <w:top w:w="80" w:type="dxa"/>
              <w:left w:w="100" w:type="dxa"/>
              <w:bottom w:w="80" w:type="dxa"/>
              <w:right w:w="100" w:type="dxa"/>
            </w:tcMar>
          </w:tcPr>
          <w:p w14:paraId="352EB39D" w14:textId="77777777" w:rsidR="00CE2E53" w:rsidRPr="00CE2E53" w:rsidRDefault="00CE2E53" w:rsidP="00CE2E53">
            <w:pPr>
              <w:rPr>
                <w:rFonts w:ascii="Calibri" w:hAnsi="Calibri"/>
                <w:szCs w:val="22"/>
              </w:rPr>
            </w:pPr>
            <w:r w:rsidRPr="00CE2E53">
              <w:rPr>
                <w:rFonts w:ascii="Calibri" w:hAnsi="Calibri"/>
                <w:szCs w:val="22"/>
              </w:rPr>
              <w:t>Type</w:t>
            </w:r>
          </w:p>
        </w:tc>
        <w:tc>
          <w:tcPr>
            <w:tcW w:w="619" w:type="dxa"/>
            <w:shd w:val="clear" w:color="auto" w:fill="D9E2F3"/>
            <w:tcMar>
              <w:top w:w="80" w:type="dxa"/>
              <w:left w:w="100" w:type="dxa"/>
              <w:bottom w:w="80" w:type="dxa"/>
              <w:right w:w="100" w:type="dxa"/>
            </w:tcMar>
          </w:tcPr>
          <w:p w14:paraId="5BAD62DA" w14:textId="77777777" w:rsidR="00CE2E53" w:rsidRPr="00CE2E53" w:rsidRDefault="00CE2E53" w:rsidP="00CE2E53">
            <w:pPr>
              <w:rPr>
                <w:rFonts w:ascii="Calibri" w:hAnsi="Calibri"/>
                <w:szCs w:val="22"/>
              </w:rPr>
            </w:pPr>
            <w:r w:rsidRPr="00CE2E53">
              <w:rPr>
                <w:rFonts w:ascii="Calibri" w:hAnsi="Calibri"/>
                <w:szCs w:val="22"/>
              </w:rPr>
              <w:t>Svar</w:t>
            </w:r>
          </w:p>
        </w:tc>
        <w:tc>
          <w:tcPr>
            <w:tcW w:w="1545" w:type="dxa"/>
            <w:shd w:val="clear" w:color="auto" w:fill="D9E2F3"/>
            <w:tcMar>
              <w:top w:w="80" w:type="dxa"/>
              <w:left w:w="100" w:type="dxa"/>
              <w:bottom w:w="80" w:type="dxa"/>
              <w:right w:w="100" w:type="dxa"/>
            </w:tcMar>
          </w:tcPr>
          <w:p w14:paraId="25B636B7" w14:textId="77777777" w:rsidR="00CE2E53" w:rsidRPr="00CE2E53" w:rsidRDefault="00CE2E53" w:rsidP="00CE2E53">
            <w:pPr>
              <w:rPr>
                <w:rFonts w:ascii="Calibri" w:hAnsi="Calibri"/>
                <w:szCs w:val="22"/>
              </w:rPr>
            </w:pPr>
            <w:r w:rsidRPr="00CE2E53">
              <w:rPr>
                <w:rFonts w:ascii="Calibri" w:hAnsi="Calibri"/>
                <w:szCs w:val="22"/>
              </w:rPr>
              <w:t>Tilbyders kommentar</w:t>
            </w:r>
          </w:p>
        </w:tc>
      </w:tr>
      <w:tr w:rsidR="00CE2E53" w:rsidRPr="00CE2E53" w14:paraId="46DCD967" w14:textId="77777777" w:rsidTr="00193B74">
        <w:trPr>
          <w:cantSplit/>
        </w:trPr>
        <w:tc>
          <w:tcPr>
            <w:tcW w:w="609" w:type="dxa"/>
            <w:tcMar>
              <w:top w:w="80" w:type="dxa"/>
              <w:left w:w="100" w:type="dxa"/>
              <w:bottom w:w="80" w:type="dxa"/>
              <w:right w:w="100" w:type="dxa"/>
            </w:tcMar>
          </w:tcPr>
          <w:p w14:paraId="5A5E4563" w14:textId="77777777" w:rsidR="00CE2E53" w:rsidRPr="00CE2E53" w:rsidRDefault="00CE2E53" w:rsidP="00CE2E53">
            <w:pPr>
              <w:rPr>
                <w:rFonts w:ascii="Calibri" w:hAnsi="Calibri"/>
                <w:szCs w:val="22"/>
              </w:rPr>
            </w:pPr>
            <w:r w:rsidRPr="00CE2E53">
              <w:rPr>
                <w:rFonts w:ascii="Calibri" w:hAnsi="Calibri"/>
                <w:szCs w:val="22"/>
              </w:rPr>
              <w:t>6.1</w:t>
            </w:r>
          </w:p>
        </w:tc>
        <w:tc>
          <w:tcPr>
            <w:tcW w:w="3087" w:type="dxa"/>
            <w:tcMar>
              <w:top w:w="80" w:type="dxa"/>
              <w:left w:w="100" w:type="dxa"/>
              <w:bottom w:w="80" w:type="dxa"/>
              <w:right w:w="100" w:type="dxa"/>
            </w:tcMar>
          </w:tcPr>
          <w:p w14:paraId="6D98DED9" w14:textId="77777777" w:rsidR="00CE2E53" w:rsidRPr="00CE2E53" w:rsidRDefault="00CE2E53" w:rsidP="00CE2E53">
            <w:pPr>
              <w:rPr>
                <w:rFonts w:ascii="Calibri" w:hAnsi="Calibri"/>
                <w:szCs w:val="22"/>
              </w:rPr>
            </w:pPr>
            <w:r w:rsidRPr="00CE2E53">
              <w:rPr>
                <w:rFonts w:ascii="Calibri" w:hAnsi="Calibri"/>
                <w:szCs w:val="22"/>
              </w:rPr>
              <w:t>Prognosert tidspunkt for når en beholder forventes å nå tømmeterskel, og en prioritert liste over enheter som trenger tømming, tilgjengelig via API</w:t>
            </w:r>
          </w:p>
        </w:tc>
        <w:tc>
          <w:tcPr>
            <w:tcW w:w="1884" w:type="dxa"/>
            <w:tcMar>
              <w:top w:w="80" w:type="dxa"/>
              <w:left w:w="100" w:type="dxa"/>
              <w:bottom w:w="80" w:type="dxa"/>
              <w:right w:w="100" w:type="dxa"/>
            </w:tcMar>
          </w:tcPr>
          <w:p w14:paraId="1CAA1CA7" w14:textId="77777777" w:rsidR="00CE2E53" w:rsidRPr="00CE2E53" w:rsidRDefault="00CE2E53" w:rsidP="00CE2E53">
            <w:pPr>
              <w:rPr>
                <w:rFonts w:ascii="Calibri" w:hAnsi="Calibri"/>
                <w:szCs w:val="22"/>
              </w:rPr>
            </w:pPr>
            <w:r w:rsidRPr="00CE2E53">
              <w:rPr>
                <w:rFonts w:ascii="Calibri" w:hAnsi="Calibri"/>
                <w:szCs w:val="22"/>
              </w:rPr>
              <w:t>Teknisk/API-besk.</w:t>
            </w:r>
          </w:p>
        </w:tc>
        <w:tc>
          <w:tcPr>
            <w:tcW w:w="1282" w:type="dxa"/>
            <w:tcMar>
              <w:top w:w="80" w:type="dxa"/>
              <w:left w:w="100" w:type="dxa"/>
              <w:bottom w:w="80" w:type="dxa"/>
              <w:right w:w="100" w:type="dxa"/>
            </w:tcMar>
          </w:tcPr>
          <w:p w14:paraId="4519E2D9" w14:textId="77777777" w:rsidR="00CE2E53" w:rsidRPr="00CE2E53" w:rsidRDefault="00CE2E53" w:rsidP="00CE2E53">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0D2070CF"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30945DBD" w14:textId="77777777" w:rsidR="00CE2E53" w:rsidRPr="00CE2E53" w:rsidRDefault="00CE2E53" w:rsidP="00CE2E53">
            <w:pPr>
              <w:rPr>
                <w:rFonts w:ascii="Calibri" w:hAnsi="Calibri"/>
                <w:szCs w:val="22"/>
              </w:rPr>
            </w:pPr>
          </w:p>
        </w:tc>
      </w:tr>
      <w:tr w:rsidR="00CE2E53" w:rsidRPr="00CE2E53" w14:paraId="25DC82BE" w14:textId="77777777" w:rsidTr="00193B74">
        <w:trPr>
          <w:cantSplit/>
        </w:trPr>
        <w:tc>
          <w:tcPr>
            <w:tcW w:w="609" w:type="dxa"/>
            <w:tcMar>
              <w:top w:w="80" w:type="dxa"/>
              <w:left w:w="100" w:type="dxa"/>
              <w:bottom w:w="80" w:type="dxa"/>
              <w:right w:w="100" w:type="dxa"/>
            </w:tcMar>
          </w:tcPr>
          <w:p w14:paraId="218D11AC" w14:textId="77777777" w:rsidR="00CE2E53" w:rsidRPr="00CE2E53" w:rsidRDefault="00CE2E53" w:rsidP="00CE2E53">
            <w:pPr>
              <w:rPr>
                <w:rFonts w:ascii="Calibri" w:hAnsi="Calibri"/>
                <w:szCs w:val="22"/>
              </w:rPr>
            </w:pPr>
            <w:r w:rsidRPr="00CE2E53">
              <w:rPr>
                <w:rFonts w:ascii="Calibri" w:hAnsi="Calibri"/>
                <w:szCs w:val="22"/>
              </w:rPr>
              <w:t>6.2</w:t>
            </w:r>
          </w:p>
        </w:tc>
        <w:tc>
          <w:tcPr>
            <w:tcW w:w="3087" w:type="dxa"/>
            <w:tcMar>
              <w:top w:w="80" w:type="dxa"/>
              <w:left w:w="100" w:type="dxa"/>
              <w:bottom w:w="80" w:type="dxa"/>
              <w:right w:w="100" w:type="dxa"/>
            </w:tcMar>
          </w:tcPr>
          <w:p w14:paraId="3BEBB160" w14:textId="77777777" w:rsidR="00CE2E53" w:rsidRPr="00CE2E53" w:rsidRDefault="00CE2E53" w:rsidP="00CE2E53">
            <w:pPr>
              <w:rPr>
                <w:rFonts w:ascii="Calibri" w:hAnsi="Calibri"/>
                <w:szCs w:val="22"/>
              </w:rPr>
            </w:pPr>
            <w:r w:rsidRPr="00CE2E53">
              <w:rPr>
                <w:rFonts w:ascii="Calibri" w:hAnsi="Calibri"/>
                <w:szCs w:val="22"/>
              </w:rPr>
              <w:t>Terskler og driftsrammer konfigurerbare per beholder, avfallstype og område</w:t>
            </w:r>
          </w:p>
        </w:tc>
        <w:tc>
          <w:tcPr>
            <w:tcW w:w="1884" w:type="dxa"/>
            <w:tcMar>
              <w:top w:w="80" w:type="dxa"/>
              <w:left w:w="100" w:type="dxa"/>
              <w:bottom w:w="80" w:type="dxa"/>
              <w:right w:w="100" w:type="dxa"/>
            </w:tcMar>
          </w:tcPr>
          <w:p w14:paraId="5C008B10" w14:textId="77777777" w:rsidR="00CE2E53" w:rsidRPr="00CE2E53" w:rsidRDefault="00CE2E53" w:rsidP="00CE2E53">
            <w:pPr>
              <w:rPr>
                <w:rFonts w:ascii="Calibri" w:hAnsi="Calibri"/>
                <w:szCs w:val="22"/>
              </w:rPr>
            </w:pPr>
            <w:r w:rsidRPr="00CE2E53">
              <w:rPr>
                <w:rFonts w:ascii="Calibri" w:hAnsi="Calibri"/>
                <w:szCs w:val="22"/>
              </w:rPr>
              <w:t>Teknisk besk.</w:t>
            </w:r>
          </w:p>
        </w:tc>
        <w:tc>
          <w:tcPr>
            <w:tcW w:w="1282" w:type="dxa"/>
            <w:tcMar>
              <w:top w:w="80" w:type="dxa"/>
              <w:left w:w="100" w:type="dxa"/>
              <w:bottom w:w="80" w:type="dxa"/>
              <w:right w:w="100" w:type="dxa"/>
            </w:tcMar>
          </w:tcPr>
          <w:p w14:paraId="1BE3C0D4" w14:textId="77777777" w:rsidR="00CE2E53" w:rsidRPr="00CE2E53" w:rsidRDefault="00CE2E53" w:rsidP="00CE2E53">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0B693A98"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5EF987D3" w14:textId="77777777" w:rsidR="00CE2E53" w:rsidRPr="00CE2E53" w:rsidRDefault="00CE2E53" w:rsidP="00CE2E53">
            <w:pPr>
              <w:rPr>
                <w:rFonts w:ascii="Calibri" w:hAnsi="Calibri"/>
                <w:szCs w:val="22"/>
              </w:rPr>
            </w:pPr>
          </w:p>
        </w:tc>
      </w:tr>
      <w:tr w:rsidR="00CE2E53" w:rsidRPr="00CE2E53" w14:paraId="03736FAF" w14:textId="77777777" w:rsidTr="00193B74">
        <w:trPr>
          <w:cantSplit/>
        </w:trPr>
        <w:tc>
          <w:tcPr>
            <w:tcW w:w="609" w:type="dxa"/>
            <w:tcMar>
              <w:top w:w="80" w:type="dxa"/>
              <w:left w:w="100" w:type="dxa"/>
              <w:bottom w:w="80" w:type="dxa"/>
              <w:right w:w="100" w:type="dxa"/>
            </w:tcMar>
          </w:tcPr>
          <w:p w14:paraId="17908BBE" w14:textId="77777777" w:rsidR="00CE2E53" w:rsidRPr="00CE2E53" w:rsidRDefault="00CE2E53" w:rsidP="00CE2E53">
            <w:pPr>
              <w:rPr>
                <w:rFonts w:ascii="Calibri" w:hAnsi="Calibri"/>
                <w:szCs w:val="22"/>
              </w:rPr>
            </w:pPr>
            <w:r w:rsidRPr="00CE2E53">
              <w:rPr>
                <w:rFonts w:ascii="Calibri" w:hAnsi="Calibri"/>
                <w:szCs w:val="22"/>
              </w:rPr>
              <w:t>6.3</w:t>
            </w:r>
          </w:p>
        </w:tc>
        <w:tc>
          <w:tcPr>
            <w:tcW w:w="3087" w:type="dxa"/>
            <w:tcMar>
              <w:top w:w="80" w:type="dxa"/>
              <w:left w:w="100" w:type="dxa"/>
              <w:bottom w:w="80" w:type="dxa"/>
              <w:right w:w="100" w:type="dxa"/>
            </w:tcMar>
          </w:tcPr>
          <w:p w14:paraId="1F4DADE6" w14:textId="77777777" w:rsidR="00CE2E53" w:rsidRPr="00CE2E53" w:rsidRDefault="00CE2E53" w:rsidP="00CE2E53">
            <w:pPr>
              <w:rPr>
                <w:rFonts w:ascii="Calibri" w:hAnsi="Calibri"/>
                <w:szCs w:val="22"/>
              </w:rPr>
            </w:pPr>
            <w:r w:rsidRPr="00CE2E53">
              <w:rPr>
                <w:rFonts w:ascii="Calibri" w:hAnsi="Calibri"/>
                <w:szCs w:val="22"/>
              </w:rPr>
              <w:t>Behovssignal og eventuelle ruteforslag kan utveksles maskinelt med REGs løsning for ruteplanlegging og formidling til sjåfør. En eventuell leverandørspesifikk sjåfør-app er valgfri tilleggskanal</w:t>
            </w:r>
          </w:p>
        </w:tc>
        <w:tc>
          <w:tcPr>
            <w:tcW w:w="1884" w:type="dxa"/>
            <w:tcMar>
              <w:top w:w="80" w:type="dxa"/>
              <w:left w:w="100" w:type="dxa"/>
              <w:bottom w:w="80" w:type="dxa"/>
              <w:right w:w="100" w:type="dxa"/>
            </w:tcMar>
          </w:tcPr>
          <w:p w14:paraId="02151B0A" w14:textId="77777777" w:rsidR="00CE2E53" w:rsidRPr="00CE2E53" w:rsidRDefault="00CE2E53" w:rsidP="00CE2E53">
            <w:pPr>
              <w:rPr>
                <w:rFonts w:ascii="Calibri" w:hAnsi="Calibri"/>
                <w:szCs w:val="22"/>
              </w:rPr>
            </w:pPr>
            <w:r w:rsidRPr="00CE2E53">
              <w:rPr>
                <w:rFonts w:ascii="Calibri" w:hAnsi="Calibri"/>
                <w:szCs w:val="22"/>
              </w:rPr>
              <w:t>Integrasjons­besk.</w:t>
            </w:r>
          </w:p>
        </w:tc>
        <w:tc>
          <w:tcPr>
            <w:tcW w:w="1282" w:type="dxa"/>
            <w:tcMar>
              <w:top w:w="80" w:type="dxa"/>
              <w:left w:w="100" w:type="dxa"/>
              <w:bottom w:w="80" w:type="dxa"/>
              <w:right w:w="100" w:type="dxa"/>
            </w:tcMar>
          </w:tcPr>
          <w:p w14:paraId="7EBAF0DF" w14:textId="77777777" w:rsidR="00CE2E53" w:rsidRPr="00CE2E53" w:rsidRDefault="00CE2E53" w:rsidP="00CE2E53">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64B79B97"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72D8D515" w14:textId="77777777" w:rsidR="00CE2E53" w:rsidRPr="00CE2E53" w:rsidRDefault="00CE2E53" w:rsidP="00CE2E53">
            <w:pPr>
              <w:rPr>
                <w:rFonts w:ascii="Calibri" w:hAnsi="Calibri"/>
                <w:szCs w:val="22"/>
              </w:rPr>
            </w:pPr>
          </w:p>
        </w:tc>
      </w:tr>
      <w:tr w:rsidR="00CE2E53" w:rsidRPr="00CE2E53" w14:paraId="3D51BDE4" w14:textId="77777777" w:rsidTr="00193B74">
        <w:trPr>
          <w:cantSplit/>
        </w:trPr>
        <w:tc>
          <w:tcPr>
            <w:tcW w:w="609" w:type="dxa"/>
            <w:tcMar>
              <w:top w:w="80" w:type="dxa"/>
              <w:left w:w="100" w:type="dxa"/>
              <w:bottom w:w="80" w:type="dxa"/>
              <w:right w:w="100" w:type="dxa"/>
            </w:tcMar>
          </w:tcPr>
          <w:p w14:paraId="7E903329" w14:textId="77777777" w:rsidR="00CE2E53" w:rsidRPr="00CE2E53" w:rsidRDefault="00CE2E53" w:rsidP="00CE2E53">
            <w:pPr>
              <w:rPr>
                <w:rFonts w:ascii="Calibri" w:hAnsi="Calibri"/>
                <w:szCs w:val="22"/>
              </w:rPr>
            </w:pPr>
            <w:r w:rsidRPr="00CE2E53">
              <w:rPr>
                <w:rFonts w:ascii="Calibri" w:hAnsi="Calibri"/>
                <w:szCs w:val="22"/>
              </w:rPr>
              <w:t>6.4</w:t>
            </w:r>
          </w:p>
        </w:tc>
        <w:tc>
          <w:tcPr>
            <w:tcW w:w="3087" w:type="dxa"/>
            <w:tcMar>
              <w:top w:w="80" w:type="dxa"/>
              <w:left w:w="100" w:type="dxa"/>
              <w:bottom w:w="80" w:type="dxa"/>
              <w:right w:w="100" w:type="dxa"/>
            </w:tcMar>
          </w:tcPr>
          <w:p w14:paraId="7D079AA3" w14:textId="77777777" w:rsidR="00CE2E53" w:rsidRPr="00CE2E53" w:rsidRDefault="00CE2E53" w:rsidP="00CE2E53">
            <w:pPr>
              <w:rPr>
                <w:rFonts w:ascii="Calibri" w:hAnsi="Calibri"/>
                <w:szCs w:val="22"/>
              </w:rPr>
            </w:pPr>
            <w:r w:rsidRPr="00CE2E53">
              <w:rPr>
                <w:rFonts w:ascii="Calibri" w:hAnsi="Calibri"/>
                <w:szCs w:val="22"/>
              </w:rPr>
              <w:t>Sammenligning mot REGs eksisterende tømmeplan som baseline, med dokumentert differanse i antall tømminger, kjørte kilometer og antall kjøretøy for de beholderne som inngår. Sammenligningen kan kjøres av REG selv, uten leverandørbistand</w:t>
            </w:r>
          </w:p>
        </w:tc>
        <w:tc>
          <w:tcPr>
            <w:tcW w:w="1884" w:type="dxa"/>
            <w:tcMar>
              <w:top w:w="80" w:type="dxa"/>
              <w:left w:w="100" w:type="dxa"/>
              <w:bottom w:w="80" w:type="dxa"/>
              <w:right w:w="100" w:type="dxa"/>
            </w:tcMar>
          </w:tcPr>
          <w:p w14:paraId="27C44B0A" w14:textId="77777777" w:rsidR="00CE2E53" w:rsidRPr="00CE2E53" w:rsidRDefault="00CE2E53" w:rsidP="00CE2E53">
            <w:pPr>
              <w:rPr>
                <w:rFonts w:ascii="Calibri" w:hAnsi="Calibri"/>
                <w:szCs w:val="22"/>
              </w:rPr>
            </w:pPr>
            <w:r w:rsidRPr="00CE2E53">
              <w:rPr>
                <w:rFonts w:ascii="Calibri" w:hAnsi="Calibri"/>
                <w:szCs w:val="22"/>
              </w:rPr>
              <w:t>Eksempel­rapport</w:t>
            </w:r>
          </w:p>
        </w:tc>
        <w:tc>
          <w:tcPr>
            <w:tcW w:w="1282" w:type="dxa"/>
            <w:tcMar>
              <w:top w:w="80" w:type="dxa"/>
              <w:left w:w="100" w:type="dxa"/>
              <w:bottom w:w="80" w:type="dxa"/>
              <w:right w:w="100" w:type="dxa"/>
            </w:tcMar>
          </w:tcPr>
          <w:p w14:paraId="307F80CC" w14:textId="77777777" w:rsidR="00CE2E53" w:rsidRPr="00CE2E53" w:rsidRDefault="00CE2E53" w:rsidP="00CE2E53">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267CD47F"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1DF0E36E" w14:textId="77777777" w:rsidR="00CE2E53" w:rsidRPr="00CE2E53" w:rsidRDefault="00CE2E53" w:rsidP="00CE2E53">
            <w:pPr>
              <w:rPr>
                <w:rFonts w:ascii="Calibri" w:hAnsi="Calibri"/>
                <w:szCs w:val="22"/>
              </w:rPr>
            </w:pPr>
          </w:p>
        </w:tc>
      </w:tr>
      <w:tr w:rsidR="00CE2E53" w:rsidRPr="00CE2E53" w14:paraId="057621BB" w14:textId="77777777" w:rsidTr="00193B74">
        <w:trPr>
          <w:cantSplit/>
        </w:trPr>
        <w:tc>
          <w:tcPr>
            <w:tcW w:w="609" w:type="dxa"/>
            <w:tcMar>
              <w:top w:w="80" w:type="dxa"/>
              <w:left w:w="100" w:type="dxa"/>
              <w:bottom w:w="80" w:type="dxa"/>
              <w:right w:w="100" w:type="dxa"/>
            </w:tcMar>
          </w:tcPr>
          <w:p w14:paraId="03EE9FE2" w14:textId="77777777" w:rsidR="00CE2E53" w:rsidRPr="00CE2E53" w:rsidRDefault="00CE2E53" w:rsidP="00CE2E53">
            <w:pPr>
              <w:rPr>
                <w:rFonts w:ascii="Calibri" w:hAnsi="Calibri"/>
                <w:szCs w:val="22"/>
              </w:rPr>
            </w:pPr>
            <w:r w:rsidRPr="00CE2E53">
              <w:rPr>
                <w:rFonts w:ascii="Calibri" w:hAnsi="Calibri"/>
                <w:szCs w:val="22"/>
              </w:rPr>
              <w:t>6.5</w:t>
            </w:r>
          </w:p>
        </w:tc>
        <w:tc>
          <w:tcPr>
            <w:tcW w:w="3087" w:type="dxa"/>
            <w:tcMar>
              <w:top w:w="80" w:type="dxa"/>
              <w:left w:w="100" w:type="dxa"/>
              <w:bottom w:w="80" w:type="dxa"/>
              <w:right w:w="100" w:type="dxa"/>
            </w:tcMar>
          </w:tcPr>
          <w:p w14:paraId="74786296" w14:textId="77777777" w:rsidR="00CE2E53" w:rsidRPr="00CE2E53" w:rsidRDefault="00CE2E53" w:rsidP="00CE2E53">
            <w:pPr>
              <w:rPr>
                <w:rFonts w:ascii="Calibri" w:hAnsi="Calibri"/>
                <w:szCs w:val="22"/>
              </w:rPr>
            </w:pPr>
            <w:r w:rsidRPr="00CE2E53">
              <w:rPr>
                <w:rFonts w:ascii="Calibri" w:hAnsi="Calibri"/>
                <w:szCs w:val="22"/>
              </w:rPr>
              <w:t>Rutedata og behovssignal tilgjengelig via API og eksporterbart i ikke-proprietært format</w:t>
            </w:r>
          </w:p>
        </w:tc>
        <w:tc>
          <w:tcPr>
            <w:tcW w:w="1884" w:type="dxa"/>
            <w:tcMar>
              <w:top w:w="80" w:type="dxa"/>
              <w:left w:w="100" w:type="dxa"/>
              <w:bottom w:w="80" w:type="dxa"/>
              <w:right w:w="100" w:type="dxa"/>
            </w:tcMar>
          </w:tcPr>
          <w:p w14:paraId="496B0B41" w14:textId="77777777" w:rsidR="00CE2E53" w:rsidRPr="00CE2E53" w:rsidRDefault="00CE2E53" w:rsidP="00CE2E53">
            <w:pPr>
              <w:rPr>
                <w:rFonts w:ascii="Calibri" w:hAnsi="Calibri"/>
                <w:szCs w:val="22"/>
              </w:rPr>
            </w:pPr>
            <w:r w:rsidRPr="00CE2E53">
              <w:rPr>
                <w:rFonts w:ascii="Calibri" w:hAnsi="Calibri"/>
                <w:szCs w:val="22"/>
              </w:rPr>
              <w:t>API-dokumentasjon</w:t>
            </w:r>
          </w:p>
        </w:tc>
        <w:tc>
          <w:tcPr>
            <w:tcW w:w="1282" w:type="dxa"/>
            <w:tcMar>
              <w:top w:w="80" w:type="dxa"/>
              <w:left w:w="100" w:type="dxa"/>
              <w:bottom w:w="80" w:type="dxa"/>
              <w:right w:w="100" w:type="dxa"/>
            </w:tcMar>
          </w:tcPr>
          <w:p w14:paraId="2A9B92B5" w14:textId="77777777" w:rsidR="00CE2E53" w:rsidRPr="00CE2E53" w:rsidRDefault="00CE2E53" w:rsidP="00CE2E53">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2D57F848"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22DCA36C" w14:textId="77777777" w:rsidR="00CE2E53" w:rsidRPr="00CE2E53" w:rsidRDefault="00CE2E53" w:rsidP="00CE2E53">
            <w:pPr>
              <w:rPr>
                <w:rFonts w:ascii="Calibri" w:hAnsi="Calibri"/>
                <w:szCs w:val="22"/>
              </w:rPr>
            </w:pPr>
          </w:p>
        </w:tc>
      </w:tr>
      <w:tr w:rsidR="00CE2E53" w:rsidRPr="00CE2E53" w14:paraId="1F1CC59D" w14:textId="77777777" w:rsidTr="00193B74">
        <w:trPr>
          <w:cantSplit/>
        </w:trPr>
        <w:tc>
          <w:tcPr>
            <w:tcW w:w="609" w:type="dxa"/>
            <w:tcMar>
              <w:top w:w="80" w:type="dxa"/>
              <w:left w:w="100" w:type="dxa"/>
              <w:bottom w:w="80" w:type="dxa"/>
              <w:right w:w="100" w:type="dxa"/>
            </w:tcMar>
          </w:tcPr>
          <w:p w14:paraId="1FF8BEF4" w14:textId="77777777" w:rsidR="00CE2E53" w:rsidRPr="00CE2E53" w:rsidRDefault="00CE2E53" w:rsidP="00CE2E53">
            <w:pPr>
              <w:rPr>
                <w:rFonts w:ascii="Calibri" w:hAnsi="Calibri"/>
                <w:szCs w:val="22"/>
              </w:rPr>
            </w:pPr>
            <w:r w:rsidRPr="00CE2E53">
              <w:rPr>
                <w:rFonts w:ascii="Calibri" w:hAnsi="Calibri"/>
                <w:szCs w:val="22"/>
              </w:rPr>
              <w:t>6.6</w:t>
            </w:r>
          </w:p>
        </w:tc>
        <w:tc>
          <w:tcPr>
            <w:tcW w:w="3087" w:type="dxa"/>
            <w:tcMar>
              <w:top w:w="80" w:type="dxa"/>
              <w:left w:w="100" w:type="dxa"/>
              <w:bottom w:w="80" w:type="dxa"/>
              <w:right w:w="100" w:type="dxa"/>
            </w:tcMar>
          </w:tcPr>
          <w:p w14:paraId="24C25D13" w14:textId="77777777" w:rsidR="00CE2E53" w:rsidRPr="00CE2E53" w:rsidRDefault="00CE2E53" w:rsidP="00CE2E53">
            <w:pPr>
              <w:rPr>
                <w:rFonts w:ascii="Calibri" w:hAnsi="Calibri"/>
                <w:szCs w:val="22"/>
              </w:rPr>
            </w:pPr>
            <w:r w:rsidRPr="00CE2E53">
              <w:rPr>
                <w:rFonts w:ascii="Calibri" w:hAnsi="Calibri"/>
                <w:szCs w:val="22"/>
              </w:rPr>
              <w:t>Leverandøren stiller med ruteplanleggingsverktøyet i brukerevalueringsfasen, satt opp med de testbeholderne leverandøren selv har montert sensorer på, og gjennomfører opplæring og demonstrasjon etter REGs felles agenda</w:t>
            </w:r>
          </w:p>
        </w:tc>
        <w:tc>
          <w:tcPr>
            <w:tcW w:w="1884" w:type="dxa"/>
            <w:tcMar>
              <w:top w:w="80" w:type="dxa"/>
              <w:left w:w="100" w:type="dxa"/>
              <w:bottom w:w="80" w:type="dxa"/>
              <w:right w:w="100" w:type="dxa"/>
            </w:tcMar>
          </w:tcPr>
          <w:p w14:paraId="4F7971DA" w14:textId="77777777" w:rsidR="00CE2E53" w:rsidRPr="00CE2E53" w:rsidRDefault="00CE2E53" w:rsidP="00CE2E53">
            <w:pPr>
              <w:rPr>
                <w:rFonts w:ascii="Calibri" w:hAnsi="Calibri"/>
                <w:szCs w:val="22"/>
              </w:rPr>
            </w:pPr>
            <w:r w:rsidRPr="00CE2E53">
              <w:rPr>
                <w:rFonts w:ascii="Calibri" w:hAnsi="Calibri"/>
                <w:szCs w:val="22"/>
              </w:rPr>
              <w:t>Aksept av vilkår</w:t>
            </w:r>
          </w:p>
        </w:tc>
        <w:tc>
          <w:tcPr>
            <w:tcW w:w="1282" w:type="dxa"/>
            <w:tcMar>
              <w:top w:w="80" w:type="dxa"/>
              <w:left w:w="100" w:type="dxa"/>
              <w:bottom w:w="80" w:type="dxa"/>
              <w:right w:w="100" w:type="dxa"/>
            </w:tcMar>
          </w:tcPr>
          <w:p w14:paraId="01118AC5" w14:textId="77777777" w:rsidR="00CE2E53" w:rsidRPr="00CE2E53" w:rsidRDefault="00CE2E53" w:rsidP="00CE2E53">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1905617D"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7E79BB8B" w14:textId="77777777" w:rsidR="00CE2E53" w:rsidRPr="00CE2E53" w:rsidRDefault="00CE2E53" w:rsidP="00CE2E53">
            <w:pPr>
              <w:rPr>
                <w:rFonts w:ascii="Calibri" w:hAnsi="Calibri"/>
                <w:szCs w:val="22"/>
              </w:rPr>
            </w:pPr>
          </w:p>
        </w:tc>
      </w:tr>
      <w:tr w:rsidR="00CE2E53" w:rsidRPr="00CE2E53" w14:paraId="422BA210" w14:textId="77777777" w:rsidTr="00193B74">
        <w:trPr>
          <w:cantSplit/>
        </w:trPr>
        <w:tc>
          <w:tcPr>
            <w:tcW w:w="609" w:type="dxa"/>
            <w:tcMar>
              <w:top w:w="80" w:type="dxa"/>
              <w:left w:w="100" w:type="dxa"/>
              <w:bottom w:w="80" w:type="dxa"/>
              <w:right w:w="100" w:type="dxa"/>
            </w:tcMar>
          </w:tcPr>
          <w:p w14:paraId="2DD5C884" w14:textId="77777777" w:rsidR="00CE2E53" w:rsidRPr="00CE2E53" w:rsidRDefault="00CE2E53" w:rsidP="00CE2E53">
            <w:pPr>
              <w:rPr>
                <w:rFonts w:ascii="Calibri" w:hAnsi="Calibri"/>
                <w:szCs w:val="22"/>
              </w:rPr>
            </w:pPr>
            <w:r w:rsidRPr="00CE2E53">
              <w:rPr>
                <w:rFonts w:ascii="Calibri" w:hAnsi="Calibri"/>
                <w:szCs w:val="22"/>
              </w:rPr>
              <w:lastRenderedPageBreak/>
              <w:t>6.7</w:t>
            </w:r>
          </w:p>
        </w:tc>
        <w:tc>
          <w:tcPr>
            <w:tcW w:w="3087" w:type="dxa"/>
            <w:tcMar>
              <w:top w:w="80" w:type="dxa"/>
              <w:left w:w="100" w:type="dxa"/>
              <w:bottom w:w="80" w:type="dxa"/>
              <w:right w:w="100" w:type="dxa"/>
            </w:tcMar>
          </w:tcPr>
          <w:p w14:paraId="7D7A376E" w14:textId="77777777" w:rsidR="00CE2E53" w:rsidRPr="00CE2E53" w:rsidRDefault="00CE2E53" w:rsidP="00CE2E53">
            <w:pPr>
              <w:rPr>
                <w:rFonts w:ascii="Calibri" w:hAnsi="Calibri"/>
                <w:szCs w:val="22"/>
              </w:rPr>
            </w:pPr>
            <w:r w:rsidRPr="00CE2E53">
              <w:rPr>
                <w:rFonts w:ascii="Calibri" w:hAnsi="Calibri"/>
                <w:szCs w:val="22"/>
              </w:rPr>
              <w:t>Leverandøren oppgir hvor lang datahistorikk verktøyet trenger før ruteforslagene er pålitelige, og beskriver når og hvordan verktøyet tas i bruk. Det settes ikke i drift fra dag én</w:t>
            </w:r>
          </w:p>
        </w:tc>
        <w:tc>
          <w:tcPr>
            <w:tcW w:w="1884" w:type="dxa"/>
            <w:tcMar>
              <w:top w:w="80" w:type="dxa"/>
              <w:left w:w="100" w:type="dxa"/>
              <w:bottom w:w="80" w:type="dxa"/>
              <w:right w:w="100" w:type="dxa"/>
            </w:tcMar>
          </w:tcPr>
          <w:p w14:paraId="54AD821A" w14:textId="77777777" w:rsidR="00CE2E53" w:rsidRPr="00CE2E53" w:rsidRDefault="00CE2E53" w:rsidP="00CE2E53">
            <w:pPr>
              <w:rPr>
                <w:rFonts w:ascii="Calibri" w:hAnsi="Calibri"/>
                <w:szCs w:val="22"/>
              </w:rPr>
            </w:pPr>
            <w:r w:rsidRPr="00CE2E53">
              <w:rPr>
                <w:rFonts w:ascii="Calibri" w:hAnsi="Calibri"/>
                <w:szCs w:val="22"/>
              </w:rPr>
              <w:t>Innføringsplan</w:t>
            </w:r>
          </w:p>
        </w:tc>
        <w:tc>
          <w:tcPr>
            <w:tcW w:w="1282" w:type="dxa"/>
            <w:tcMar>
              <w:top w:w="80" w:type="dxa"/>
              <w:left w:w="100" w:type="dxa"/>
              <w:bottom w:w="80" w:type="dxa"/>
              <w:right w:w="100" w:type="dxa"/>
            </w:tcMar>
          </w:tcPr>
          <w:p w14:paraId="1F650520" w14:textId="77777777" w:rsidR="00CE2E53" w:rsidRPr="00CE2E53" w:rsidRDefault="00CE2E53" w:rsidP="00CE2E53">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018262C3"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021386EB" w14:textId="77777777" w:rsidR="00CE2E53" w:rsidRPr="00CE2E53" w:rsidRDefault="00CE2E53" w:rsidP="00CE2E53">
            <w:pPr>
              <w:rPr>
                <w:rFonts w:ascii="Calibri" w:hAnsi="Calibri"/>
                <w:szCs w:val="22"/>
              </w:rPr>
            </w:pPr>
          </w:p>
        </w:tc>
      </w:tr>
      <w:tr w:rsidR="00CE2E53" w:rsidRPr="00CE2E53" w14:paraId="183EA061" w14:textId="77777777" w:rsidTr="00193B74">
        <w:trPr>
          <w:cantSplit/>
        </w:trPr>
        <w:tc>
          <w:tcPr>
            <w:tcW w:w="609" w:type="dxa"/>
            <w:tcMar>
              <w:top w:w="80" w:type="dxa"/>
              <w:left w:w="100" w:type="dxa"/>
              <w:bottom w:w="80" w:type="dxa"/>
              <w:right w:w="100" w:type="dxa"/>
            </w:tcMar>
          </w:tcPr>
          <w:p w14:paraId="1EF52A19" w14:textId="77777777" w:rsidR="00CE2E53" w:rsidRPr="00CE2E53" w:rsidRDefault="00CE2E53" w:rsidP="00CE2E53">
            <w:pPr>
              <w:rPr>
                <w:rFonts w:ascii="Calibri" w:hAnsi="Calibri"/>
                <w:szCs w:val="22"/>
              </w:rPr>
            </w:pPr>
            <w:r w:rsidRPr="00CE2E53">
              <w:rPr>
                <w:rFonts w:ascii="Calibri" w:hAnsi="Calibri"/>
                <w:szCs w:val="22"/>
              </w:rPr>
              <w:t>6.8</w:t>
            </w:r>
          </w:p>
        </w:tc>
        <w:tc>
          <w:tcPr>
            <w:tcW w:w="3087" w:type="dxa"/>
            <w:tcMar>
              <w:top w:w="80" w:type="dxa"/>
              <w:left w:w="100" w:type="dxa"/>
              <w:bottom w:w="80" w:type="dxa"/>
              <w:right w:w="100" w:type="dxa"/>
            </w:tcMar>
          </w:tcPr>
          <w:p w14:paraId="3E5CC9FD" w14:textId="77777777" w:rsidR="00CE2E53" w:rsidRPr="00CE2E53" w:rsidRDefault="00CE2E53" w:rsidP="00CE2E53">
            <w:pPr>
              <w:rPr>
                <w:rFonts w:ascii="Calibri" w:hAnsi="Calibri"/>
                <w:szCs w:val="22"/>
              </w:rPr>
            </w:pPr>
            <w:r w:rsidRPr="00CE2E53">
              <w:rPr>
                <w:rFonts w:ascii="Calibri" w:hAnsi="Calibri"/>
                <w:szCs w:val="22"/>
              </w:rPr>
              <w:t>Verktøyet bør vise hvorfor et ruteforslag ser ut som det gjør, slik at REG kan kontrollere og stole på forslaget</w:t>
            </w:r>
          </w:p>
        </w:tc>
        <w:tc>
          <w:tcPr>
            <w:tcW w:w="1884" w:type="dxa"/>
            <w:tcMar>
              <w:top w:w="80" w:type="dxa"/>
              <w:left w:w="100" w:type="dxa"/>
              <w:bottom w:w="80" w:type="dxa"/>
              <w:right w:w="100" w:type="dxa"/>
            </w:tcMar>
          </w:tcPr>
          <w:p w14:paraId="08BDBEA3" w14:textId="77777777" w:rsidR="00CE2E53" w:rsidRPr="00CE2E53" w:rsidRDefault="00CE2E53" w:rsidP="00CE2E53">
            <w:pPr>
              <w:rPr>
                <w:rFonts w:ascii="Calibri" w:hAnsi="Calibri"/>
                <w:szCs w:val="22"/>
              </w:rPr>
            </w:pPr>
            <w:r w:rsidRPr="00CE2E53">
              <w:rPr>
                <w:rFonts w:ascii="Calibri" w:hAnsi="Calibri"/>
                <w:szCs w:val="22"/>
              </w:rPr>
              <w:t>Vises i demo og teknisk beskrivelse</w:t>
            </w:r>
          </w:p>
        </w:tc>
        <w:tc>
          <w:tcPr>
            <w:tcW w:w="1282" w:type="dxa"/>
            <w:tcMar>
              <w:top w:w="80" w:type="dxa"/>
              <w:left w:w="100" w:type="dxa"/>
              <w:bottom w:w="80" w:type="dxa"/>
              <w:right w:w="100" w:type="dxa"/>
            </w:tcMar>
          </w:tcPr>
          <w:p w14:paraId="724730E1" w14:textId="77777777" w:rsidR="00CE2E53" w:rsidRPr="00CE2E53" w:rsidRDefault="00CE2E53" w:rsidP="00CE2E53">
            <w:pPr>
              <w:rPr>
                <w:rFonts w:ascii="Calibri" w:hAnsi="Calibri"/>
                <w:szCs w:val="22"/>
              </w:rPr>
            </w:pPr>
            <w:r w:rsidRPr="00CE2E53">
              <w:rPr>
                <w:rFonts w:ascii="Calibri" w:hAnsi="Calibri"/>
                <w:szCs w:val="22"/>
              </w:rPr>
              <w:t>E – tilbud + bruker­eval.</w:t>
            </w:r>
          </w:p>
        </w:tc>
        <w:tc>
          <w:tcPr>
            <w:tcW w:w="619" w:type="dxa"/>
            <w:tcMar>
              <w:top w:w="80" w:type="dxa"/>
              <w:left w:w="100" w:type="dxa"/>
              <w:bottom w:w="80" w:type="dxa"/>
              <w:right w:w="100" w:type="dxa"/>
            </w:tcMar>
          </w:tcPr>
          <w:p w14:paraId="302B1463"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7FB9DC1F" w14:textId="77777777" w:rsidR="00CE2E53" w:rsidRPr="00CE2E53" w:rsidRDefault="00CE2E53" w:rsidP="00CE2E53">
            <w:pPr>
              <w:rPr>
                <w:rFonts w:ascii="Calibri" w:hAnsi="Calibri"/>
                <w:szCs w:val="22"/>
              </w:rPr>
            </w:pPr>
          </w:p>
        </w:tc>
      </w:tr>
      <w:tr w:rsidR="00CE2E53" w:rsidRPr="00CE2E53" w14:paraId="3FCEC12D" w14:textId="77777777" w:rsidTr="00193B74">
        <w:trPr>
          <w:cantSplit/>
        </w:trPr>
        <w:tc>
          <w:tcPr>
            <w:tcW w:w="609" w:type="dxa"/>
            <w:tcMar>
              <w:top w:w="80" w:type="dxa"/>
              <w:left w:w="100" w:type="dxa"/>
              <w:bottom w:w="80" w:type="dxa"/>
              <w:right w:w="100" w:type="dxa"/>
            </w:tcMar>
          </w:tcPr>
          <w:p w14:paraId="359B5A51" w14:textId="77777777" w:rsidR="00CE2E53" w:rsidRPr="00CE2E53" w:rsidRDefault="00CE2E53" w:rsidP="00CE2E53">
            <w:pPr>
              <w:rPr>
                <w:rFonts w:ascii="Calibri" w:hAnsi="Calibri"/>
                <w:szCs w:val="22"/>
              </w:rPr>
            </w:pPr>
            <w:r w:rsidRPr="00CE2E53">
              <w:rPr>
                <w:rFonts w:ascii="Calibri" w:hAnsi="Calibri"/>
                <w:szCs w:val="22"/>
              </w:rPr>
              <w:t>6.9</w:t>
            </w:r>
          </w:p>
        </w:tc>
        <w:tc>
          <w:tcPr>
            <w:tcW w:w="3087" w:type="dxa"/>
            <w:tcMar>
              <w:top w:w="80" w:type="dxa"/>
              <w:left w:w="100" w:type="dxa"/>
              <w:bottom w:w="80" w:type="dxa"/>
              <w:right w:w="100" w:type="dxa"/>
            </w:tcMar>
          </w:tcPr>
          <w:p w14:paraId="23E4AE4B" w14:textId="77777777" w:rsidR="00CE2E53" w:rsidRPr="00CE2E53" w:rsidRDefault="00CE2E53" w:rsidP="00CE2E53">
            <w:pPr>
              <w:rPr>
                <w:rFonts w:ascii="Calibri" w:hAnsi="Calibri"/>
                <w:szCs w:val="22"/>
              </w:rPr>
            </w:pPr>
            <w:r w:rsidRPr="00CE2E53">
              <w:rPr>
                <w:rFonts w:ascii="Calibri" w:hAnsi="Calibri"/>
                <w:szCs w:val="22"/>
              </w:rPr>
              <w:t>Verktøyet bør være brukervennlig og gi REG kontroll: gjennomgå, endre, godkjenne og overstyre ruteforslag, og selv justere hva rutene optimaliseres mot uten leverandørbistand. Vurderes samlet</w:t>
            </w:r>
          </w:p>
        </w:tc>
        <w:tc>
          <w:tcPr>
            <w:tcW w:w="1884" w:type="dxa"/>
            <w:tcMar>
              <w:top w:w="80" w:type="dxa"/>
              <w:left w:w="100" w:type="dxa"/>
              <w:bottom w:w="80" w:type="dxa"/>
              <w:right w:w="100" w:type="dxa"/>
            </w:tcMar>
          </w:tcPr>
          <w:p w14:paraId="16FF370F" w14:textId="77777777" w:rsidR="00CE2E53" w:rsidRPr="00CE2E53" w:rsidRDefault="00CE2E53" w:rsidP="00CE2E53">
            <w:pPr>
              <w:rPr>
                <w:rFonts w:ascii="Calibri" w:hAnsi="Calibri"/>
                <w:szCs w:val="22"/>
              </w:rPr>
            </w:pPr>
            <w:r w:rsidRPr="00CE2E53">
              <w:rPr>
                <w:rFonts w:ascii="Calibri" w:hAnsi="Calibri"/>
                <w:szCs w:val="22"/>
              </w:rPr>
              <w:t>Teknisk beskrivelse + Vises i demo og bruk i brukerevaluerings-perioden</w:t>
            </w:r>
          </w:p>
        </w:tc>
        <w:tc>
          <w:tcPr>
            <w:tcW w:w="1282" w:type="dxa"/>
            <w:tcMar>
              <w:top w:w="80" w:type="dxa"/>
              <w:left w:w="100" w:type="dxa"/>
              <w:bottom w:w="80" w:type="dxa"/>
              <w:right w:w="100" w:type="dxa"/>
            </w:tcMar>
          </w:tcPr>
          <w:p w14:paraId="57EFFCAF" w14:textId="77777777" w:rsidR="00CE2E53" w:rsidRPr="00CE2E53" w:rsidRDefault="00CE2E53" w:rsidP="00CE2E53">
            <w:pPr>
              <w:rPr>
                <w:rFonts w:ascii="Calibri" w:hAnsi="Calibri"/>
                <w:szCs w:val="22"/>
              </w:rPr>
            </w:pPr>
            <w:r w:rsidRPr="00CE2E53">
              <w:rPr>
                <w:rFonts w:ascii="Calibri" w:hAnsi="Calibri"/>
                <w:szCs w:val="22"/>
              </w:rPr>
              <w:t>E – tilbud + bruker­eval.</w:t>
            </w:r>
          </w:p>
        </w:tc>
        <w:tc>
          <w:tcPr>
            <w:tcW w:w="619" w:type="dxa"/>
            <w:tcMar>
              <w:top w:w="80" w:type="dxa"/>
              <w:left w:w="100" w:type="dxa"/>
              <w:bottom w:w="80" w:type="dxa"/>
              <w:right w:w="100" w:type="dxa"/>
            </w:tcMar>
          </w:tcPr>
          <w:p w14:paraId="2CBDB54B"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04E0D16C" w14:textId="77777777" w:rsidR="00CE2E53" w:rsidRPr="00CE2E53" w:rsidRDefault="00CE2E53" w:rsidP="00CE2E53">
            <w:pPr>
              <w:rPr>
                <w:rFonts w:ascii="Calibri" w:hAnsi="Calibri"/>
                <w:szCs w:val="22"/>
              </w:rPr>
            </w:pPr>
          </w:p>
        </w:tc>
      </w:tr>
      <w:tr w:rsidR="00CE2E53" w:rsidRPr="00CE2E53" w14:paraId="0DC02DA0" w14:textId="77777777" w:rsidTr="00193B74">
        <w:trPr>
          <w:cantSplit/>
        </w:trPr>
        <w:tc>
          <w:tcPr>
            <w:tcW w:w="609" w:type="dxa"/>
            <w:tcMar>
              <w:top w:w="80" w:type="dxa"/>
              <w:left w:w="100" w:type="dxa"/>
              <w:bottom w:w="80" w:type="dxa"/>
              <w:right w:w="100" w:type="dxa"/>
            </w:tcMar>
          </w:tcPr>
          <w:p w14:paraId="79D5A3E0" w14:textId="77777777" w:rsidR="00CE2E53" w:rsidRPr="00CE2E53" w:rsidRDefault="00CE2E53" w:rsidP="00CE2E53">
            <w:pPr>
              <w:rPr>
                <w:rFonts w:ascii="Calibri" w:hAnsi="Calibri"/>
                <w:szCs w:val="22"/>
              </w:rPr>
            </w:pPr>
            <w:r w:rsidRPr="00CE2E53">
              <w:rPr>
                <w:rFonts w:ascii="Calibri" w:hAnsi="Calibri"/>
                <w:szCs w:val="22"/>
              </w:rPr>
              <w:t>6.10</w:t>
            </w:r>
          </w:p>
        </w:tc>
        <w:tc>
          <w:tcPr>
            <w:tcW w:w="3087" w:type="dxa"/>
            <w:tcMar>
              <w:top w:w="80" w:type="dxa"/>
              <w:left w:w="100" w:type="dxa"/>
              <w:bottom w:w="80" w:type="dxa"/>
              <w:right w:w="100" w:type="dxa"/>
            </w:tcMar>
          </w:tcPr>
          <w:p w14:paraId="13FCC1FD" w14:textId="77777777" w:rsidR="00CE2E53" w:rsidRPr="00CE2E53" w:rsidRDefault="00CE2E53" w:rsidP="00CE2E53">
            <w:pPr>
              <w:rPr>
                <w:rFonts w:ascii="Calibri" w:hAnsi="Calibri"/>
                <w:szCs w:val="22"/>
              </w:rPr>
            </w:pPr>
            <w:r w:rsidRPr="00CE2E53">
              <w:rPr>
                <w:rFonts w:ascii="Calibri" w:hAnsi="Calibri"/>
                <w:szCs w:val="22"/>
              </w:rPr>
              <w:t>Verktøyet bør håndtere at bare en del av beholderne på en rute har sensor, og kunne ta inn beholdere uten sensor i planleggingen. REG bør kunne legge inn et tilsvarende antall beholdere uten sensorer som de har aktive med sensor, uten ekstra kostnad (Ikke ett må krav). Eksempelvis 500 med sensor + 500 uten</w:t>
            </w:r>
          </w:p>
        </w:tc>
        <w:tc>
          <w:tcPr>
            <w:tcW w:w="1884" w:type="dxa"/>
            <w:tcMar>
              <w:top w:w="80" w:type="dxa"/>
              <w:left w:w="100" w:type="dxa"/>
              <w:bottom w:w="80" w:type="dxa"/>
              <w:right w:w="100" w:type="dxa"/>
            </w:tcMar>
          </w:tcPr>
          <w:p w14:paraId="62AAB2E4"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282" w:type="dxa"/>
            <w:tcMar>
              <w:top w:w="80" w:type="dxa"/>
              <w:left w:w="100" w:type="dxa"/>
              <w:bottom w:w="80" w:type="dxa"/>
              <w:right w:w="100" w:type="dxa"/>
            </w:tcMar>
          </w:tcPr>
          <w:p w14:paraId="499DC692" w14:textId="77777777" w:rsidR="00CE2E53" w:rsidRPr="00CE2E53" w:rsidRDefault="00CE2E53" w:rsidP="00CE2E53">
            <w:pPr>
              <w:rPr>
                <w:rFonts w:ascii="Calibri" w:hAnsi="Calibri"/>
                <w:szCs w:val="22"/>
              </w:rPr>
            </w:pPr>
            <w:r w:rsidRPr="00CE2E53">
              <w:rPr>
                <w:rFonts w:ascii="Calibri" w:hAnsi="Calibri"/>
                <w:szCs w:val="22"/>
              </w:rPr>
              <w:t xml:space="preserve">E – tilbud </w:t>
            </w:r>
          </w:p>
        </w:tc>
        <w:tc>
          <w:tcPr>
            <w:tcW w:w="619" w:type="dxa"/>
            <w:tcMar>
              <w:top w:w="80" w:type="dxa"/>
              <w:left w:w="100" w:type="dxa"/>
              <w:bottom w:w="80" w:type="dxa"/>
              <w:right w:w="100" w:type="dxa"/>
            </w:tcMar>
          </w:tcPr>
          <w:p w14:paraId="44D79E8A"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1EE9E342" w14:textId="77777777" w:rsidR="00CE2E53" w:rsidRPr="00CE2E53" w:rsidRDefault="00CE2E53" w:rsidP="00CE2E53">
            <w:pPr>
              <w:rPr>
                <w:rFonts w:ascii="Calibri" w:hAnsi="Calibri"/>
                <w:szCs w:val="22"/>
              </w:rPr>
            </w:pPr>
          </w:p>
        </w:tc>
      </w:tr>
      <w:tr w:rsidR="00CE2E53" w:rsidRPr="00CE2E53" w14:paraId="06A028F0" w14:textId="77777777" w:rsidTr="00193B74">
        <w:trPr>
          <w:cantSplit/>
        </w:trPr>
        <w:tc>
          <w:tcPr>
            <w:tcW w:w="609" w:type="dxa"/>
            <w:tcMar>
              <w:top w:w="80" w:type="dxa"/>
              <w:left w:w="100" w:type="dxa"/>
              <w:bottom w:w="80" w:type="dxa"/>
              <w:right w:w="100" w:type="dxa"/>
            </w:tcMar>
          </w:tcPr>
          <w:p w14:paraId="20A31404" w14:textId="77777777" w:rsidR="00CE2E53" w:rsidRPr="00CE2E53" w:rsidRDefault="00CE2E53" w:rsidP="00CE2E53">
            <w:pPr>
              <w:rPr>
                <w:rFonts w:ascii="Calibri" w:hAnsi="Calibri"/>
                <w:szCs w:val="22"/>
              </w:rPr>
            </w:pPr>
            <w:r w:rsidRPr="00CE2E53">
              <w:rPr>
                <w:rFonts w:ascii="Calibri" w:hAnsi="Calibri"/>
                <w:szCs w:val="22"/>
              </w:rPr>
              <w:t>6.11</w:t>
            </w:r>
          </w:p>
        </w:tc>
        <w:tc>
          <w:tcPr>
            <w:tcW w:w="3087" w:type="dxa"/>
            <w:tcMar>
              <w:top w:w="80" w:type="dxa"/>
              <w:left w:w="100" w:type="dxa"/>
              <w:bottom w:w="80" w:type="dxa"/>
              <w:right w:w="100" w:type="dxa"/>
            </w:tcMar>
          </w:tcPr>
          <w:p w14:paraId="2B439C78" w14:textId="77777777" w:rsidR="00CE2E53" w:rsidRPr="00CE2E53" w:rsidRDefault="00CE2E53" w:rsidP="00CE2E53">
            <w:pPr>
              <w:rPr>
                <w:rFonts w:ascii="Calibri" w:hAnsi="Calibri"/>
                <w:szCs w:val="22"/>
              </w:rPr>
            </w:pPr>
            <w:r w:rsidRPr="00CE2E53">
              <w:rPr>
                <w:rFonts w:ascii="Calibri" w:hAnsi="Calibri"/>
                <w:szCs w:val="22"/>
              </w:rPr>
              <w:t>Verktøyet bør håndtere avvik underveis i kjøredagen, for eksempel omruting ved trafikkhendelser</w:t>
            </w:r>
          </w:p>
        </w:tc>
        <w:tc>
          <w:tcPr>
            <w:tcW w:w="1884" w:type="dxa"/>
            <w:tcMar>
              <w:top w:w="80" w:type="dxa"/>
              <w:left w:w="100" w:type="dxa"/>
              <w:bottom w:w="80" w:type="dxa"/>
              <w:right w:w="100" w:type="dxa"/>
            </w:tcMar>
          </w:tcPr>
          <w:p w14:paraId="5BD67837" w14:textId="77777777" w:rsidR="00CE2E53" w:rsidRPr="00CE2E53" w:rsidRDefault="00CE2E53" w:rsidP="00CE2E53">
            <w:pPr>
              <w:rPr>
                <w:rFonts w:ascii="Calibri" w:hAnsi="Calibri"/>
                <w:szCs w:val="22"/>
              </w:rPr>
            </w:pPr>
            <w:r w:rsidRPr="00CE2E53">
              <w:rPr>
                <w:rFonts w:ascii="Calibri" w:hAnsi="Calibri"/>
                <w:szCs w:val="22"/>
              </w:rPr>
              <w:t>Teknisk beskrivelse.</w:t>
            </w:r>
          </w:p>
        </w:tc>
        <w:tc>
          <w:tcPr>
            <w:tcW w:w="1282" w:type="dxa"/>
            <w:tcMar>
              <w:top w:w="80" w:type="dxa"/>
              <w:left w:w="100" w:type="dxa"/>
              <w:bottom w:w="80" w:type="dxa"/>
              <w:right w:w="100" w:type="dxa"/>
            </w:tcMar>
          </w:tcPr>
          <w:p w14:paraId="4DCEC0E7" w14:textId="77777777" w:rsidR="00CE2E53" w:rsidRPr="00CE2E53" w:rsidRDefault="00CE2E53" w:rsidP="00CE2E53">
            <w:pPr>
              <w:rPr>
                <w:rFonts w:ascii="Calibri" w:hAnsi="Calibri"/>
                <w:szCs w:val="22"/>
              </w:rPr>
            </w:pPr>
            <w:r w:rsidRPr="00CE2E53">
              <w:rPr>
                <w:rFonts w:ascii="Calibri" w:hAnsi="Calibri"/>
                <w:szCs w:val="22"/>
              </w:rPr>
              <w:t>E – tilbud</w:t>
            </w:r>
          </w:p>
        </w:tc>
        <w:tc>
          <w:tcPr>
            <w:tcW w:w="619" w:type="dxa"/>
            <w:tcMar>
              <w:top w:w="80" w:type="dxa"/>
              <w:left w:w="100" w:type="dxa"/>
              <w:bottom w:w="80" w:type="dxa"/>
              <w:right w:w="100" w:type="dxa"/>
            </w:tcMar>
          </w:tcPr>
          <w:p w14:paraId="0FCB3F7A" w14:textId="77777777" w:rsidR="00CE2E53" w:rsidRPr="00CE2E53" w:rsidRDefault="00CE2E53" w:rsidP="00CE2E53">
            <w:pPr>
              <w:rPr>
                <w:rFonts w:ascii="Calibri" w:hAnsi="Calibri"/>
                <w:szCs w:val="22"/>
              </w:rPr>
            </w:pPr>
          </w:p>
        </w:tc>
        <w:tc>
          <w:tcPr>
            <w:tcW w:w="1545" w:type="dxa"/>
            <w:tcMar>
              <w:top w:w="80" w:type="dxa"/>
              <w:left w:w="100" w:type="dxa"/>
              <w:bottom w:w="80" w:type="dxa"/>
              <w:right w:w="100" w:type="dxa"/>
            </w:tcMar>
          </w:tcPr>
          <w:p w14:paraId="034EF1D5" w14:textId="77777777" w:rsidR="00CE2E53" w:rsidRPr="00CE2E53" w:rsidRDefault="00CE2E53" w:rsidP="00CE2E53">
            <w:pPr>
              <w:rPr>
                <w:rFonts w:ascii="Calibri" w:hAnsi="Calibri"/>
                <w:szCs w:val="22"/>
              </w:rPr>
            </w:pPr>
          </w:p>
        </w:tc>
      </w:tr>
    </w:tbl>
    <w:p w14:paraId="1B1F7D39" w14:textId="77777777" w:rsidR="00CE2E53" w:rsidRPr="00CE2E53" w:rsidRDefault="00CE2E53" w:rsidP="00CE2E53">
      <w:pPr>
        <w:spacing w:after="160"/>
        <w:rPr>
          <w:rFonts w:ascii="Calibri" w:eastAsia="Calibri" w:hAnsi="Calibri" w:cs="Calibri"/>
          <w:szCs w:val="22"/>
        </w:rPr>
      </w:pPr>
    </w:p>
    <w:p w14:paraId="2213ABAE"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7. Kontrakts- og prismodell</w:t>
      </w:r>
    </w:p>
    <w:p w14:paraId="67ADFFFC"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Anskaffelsen er en tjeneste, ikke et utstyrskjøp: ansvaret for drift, kalibrering og korrekt datalevering ligger hos leverandøren gjennom hele avtaleperioden. Prismodell, volumintervaller og prisskjema framgår av bilag 6 til SSA-L. Tilbud med annen prismodell enn den som er angitt der, kan ikke evalueres.</w:t>
      </w:r>
    </w:p>
    <w:p w14:paraId="19425538"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b/>
          <w:bCs/>
          <w:szCs w:val="22"/>
        </w:rPr>
        <w:t>Avkortning ved lav datadekning.</w:t>
      </w:r>
      <w:r w:rsidRPr="00CE2E53">
        <w:rPr>
          <w:rFonts w:ascii="Calibri" w:eastAsia="Calibri" w:hAnsi="Calibri" w:cs="Calibri"/>
          <w:szCs w:val="22"/>
        </w:rPr>
        <w:t xml:space="preserve"> Vederlaget er knyttet til at dataene faktisk kommer inn:</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CE2E53" w:rsidRPr="00CE2E53" w14:paraId="613DEDE7" w14:textId="77777777">
        <w:trPr>
          <w:cantSplit/>
          <w:tblHeader/>
        </w:trPr>
        <w:tc>
          <w:tcPr>
            <w:tcW w:w="4513" w:type="dxa"/>
            <w:shd w:val="clear" w:color="auto" w:fill="D9E2F3"/>
            <w:tcMar>
              <w:top w:w="80" w:type="dxa"/>
              <w:left w:w="100" w:type="dxa"/>
              <w:bottom w:w="80" w:type="dxa"/>
              <w:right w:w="100" w:type="dxa"/>
            </w:tcMar>
          </w:tcPr>
          <w:p w14:paraId="20CC03B0" w14:textId="77777777" w:rsidR="00CE2E53" w:rsidRPr="00CE2E53" w:rsidRDefault="00CE2E53" w:rsidP="00CE2E53">
            <w:pPr>
              <w:rPr>
                <w:rFonts w:ascii="Calibri" w:hAnsi="Calibri"/>
                <w:szCs w:val="22"/>
              </w:rPr>
            </w:pPr>
            <w:r w:rsidRPr="00CE2E53">
              <w:rPr>
                <w:rFonts w:ascii="Calibri" w:hAnsi="Calibri"/>
                <w:szCs w:val="22"/>
              </w:rPr>
              <w:lastRenderedPageBreak/>
              <w:t>Samlet datadekning i måneden</w:t>
            </w:r>
          </w:p>
        </w:tc>
        <w:tc>
          <w:tcPr>
            <w:tcW w:w="4513" w:type="dxa"/>
            <w:shd w:val="clear" w:color="auto" w:fill="D9E2F3"/>
            <w:tcMar>
              <w:top w:w="80" w:type="dxa"/>
              <w:left w:w="100" w:type="dxa"/>
              <w:bottom w:w="80" w:type="dxa"/>
              <w:right w:w="100" w:type="dxa"/>
            </w:tcMar>
          </w:tcPr>
          <w:p w14:paraId="4DB62F35" w14:textId="77777777" w:rsidR="00CE2E53" w:rsidRPr="00CE2E53" w:rsidRDefault="00CE2E53" w:rsidP="00CE2E53">
            <w:pPr>
              <w:rPr>
                <w:rFonts w:ascii="Calibri" w:hAnsi="Calibri"/>
                <w:szCs w:val="22"/>
              </w:rPr>
            </w:pPr>
            <w:r w:rsidRPr="00CE2E53">
              <w:rPr>
                <w:rFonts w:ascii="Calibri" w:hAnsi="Calibri"/>
                <w:szCs w:val="22"/>
              </w:rPr>
              <w:t>Andel av månedsvederlaget som betales</w:t>
            </w:r>
          </w:p>
        </w:tc>
      </w:tr>
      <w:tr w:rsidR="00CE2E53" w:rsidRPr="00CE2E53" w14:paraId="77936CD9" w14:textId="77777777">
        <w:trPr>
          <w:cantSplit/>
        </w:trPr>
        <w:tc>
          <w:tcPr>
            <w:tcW w:w="4513" w:type="dxa"/>
            <w:tcMar>
              <w:top w:w="80" w:type="dxa"/>
              <w:left w:w="100" w:type="dxa"/>
              <w:bottom w:w="80" w:type="dxa"/>
              <w:right w:w="100" w:type="dxa"/>
            </w:tcMar>
          </w:tcPr>
          <w:p w14:paraId="1FDC951B" w14:textId="77777777" w:rsidR="00CE2E53" w:rsidRPr="00CE2E53" w:rsidRDefault="00CE2E53" w:rsidP="00CE2E53">
            <w:pPr>
              <w:rPr>
                <w:rFonts w:ascii="Calibri" w:hAnsi="Calibri"/>
                <w:szCs w:val="22"/>
              </w:rPr>
            </w:pPr>
            <w:r w:rsidRPr="00CE2E53">
              <w:rPr>
                <w:rFonts w:ascii="Calibri" w:hAnsi="Calibri"/>
                <w:szCs w:val="22"/>
              </w:rPr>
              <w:t>95 % eller mer</w:t>
            </w:r>
          </w:p>
        </w:tc>
        <w:tc>
          <w:tcPr>
            <w:tcW w:w="4513" w:type="dxa"/>
            <w:tcMar>
              <w:top w:w="80" w:type="dxa"/>
              <w:left w:w="100" w:type="dxa"/>
              <w:bottom w:w="80" w:type="dxa"/>
              <w:right w:w="100" w:type="dxa"/>
            </w:tcMar>
          </w:tcPr>
          <w:p w14:paraId="6C50ECA5" w14:textId="77777777" w:rsidR="00CE2E53" w:rsidRPr="00CE2E53" w:rsidRDefault="00CE2E53" w:rsidP="00CE2E53">
            <w:pPr>
              <w:rPr>
                <w:rFonts w:ascii="Calibri" w:hAnsi="Calibri"/>
                <w:szCs w:val="22"/>
              </w:rPr>
            </w:pPr>
            <w:r w:rsidRPr="00CE2E53">
              <w:rPr>
                <w:rFonts w:ascii="Calibri" w:hAnsi="Calibri"/>
                <w:szCs w:val="22"/>
              </w:rPr>
              <w:t>100 %</w:t>
            </w:r>
          </w:p>
        </w:tc>
      </w:tr>
      <w:tr w:rsidR="00CE2E53" w:rsidRPr="00CE2E53" w14:paraId="522CE304" w14:textId="77777777">
        <w:trPr>
          <w:cantSplit/>
        </w:trPr>
        <w:tc>
          <w:tcPr>
            <w:tcW w:w="4513" w:type="dxa"/>
            <w:tcMar>
              <w:top w:w="80" w:type="dxa"/>
              <w:left w:w="100" w:type="dxa"/>
              <w:bottom w:w="80" w:type="dxa"/>
              <w:right w:w="100" w:type="dxa"/>
            </w:tcMar>
          </w:tcPr>
          <w:p w14:paraId="6DC3CB39" w14:textId="77777777" w:rsidR="00CE2E53" w:rsidRPr="00CE2E53" w:rsidRDefault="00CE2E53" w:rsidP="00CE2E53">
            <w:pPr>
              <w:rPr>
                <w:rFonts w:ascii="Calibri" w:hAnsi="Calibri"/>
                <w:szCs w:val="22"/>
              </w:rPr>
            </w:pPr>
            <w:r w:rsidRPr="00CE2E53">
              <w:rPr>
                <w:rFonts w:ascii="Calibri" w:hAnsi="Calibri"/>
                <w:szCs w:val="22"/>
              </w:rPr>
              <w:t>75–94,9 %</w:t>
            </w:r>
          </w:p>
        </w:tc>
        <w:tc>
          <w:tcPr>
            <w:tcW w:w="4513" w:type="dxa"/>
            <w:tcMar>
              <w:top w:w="80" w:type="dxa"/>
              <w:left w:w="100" w:type="dxa"/>
              <w:bottom w:w="80" w:type="dxa"/>
              <w:right w:w="100" w:type="dxa"/>
            </w:tcMar>
          </w:tcPr>
          <w:p w14:paraId="0B58366E" w14:textId="77777777" w:rsidR="00CE2E53" w:rsidRPr="00CE2E53" w:rsidRDefault="00CE2E53" w:rsidP="00CE2E53">
            <w:pPr>
              <w:rPr>
                <w:rFonts w:ascii="Calibri" w:hAnsi="Calibri"/>
                <w:szCs w:val="22"/>
              </w:rPr>
            </w:pPr>
            <w:r w:rsidRPr="00CE2E53">
              <w:rPr>
                <w:rFonts w:ascii="Calibri" w:hAnsi="Calibri"/>
                <w:szCs w:val="22"/>
              </w:rPr>
              <w:t>50 %</w:t>
            </w:r>
          </w:p>
        </w:tc>
      </w:tr>
      <w:tr w:rsidR="00CE2E53" w:rsidRPr="00CE2E53" w14:paraId="3AB6F92F" w14:textId="77777777">
        <w:trPr>
          <w:cantSplit/>
        </w:trPr>
        <w:tc>
          <w:tcPr>
            <w:tcW w:w="4513" w:type="dxa"/>
            <w:tcMar>
              <w:top w:w="80" w:type="dxa"/>
              <w:left w:w="100" w:type="dxa"/>
              <w:bottom w:w="80" w:type="dxa"/>
              <w:right w:w="100" w:type="dxa"/>
            </w:tcMar>
          </w:tcPr>
          <w:p w14:paraId="1F0DEE1E" w14:textId="77777777" w:rsidR="00CE2E53" w:rsidRPr="00CE2E53" w:rsidRDefault="00CE2E53" w:rsidP="00CE2E53">
            <w:pPr>
              <w:rPr>
                <w:rFonts w:ascii="Calibri" w:hAnsi="Calibri"/>
                <w:szCs w:val="22"/>
              </w:rPr>
            </w:pPr>
            <w:r w:rsidRPr="00CE2E53">
              <w:rPr>
                <w:rFonts w:ascii="Calibri" w:hAnsi="Calibri"/>
                <w:szCs w:val="22"/>
              </w:rPr>
              <w:t>Under 75 %</w:t>
            </w:r>
          </w:p>
        </w:tc>
        <w:tc>
          <w:tcPr>
            <w:tcW w:w="4513" w:type="dxa"/>
            <w:tcMar>
              <w:top w:w="80" w:type="dxa"/>
              <w:left w:w="100" w:type="dxa"/>
              <w:bottom w:w="80" w:type="dxa"/>
              <w:right w:w="100" w:type="dxa"/>
            </w:tcMar>
          </w:tcPr>
          <w:p w14:paraId="7474AA52" w14:textId="77777777" w:rsidR="00CE2E53" w:rsidRPr="00CE2E53" w:rsidRDefault="00CE2E53" w:rsidP="00CE2E53">
            <w:pPr>
              <w:rPr>
                <w:rFonts w:ascii="Calibri" w:hAnsi="Calibri"/>
                <w:szCs w:val="22"/>
              </w:rPr>
            </w:pPr>
            <w:r w:rsidRPr="00CE2E53">
              <w:rPr>
                <w:rFonts w:ascii="Calibri" w:hAnsi="Calibri"/>
                <w:szCs w:val="22"/>
              </w:rPr>
              <w:t>0 %</w:t>
            </w:r>
          </w:p>
        </w:tc>
      </w:tr>
    </w:tbl>
    <w:p w14:paraId="18826169" w14:textId="77777777" w:rsidR="00CE2E53" w:rsidRPr="00CE2E53" w:rsidRDefault="00CE2E53" w:rsidP="00CE2E53">
      <w:pPr>
        <w:spacing w:after="160"/>
        <w:rPr>
          <w:rFonts w:ascii="Calibri" w:eastAsia="Calibri" w:hAnsi="Calibri" w:cs="Calibri"/>
          <w:szCs w:val="22"/>
        </w:rPr>
      </w:pPr>
    </w:p>
    <w:p w14:paraId="5CDFAABF"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Avkortningen beregnes på samlet datadekning for alle aktive enheter i måneden. Leverandøren avregner selv fakturaen mot egen datakvalitetsrapportering, slik at REG mottar en faktura som allerede er justert. REG skal kunne etterprøve beregningen mot egne data.</w:t>
      </w:r>
    </w:p>
    <w:p w14:paraId="0BA644AC"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I tillegg avkortes månedens vederlag med 10 % dersom plattformens oppetid er under 99 %, og med 25 % dersom den er under 95 %. Er samlet datadekning under 90 % i tre sammenhengende måneder, regnes det som vesentlig mislighold, og REG kan heve avtalen uten kostnad.</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8"/>
        <w:gridCol w:w="3331"/>
        <w:gridCol w:w="1781"/>
        <w:gridCol w:w="979"/>
        <w:gridCol w:w="636"/>
        <w:gridCol w:w="1681"/>
      </w:tblGrid>
      <w:tr w:rsidR="00CE2E53" w:rsidRPr="00CE2E53" w14:paraId="73910B79" w14:textId="77777777">
        <w:trPr>
          <w:cantSplit/>
          <w:tblHeader/>
        </w:trPr>
        <w:tc>
          <w:tcPr>
            <w:tcW w:w="618" w:type="dxa"/>
            <w:shd w:val="clear" w:color="auto" w:fill="D9E2F3"/>
            <w:tcMar>
              <w:top w:w="80" w:type="dxa"/>
              <w:left w:w="100" w:type="dxa"/>
              <w:bottom w:w="80" w:type="dxa"/>
              <w:right w:w="100" w:type="dxa"/>
            </w:tcMar>
          </w:tcPr>
          <w:p w14:paraId="04A52173" w14:textId="77777777" w:rsidR="00CE2E53" w:rsidRPr="00CE2E53" w:rsidRDefault="00CE2E53" w:rsidP="00CE2E53">
            <w:pPr>
              <w:rPr>
                <w:rFonts w:ascii="Calibri" w:hAnsi="Calibri"/>
                <w:szCs w:val="22"/>
              </w:rPr>
            </w:pPr>
            <w:r w:rsidRPr="00CE2E53">
              <w:rPr>
                <w:rFonts w:ascii="Calibri" w:hAnsi="Calibri"/>
                <w:szCs w:val="22"/>
              </w:rPr>
              <w:t>Nr</w:t>
            </w:r>
          </w:p>
        </w:tc>
        <w:tc>
          <w:tcPr>
            <w:tcW w:w="3331" w:type="dxa"/>
            <w:shd w:val="clear" w:color="auto" w:fill="D9E2F3"/>
            <w:tcMar>
              <w:top w:w="80" w:type="dxa"/>
              <w:left w:w="100" w:type="dxa"/>
              <w:bottom w:w="80" w:type="dxa"/>
              <w:right w:w="100" w:type="dxa"/>
            </w:tcMar>
          </w:tcPr>
          <w:p w14:paraId="4E00FDA3" w14:textId="77777777" w:rsidR="00CE2E53" w:rsidRPr="00CE2E53" w:rsidRDefault="00CE2E53" w:rsidP="00CE2E53">
            <w:pPr>
              <w:rPr>
                <w:rFonts w:ascii="Calibri" w:hAnsi="Calibri"/>
                <w:szCs w:val="22"/>
              </w:rPr>
            </w:pPr>
            <w:r w:rsidRPr="00CE2E53">
              <w:rPr>
                <w:rFonts w:ascii="Calibri" w:hAnsi="Calibri"/>
                <w:szCs w:val="22"/>
              </w:rPr>
              <w:t>Krav</w:t>
            </w:r>
          </w:p>
        </w:tc>
        <w:tc>
          <w:tcPr>
            <w:tcW w:w="1781" w:type="dxa"/>
            <w:shd w:val="clear" w:color="auto" w:fill="D9E2F3"/>
            <w:tcMar>
              <w:top w:w="80" w:type="dxa"/>
              <w:left w:w="100" w:type="dxa"/>
              <w:bottom w:w="80" w:type="dxa"/>
              <w:right w:w="100" w:type="dxa"/>
            </w:tcMar>
          </w:tcPr>
          <w:p w14:paraId="170F2D49" w14:textId="77777777" w:rsidR="00CE2E53" w:rsidRPr="00CE2E53" w:rsidRDefault="00CE2E53" w:rsidP="00CE2E53">
            <w:pPr>
              <w:rPr>
                <w:rFonts w:ascii="Calibri" w:hAnsi="Calibri"/>
                <w:szCs w:val="22"/>
              </w:rPr>
            </w:pPr>
            <w:r w:rsidRPr="00CE2E53">
              <w:rPr>
                <w:rFonts w:ascii="Calibri" w:hAnsi="Calibri"/>
                <w:szCs w:val="22"/>
              </w:rPr>
              <w:t>Dokumentasjon</w:t>
            </w:r>
          </w:p>
        </w:tc>
        <w:tc>
          <w:tcPr>
            <w:tcW w:w="979" w:type="dxa"/>
            <w:shd w:val="clear" w:color="auto" w:fill="D9E2F3"/>
            <w:tcMar>
              <w:top w:w="80" w:type="dxa"/>
              <w:left w:w="100" w:type="dxa"/>
              <w:bottom w:w="80" w:type="dxa"/>
              <w:right w:w="100" w:type="dxa"/>
            </w:tcMar>
          </w:tcPr>
          <w:p w14:paraId="3C48FF8B" w14:textId="77777777" w:rsidR="00CE2E53" w:rsidRPr="00CE2E53" w:rsidRDefault="00CE2E53" w:rsidP="00CE2E53">
            <w:pPr>
              <w:rPr>
                <w:rFonts w:ascii="Calibri" w:hAnsi="Calibri"/>
                <w:szCs w:val="22"/>
              </w:rPr>
            </w:pPr>
            <w:r w:rsidRPr="00CE2E53">
              <w:rPr>
                <w:rFonts w:ascii="Calibri" w:hAnsi="Calibri"/>
                <w:szCs w:val="22"/>
              </w:rPr>
              <w:t>Type</w:t>
            </w:r>
          </w:p>
        </w:tc>
        <w:tc>
          <w:tcPr>
            <w:tcW w:w="636" w:type="dxa"/>
            <w:shd w:val="clear" w:color="auto" w:fill="D9E2F3"/>
            <w:tcMar>
              <w:top w:w="80" w:type="dxa"/>
              <w:left w:w="100" w:type="dxa"/>
              <w:bottom w:w="80" w:type="dxa"/>
              <w:right w:w="100" w:type="dxa"/>
            </w:tcMar>
          </w:tcPr>
          <w:p w14:paraId="57804FE9" w14:textId="77777777" w:rsidR="00CE2E53" w:rsidRPr="00CE2E53" w:rsidRDefault="00CE2E53" w:rsidP="00CE2E53">
            <w:pPr>
              <w:rPr>
                <w:rFonts w:ascii="Calibri" w:hAnsi="Calibri"/>
                <w:szCs w:val="22"/>
              </w:rPr>
            </w:pPr>
            <w:r w:rsidRPr="00CE2E53">
              <w:rPr>
                <w:rFonts w:ascii="Calibri" w:hAnsi="Calibri"/>
                <w:szCs w:val="22"/>
              </w:rPr>
              <w:t>Svar</w:t>
            </w:r>
          </w:p>
        </w:tc>
        <w:tc>
          <w:tcPr>
            <w:tcW w:w="1681" w:type="dxa"/>
            <w:shd w:val="clear" w:color="auto" w:fill="D9E2F3"/>
            <w:tcMar>
              <w:top w:w="80" w:type="dxa"/>
              <w:left w:w="100" w:type="dxa"/>
              <w:bottom w:w="80" w:type="dxa"/>
              <w:right w:w="100" w:type="dxa"/>
            </w:tcMar>
          </w:tcPr>
          <w:p w14:paraId="7086845E" w14:textId="77777777" w:rsidR="00CE2E53" w:rsidRPr="00CE2E53" w:rsidRDefault="00CE2E53" w:rsidP="00CE2E53">
            <w:pPr>
              <w:rPr>
                <w:rFonts w:ascii="Calibri" w:hAnsi="Calibri"/>
                <w:szCs w:val="22"/>
              </w:rPr>
            </w:pPr>
            <w:r w:rsidRPr="00CE2E53">
              <w:rPr>
                <w:rFonts w:ascii="Calibri" w:hAnsi="Calibri"/>
                <w:szCs w:val="22"/>
              </w:rPr>
              <w:t>Tilbyders kommentar</w:t>
            </w:r>
          </w:p>
        </w:tc>
      </w:tr>
      <w:tr w:rsidR="00CE2E53" w:rsidRPr="00CE2E53" w14:paraId="5282B1DA" w14:textId="77777777">
        <w:trPr>
          <w:cantSplit/>
        </w:trPr>
        <w:tc>
          <w:tcPr>
            <w:tcW w:w="618" w:type="dxa"/>
            <w:tcMar>
              <w:top w:w="80" w:type="dxa"/>
              <w:left w:w="100" w:type="dxa"/>
              <w:bottom w:w="80" w:type="dxa"/>
              <w:right w:w="100" w:type="dxa"/>
            </w:tcMar>
          </w:tcPr>
          <w:p w14:paraId="1E720E94" w14:textId="77777777" w:rsidR="00CE2E53" w:rsidRPr="00CE2E53" w:rsidRDefault="00CE2E53" w:rsidP="00CE2E53">
            <w:pPr>
              <w:rPr>
                <w:rFonts w:ascii="Calibri" w:hAnsi="Calibri"/>
                <w:szCs w:val="22"/>
              </w:rPr>
            </w:pPr>
            <w:r w:rsidRPr="00CE2E53">
              <w:rPr>
                <w:rFonts w:ascii="Calibri" w:hAnsi="Calibri"/>
                <w:szCs w:val="22"/>
              </w:rPr>
              <w:t>7.1</w:t>
            </w:r>
          </w:p>
        </w:tc>
        <w:tc>
          <w:tcPr>
            <w:tcW w:w="3331" w:type="dxa"/>
            <w:tcMar>
              <w:top w:w="80" w:type="dxa"/>
              <w:left w:w="100" w:type="dxa"/>
              <w:bottom w:w="80" w:type="dxa"/>
              <w:right w:w="100" w:type="dxa"/>
            </w:tcMar>
          </w:tcPr>
          <w:p w14:paraId="18A613B8" w14:textId="77777777" w:rsidR="00CE2E53" w:rsidRPr="00CE2E53" w:rsidRDefault="00CE2E53" w:rsidP="00CE2E53">
            <w:pPr>
              <w:rPr>
                <w:rFonts w:ascii="Calibri" w:hAnsi="Calibri"/>
                <w:szCs w:val="22"/>
              </w:rPr>
            </w:pPr>
            <w:r w:rsidRPr="00CE2E53">
              <w:rPr>
                <w:rFonts w:ascii="Calibri" w:hAnsi="Calibri"/>
                <w:szCs w:val="22"/>
              </w:rPr>
              <w:t>As-a-service-modell der ansvaret for drift, kalibrering og korrekt datalevering ligger hos leverandøren gjennom hele avtaleperioden</w:t>
            </w:r>
          </w:p>
        </w:tc>
        <w:tc>
          <w:tcPr>
            <w:tcW w:w="1781" w:type="dxa"/>
            <w:tcMar>
              <w:top w:w="80" w:type="dxa"/>
              <w:left w:w="100" w:type="dxa"/>
              <w:bottom w:w="80" w:type="dxa"/>
              <w:right w:w="100" w:type="dxa"/>
            </w:tcMar>
          </w:tcPr>
          <w:p w14:paraId="364F260D" w14:textId="77777777" w:rsidR="00CE2E53" w:rsidRPr="00CE2E53" w:rsidRDefault="00CE2E53" w:rsidP="00CE2E53">
            <w:pPr>
              <w:rPr>
                <w:rFonts w:ascii="Calibri" w:hAnsi="Calibri"/>
                <w:szCs w:val="22"/>
              </w:rPr>
            </w:pPr>
            <w:r w:rsidRPr="00CE2E53">
              <w:rPr>
                <w:rFonts w:ascii="Calibri" w:hAnsi="Calibri"/>
                <w:szCs w:val="22"/>
              </w:rPr>
              <w:t>Beskrivelse av leveranse­modell</w:t>
            </w:r>
          </w:p>
        </w:tc>
        <w:tc>
          <w:tcPr>
            <w:tcW w:w="979" w:type="dxa"/>
            <w:tcMar>
              <w:top w:w="80" w:type="dxa"/>
              <w:left w:w="100" w:type="dxa"/>
              <w:bottom w:w="80" w:type="dxa"/>
              <w:right w:w="100" w:type="dxa"/>
            </w:tcMar>
          </w:tcPr>
          <w:p w14:paraId="1573A102"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0FF48CDE"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33CCCA89" w14:textId="77777777" w:rsidR="00CE2E53" w:rsidRPr="00CE2E53" w:rsidRDefault="00CE2E53" w:rsidP="00CE2E53">
            <w:pPr>
              <w:rPr>
                <w:rFonts w:ascii="Calibri" w:hAnsi="Calibri"/>
                <w:szCs w:val="22"/>
              </w:rPr>
            </w:pPr>
          </w:p>
        </w:tc>
      </w:tr>
      <w:tr w:rsidR="00CE2E53" w:rsidRPr="00CE2E53" w14:paraId="4584466D" w14:textId="77777777">
        <w:trPr>
          <w:cantSplit/>
        </w:trPr>
        <w:tc>
          <w:tcPr>
            <w:tcW w:w="618" w:type="dxa"/>
            <w:tcMar>
              <w:top w:w="80" w:type="dxa"/>
              <w:left w:w="100" w:type="dxa"/>
              <w:bottom w:w="80" w:type="dxa"/>
              <w:right w:w="100" w:type="dxa"/>
            </w:tcMar>
          </w:tcPr>
          <w:p w14:paraId="7AEDC7FE" w14:textId="77777777" w:rsidR="00CE2E53" w:rsidRPr="00CE2E53" w:rsidRDefault="00CE2E53" w:rsidP="00CE2E53">
            <w:pPr>
              <w:rPr>
                <w:rFonts w:ascii="Calibri" w:hAnsi="Calibri"/>
                <w:szCs w:val="22"/>
              </w:rPr>
            </w:pPr>
            <w:r w:rsidRPr="00CE2E53">
              <w:rPr>
                <w:rFonts w:ascii="Calibri" w:hAnsi="Calibri"/>
                <w:szCs w:val="22"/>
              </w:rPr>
              <w:t>7.3</w:t>
            </w:r>
          </w:p>
        </w:tc>
        <w:tc>
          <w:tcPr>
            <w:tcW w:w="3331" w:type="dxa"/>
            <w:tcMar>
              <w:top w:w="80" w:type="dxa"/>
              <w:left w:w="100" w:type="dxa"/>
              <w:bottom w:w="80" w:type="dxa"/>
              <w:right w:w="100" w:type="dxa"/>
            </w:tcMar>
          </w:tcPr>
          <w:p w14:paraId="0F1E4646" w14:textId="77777777" w:rsidR="00CE2E53" w:rsidRPr="00CE2E53" w:rsidRDefault="00CE2E53" w:rsidP="00CE2E53">
            <w:pPr>
              <w:rPr>
                <w:rFonts w:ascii="Calibri" w:hAnsi="Calibri"/>
                <w:szCs w:val="22"/>
              </w:rPr>
            </w:pPr>
            <w:r w:rsidRPr="00CE2E53">
              <w:rPr>
                <w:rFonts w:ascii="Calibri" w:hAnsi="Calibri"/>
                <w:szCs w:val="22"/>
              </w:rPr>
              <w:t>Nivåmåling oppgitt som pris per enhet per måned, alt inkludert og ekskl. mva., for hvert av volumintervallene i bilag 6. Prisen er uavhengig av sensortype og beholdertype; eventuelt avvik begrunnes</w:t>
            </w:r>
          </w:p>
        </w:tc>
        <w:tc>
          <w:tcPr>
            <w:tcW w:w="1781" w:type="dxa"/>
            <w:tcMar>
              <w:top w:w="80" w:type="dxa"/>
              <w:left w:w="100" w:type="dxa"/>
              <w:bottom w:w="80" w:type="dxa"/>
              <w:right w:w="100" w:type="dxa"/>
            </w:tcMar>
          </w:tcPr>
          <w:p w14:paraId="177AAD98" w14:textId="77777777" w:rsidR="00CE2E53" w:rsidRPr="00CE2E53" w:rsidRDefault="00CE2E53" w:rsidP="00CE2E53">
            <w:pPr>
              <w:rPr>
                <w:rFonts w:ascii="Calibri" w:hAnsi="Calibri"/>
                <w:szCs w:val="22"/>
              </w:rPr>
            </w:pPr>
            <w:r w:rsidRPr="00CE2E53">
              <w:rPr>
                <w:rFonts w:ascii="Calibri" w:hAnsi="Calibri"/>
                <w:szCs w:val="22"/>
              </w:rPr>
              <w:t>Prisskjema, bilag 6</w:t>
            </w:r>
          </w:p>
        </w:tc>
        <w:tc>
          <w:tcPr>
            <w:tcW w:w="979" w:type="dxa"/>
            <w:tcMar>
              <w:top w:w="80" w:type="dxa"/>
              <w:left w:w="100" w:type="dxa"/>
              <w:bottom w:w="80" w:type="dxa"/>
              <w:right w:w="100" w:type="dxa"/>
            </w:tcMar>
          </w:tcPr>
          <w:p w14:paraId="5862629B"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516DAB99"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775CFDDF" w14:textId="77777777" w:rsidR="00CE2E53" w:rsidRPr="00CE2E53" w:rsidRDefault="00CE2E53" w:rsidP="00CE2E53">
            <w:pPr>
              <w:rPr>
                <w:rFonts w:ascii="Calibri" w:hAnsi="Calibri"/>
                <w:szCs w:val="22"/>
              </w:rPr>
            </w:pPr>
          </w:p>
        </w:tc>
      </w:tr>
      <w:tr w:rsidR="00CE2E53" w:rsidRPr="00CE2E53" w14:paraId="635A33F5" w14:textId="77777777">
        <w:trPr>
          <w:cantSplit/>
        </w:trPr>
        <w:tc>
          <w:tcPr>
            <w:tcW w:w="618" w:type="dxa"/>
            <w:tcMar>
              <w:top w:w="80" w:type="dxa"/>
              <w:left w:w="100" w:type="dxa"/>
              <w:bottom w:w="80" w:type="dxa"/>
              <w:right w:w="100" w:type="dxa"/>
            </w:tcMar>
          </w:tcPr>
          <w:p w14:paraId="7E8EAB85" w14:textId="77777777" w:rsidR="00CE2E53" w:rsidRPr="00CE2E53" w:rsidRDefault="00CE2E53" w:rsidP="00CE2E53">
            <w:pPr>
              <w:rPr>
                <w:rFonts w:ascii="Calibri" w:hAnsi="Calibri"/>
                <w:szCs w:val="22"/>
              </w:rPr>
            </w:pPr>
            <w:r w:rsidRPr="00CE2E53">
              <w:rPr>
                <w:rFonts w:ascii="Calibri" w:hAnsi="Calibri"/>
                <w:szCs w:val="22"/>
              </w:rPr>
              <w:t>7.4</w:t>
            </w:r>
          </w:p>
        </w:tc>
        <w:tc>
          <w:tcPr>
            <w:tcW w:w="3331" w:type="dxa"/>
            <w:tcMar>
              <w:top w:w="80" w:type="dxa"/>
              <w:left w:w="100" w:type="dxa"/>
              <w:bottom w:w="80" w:type="dxa"/>
              <w:right w:w="100" w:type="dxa"/>
            </w:tcMar>
          </w:tcPr>
          <w:p w14:paraId="42570B0C" w14:textId="77777777" w:rsidR="00CE2E53" w:rsidRPr="00CE2E53" w:rsidRDefault="00CE2E53" w:rsidP="00CE2E53">
            <w:pPr>
              <w:rPr>
                <w:rFonts w:ascii="Calibri" w:hAnsi="Calibri"/>
                <w:szCs w:val="22"/>
              </w:rPr>
            </w:pPr>
            <w:r w:rsidRPr="00CE2E53">
              <w:rPr>
                <w:rFonts w:ascii="Calibri" w:hAnsi="Calibri"/>
                <w:szCs w:val="22"/>
              </w:rPr>
              <w:t>Månedsprisen per enhet dekker samtlige elementer angitt i bilag 6, og for øvrig alt som er nødvendig for å oppfylle kravspesifikasjonen</w:t>
            </w:r>
          </w:p>
        </w:tc>
        <w:tc>
          <w:tcPr>
            <w:tcW w:w="1781" w:type="dxa"/>
            <w:tcMar>
              <w:top w:w="80" w:type="dxa"/>
              <w:left w:w="100" w:type="dxa"/>
              <w:bottom w:w="80" w:type="dxa"/>
              <w:right w:w="100" w:type="dxa"/>
            </w:tcMar>
          </w:tcPr>
          <w:p w14:paraId="204F9D68" w14:textId="77777777" w:rsidR="00CE2E53" w:rsidRPr="00CE2E53" w:rsidRDefault="00CE2E53" w:rsidP="00CE2E53">
            <w:pPr>
              <w:rPr>
                <w:rFonts w:ascii="Calibri" w:hAnsi="Calibri"/>
                <w:szCs w:val="22"/>
              </w:rPr>
            </w:pPr>
            <w:r w:rsidRPr="00CE2E53">
              <w:rPr>
                <w:rFonts w:ascii="Calibri" w:hAnsi="Calibri"/>
                <w:szCs w:val="22"/>
              </w:rPr>
              <w:t>Prisskjema, bilag 6</w:t>
            </w:r>
          </w:p>
        </w:tc>
        <w:tc>
          <w:tcPr>
            <w:tcW w:w="979" w:type="dxa"/>
            <w:tcMar>
              <w:top w:w="80" w:type="dxa"/>
              <w:left w:w="100" w:type="dxa"/>
              <w:bottom w:w="80" w:type="dxa"/>
              <w:right w:w="100" w:type="dxa"/>
            </w:tcMar>
          </w:tcPr>
          <w:p w14:paraId="295674A7"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74C5E449"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66D3B882" w14:textId="77777777" w:rsidR="00CE2E53" w:rsidRPr="00CE2E53" w:rsidRDefault="00CE2E53" w:rsidP="00CE2E53">
            <w:pPr>
              <w:rPr>
                <w:rFonts w:ascii="Calibri" w:hAnsi="Calibri"/>
                <w:szCs w:val="22"/>
              </w:rPr>
            </w:pPr>
          </w:p>
        </w:tc>
      </w:tr>
      <w:tr w:rsidR="00CE2E53" w:rsidRPr="00CE2E53" w14:paraId="77758CFF" w14:textId="77777777">
        <w:trPr>
          <w:cantSplit/>
        </w:trPr>
        <w:tc>
          <w:tcPr>
            <w:tcW w:w="618" w:type="dxa"/>
            <w:tcMar>
              <w:top w:w="80" w:type="dxa"/>
              <w:left w:w="100" w:type="dxa"/>
              <w:bottom w:w="80" w:type="dxa"/>
              <w:right w:w="100" w:type="dxa"/>
            </w:tcMar>
          </w:tcPr>
          <w:p w14:paraId="16882AF4" w14:textId="77777777" w:rsidR="00CE2E53" w:rsidRPr="00CE2E53" w:rsidRDefault="00CE2E53" w:rsidP="00CE2E53">
            <w:pPr>
              <w:rPr>
                <w:rFonts w:ascii="Calibri" w:hAnsi="Calibri"/>
                <w:szCs w:val="22"/>
              </w:rPr>
            </w:pPr>
            <w:r w:rsidRPr="00CE2E53">
              <w:rPr>
                <w:rFonts w:ascii="Calibri" w:hAnsi="Calibri"/>
                <w:szCs w:val="22"/>
              </w:rPr>
              <w:t>7.5</w:t>
            </w:r>
          </w:p>
        </w:tc>
        <w:tc>
          <w:tcPr>
            <w:tcW w:w="3331" w:type="dxa"/>
            <w:tcMar>
              <w:top w:w="80" w:type="dxa"/>
              <w:left w:w="100" w:type="dxa"/>
              <w:bottom w:w="80" w:type="dxa"/>
              <w:right w:w="100" w:type="dxa"/>
            </w:tcMar>
          </w:tcPr>
          <w:p w14:paraId="00E48A2B" w14:textId="77777777" w:rsidR="00CE2E53" w:rsidRPr="00CE2E53" w:rsidRDefault="00CE2E53" w:rsidP="00CE2E53">
            <w:pPr>
              <w:rPr>
                <w:rFonts w:ascii="Calibri" w:hAnsi="Calibri"/>
                <w:szCs w:val="22"/>
              </w:rPr>
            </w:pPr>
            <w:r w:rsidRPr="00CE2E53">
              <w:rPr>
                <w:rFonts w:ascii="Calibri" w:hAnsi="Calibri"/>
                <w:szCs w:val="22"/>
              </w:rPr>
              <w:t>Brukertilgang for inntil 50 brukere, som dekker både driftspanel og ruteplanleggingsverktøy inkluderes i enhetsprisene. Pris per bruker utover 50 skal oppgis i prisskjema</w:t>
            </w:r>
          </w:p>
        </w:tc>
        <w:tc>
          <w:tcPr>
            <w:tcW w:w="1781" w:type="dxa"/>
            <w:tcMar>
              <w:top w:w="80" w:type="dxa"/>
              <w:left w:w="100" w:type="dxa"/>
              <w:bottom w:w="80" w:type="dxa"/>
              <w:right w:w="100" w:type="dxa"/>
            </w:tcMar>
          </w:tcPr>
          <w:p w14:paraId="5A953796" w14:textId="77777777" w:rsidR="00CE2E53" w:rsidRPr="00CE2E53" w:rsidRDefault="00CE2E53" w:rsidP="00CE2E53">
            <w:pPr>
              <w:rPr>
                <w:rFonts w:ascii="Calibri" w:hAnsi="Calibri"/>
                <w:szCs w:val="22"/>
              </w:rPr>
            </w:pPr>
            <w:r w:rsidRPr="00CE2E53">
              <w:rPr>
                <w:rFonts w:ascii="Calibri" w:hAnsi="Calibri"/>
                <w:szCs w:val="22"/>
              </w:rPr>
              <w:t>Prisskjema, bilag 6</w:t>
            </w:r>
          </w:p>
        </w:tc>
        <w:tc>
          <w:tcPr>
            <w:tcW w:w="979" w:type="dxa"/>
            <w:tcMar>
              <w:top w:w="80" w:type="dxa"/>
              <w:left w:w="100" w:type="dxa"/>
              <w:bottom w:w="80" w:type="dxa"/>
              <w:right w:w="100" w:type="dxa"/>
            </w:tcMar>
          </w:tcPr>
          <w:p w14:paraId="29825687"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083E409A"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57411954" w14:textId="77777777" w:rsidR="00CE2E53" w:rsidRPr="00CE2E53" w:rsidRDefault="00CE2E53" w:rsidP="00CE2E53">
            <w:pPr>
              <w:rPr>
                <w:rFonts w:ascii="Calibri" w:hAnsi="Calibri"/>
                <w:szCs w:val="22"/>
              </w:rPr>
            </w:pPr>
          </w:p>
        </w:tc>
      </w:tr>
      <w:tr w:rsidR="00CE2E53" w:rsidRPr="00CE2E53" w14:paraId="76AAA40C" w14:textId="77777777">
        <w:trPr>
          <w:cantSplit/>
        </w:trPr>
        <w:tc>
          <w:tcPr>
            <w:tcW w:w="618" w:type="dxa"/>
            <w:tcMar>
              <w:top w:w="80" w:type="dxa"/>
              <w:left w:w="100" w:type="dxa"/>
              <w:bottom w:w="80" w:type="dxa"/>
              <w:right w:w="100" w:type="dxa"/>
            </w:tcMar>
          </w:tcPr>
          <w:p w14:paraId="73AEF889" w14:textId="77777777" w:rsidR="00CE2E53" w:rsidRPr="00CE2E53" w:rsidRDefault="00CE2E53" w:rsidP="00CE2E53">
            <w:pPr>
              <w:rPr>
                <w:rFonts w:ascii="Calibri" w:hAnsi="Calibri"/>
                <w:szCs w:val="22"/>
              </w:rPr>
            </w:pPr>
            <w:r w:rsidRPr="00CE2E53">
              <w:rPr>
                <w:rFonts w:ascii="Calibri" w:hAnsi="Calibri"/>
                <w:szCs w:val="22"/>
              </w:rPr>
              <w:t>7.6</w:t>
            </w:r>
          </w:p>
        </w:tc>
        <w:tc>
          <w:tcPr>
            <w:tcW w:w="3331" w:type="dxa"/>
            <w:tcMar>
              <w:top w:w="80" w:type="dxa"/>
              <w:left w:w="100" w:type="dxa"/>
              <w:bottom w:w="80" w:type="dxa"/>
              <w:right w:w="100" w:type="dxa"/>
            </w:tcMar>
          </w:tcPr>
          <w:p w14:paraId="1A81A12C" w14:textId="77777777" w:rsidR="00CE2E53" w:rsidRPr="00CE2E53" w:rsidRDefault="00CE2E53" w:rsidP="00CE2E53">
            <w:pPr>
              <w:rPr>
                <w:rFonts w:ascii="Calibri" w:hAnsi="Calibri"/>
                <w:szCs w:val="22"/>
              </w:rPr>
            </w:pPr>
            <w:r w:rsidRPr="00CE2E53">
              <w:rPr>
                <w:rFonts w:ascii="Calibri" w:hAnsi="Calibri"/>
                <w:szCs w:val="22"/>
              </w:rPr>
              <w:t>Vederlaget betales etterskuddsvis per kvartal. Forskuddsbetaling av abonnement eller lisenser aksepteres ikke</w:t>
            </w:r>
          </w:p>
        </w:tc>
        <w:tc>
          <w:tcPr>
            <w:tcW w:w="1781" w:type="dxa"/>
            <w:tcMar>
              <w:top w:w="80" w:type="dxa"/>
              <w:left w:w="100" w:type="dxa"/>
              <w:bottom w:w="80" w:type="dxa"/>
              <w:right w:w="100" w:type="dxa"/>
            </w:tcMar>
          </w:tcPr>
          <w:p w14:paraId="7A10E322" w14:textId="77777777" w:rsidR="00CE2E53" w:rsidRPr="00CE2E53" w:rsidRDefault="00CE2E53" w:rsidP="00CE2E53">
            <w:pPr>
              <w:rPr>
                <w:rFonts w:ascii="Calibri" w:hAnsi="Calibri"/>
                <w:szCs w:val="22"/>
              </w:rPr>
            </w:pPr>
            <w:r w:rsidRPr="00CE2E53">
              <w:rPr>
                <w:rFonts w:ascii="Calibri" w:hAnsi="Calibri"/>
                <w:szCs w:val="22"/>
              </w:rPr>
              <w:t>Bekreftelse</w:t>
            </w:r>
          </w:p>
        </w:tc>
        <w:tc>
          <w:tcPr>
            <w:tcW w:w="979" w:type="dxa"/>
            <w:tcMar>
              <w:top w:w="80" w:type="dxa"/>
              <w:left w:w="100" w:type="dxa"/>
              <w:bottom w:w="80" w:type="dxa"/>
              <w:right w:w="100" w:type="dxa"/>
            </w:tcMar>
          </w:tcPr>
          <w:p w14:paraId="74E67A7F"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48F650BF"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2C849DE8" w14:textId="77777777" w:rsidR="00CE2E53" w:rsidRPr="00CE2E53" w:rsidRDefault="00CE2E53" w:rsidP="00CE2E53">
            <w:pPr>
              <w:rPr>
                <w:rFonts w:ascii="Calibri" w:hAnsi="Calibri"/>
                <w:szCs w:val="22"/>
              </w:rPr>
            </w:pPr>
          </w:p>
        </w:tc>
      </w:tr>
      <w:tr w:rsidR="00CE2E53" w:rsidRPr="00CE2E53" w14:paraId="08E60516" w14:textId="77777777">
        <w:trPr>
          <w:cantSplit/>
        </w:trPr>
        <w:tc>
          <w:tcPr>
            <w:tcW w:w="618" w:type="dxa"/>
            <w:tcMar>
              <w:top w:w="80" w:type="dxa"/>
              <w:left w:w="100" w:type="dxa"/>
              <w:bottom w:w="80" w:type="dxa"/>
              <w:right w:w="100" w:type="dxa"/>
            </w:tcMar>
          </w:tcPr>
          <w:p w14:paraId="0B64473D" w14:textId="77777777" w:rsidR="00CE2E53" w:rsidRPr="00CE2E53" w:rsidRDefault="00CE2E53" w:rsidP="00CE2E53">
            <w:pPr>
              <w:rPr>
                <w:rFonts w:ascii="Calibri" w:hAnsi="Calibri"/>
                <w:szCs w:val="22"/>
              </w:rPr>
            </w:pPr>
            <w:r w:rsidRPr="00CE2E53">
              <w:rPr>
                <w:rFonts w:ascii="Calibri" w:hAnsi="Calibri"/>
                <w:szCs w:val="22"/>
              </w:rPr>
              <w:lastRenderedPageBreak/>
              <w:t>7.7</w:t>
            </w:r>
          </w:p>
        </w:tc>
        <w:tc>
          <w:tcPr>
            <w:tcW w:w="3331" w:type="dxa"/>
            <w:tcMar>
              <w:top w:w="80" w:type="dxa"/>
              <w:left w:w="100" w:type="dxa"/>
              <w:bottom w:w="80" w:type="dxa"/>
              <w:right w:w="100" w:type="dxa"/>
            </w:tcMar>
          </w:tcPr>
          <w:p w14:paraId="210DB1C6" w14:textId="77777777" w:rsidR="00CE2E53" w:rsidRPr="00CE2E53" w:rsidRDefault="00CE2E53" w:rsidP="00CE2E53">
            <w:pPr>
              <w:rPr>
                <w:rFonts w:ascii="Calibri" w:hAnsi="Calibri"/>
                <w:szCs w:val="22"/>
              </w:rPr>
            </w:pPr>
            <w:r w:rsidRPr="00CE2E53">
              <w:rPr>
                <w:rFonts w:ascii="Calibri" w:hAnsi="Calibri"/>
                <w:szCs w:val="22"/>
              </w:rPr>
              <w:t>Avkortningsmodellen over aksepteres: full pris ved samlet datadekning fra 95 %, 50 % ved 75–94,9 %, ingen betaling under 75 %. Leverandøren avregner selv fakturaen mot egen datakvalitetsrapportering (rad 3.7), etterprøvbart for REG</w:t>
            </w:r>
          </w:p>
        </w:tc>
        <w:tc>
          <w:tcPr>
            <w:tcW w:w="1781" w:type="dxa"/>
            <w:tcMar>
              <w:top w:w="80" w:type="dxa"/>
              <w:left w:w="100" w:type="dxa"/>
              <w:bottom w:w="80" w:type="dxa"/>
              <w:right w:w="100" w:type="dxa"/>
            </w:tcMar>
          </w:tcPr>
          <w:p w14:paraId="2569BEC4" w14:textId="77777777" w:rsidR="00CE2E53" w:rsidRPr="00CE2E53" w:rsidRDefault="00CE2E53" w:rsidP="00CE2E53">
            <w:pPr>
              <w:rPr>
                <w:rFonts w:ascii="Calibri" w:hAnsi="Calibri"/>
                <w:szCs w:val="22"/>
              </w:rPr>
            </w:pPr>
            <w:r w:rsidRPr="00CE2E53">
              <w:rPr>
                <w:rFonts w:ascii="Calibri" w:hAnsi="Calibri"/>
                <w:szCs w:val="22"/>
              </w:rPr>
              <w:t>Aksept + beskrivelse</w:t>
            </w:r>
          </w:p>
        </w:tc>
        <w:tc>
          <w:tcPr>
            <w:tcW w:w="979" w:type="dxa"/>
            <w:tcMar>
              <w:top w:w="80" w:type="dxa"/>
              <w:left w:w="100" w:type="dxa"/>
              <w:bottom w:w="80" w:type="dxa"/>
              <w:right w:w="100" w:type="dxa"/>
            </w:tcMar>
          </w:tcPr>
          <w:p w14:paraId="64C823C4"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6D1109BD"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41AF9B4F" w14:textId="77777777" w:rsidR="00CE2E53" w:rsidRPr="00CE2E53" w:rsidRDefault="00CE2E53" w:rsidP="00CE2E53">
            <w:pPr>
              <w:rPr>
                <w:rFonts w:ascii="Calibri" w:hAnsi="Calibri"/>
                <w:szCs w:val="22"/>
              </w:rPr>
            </w:pPr>
          </w:p>
        </w:tc>
      </w:tr>
      <w:tr w:rsidR="00CE2E53" w:rsidRPr="00CE2E53" w14:paraId="26D56D47" w14:textId="77777777">
        <w:trPr>
          <w:cantSplit/>
        </w:trPr>
        <w:tc>
          <w:tcPr>
            <w:tcW w:w="618" w:type="dxa"/>
            <w:tcMar>
              <w:top w:w="80" w:type="dxa"/>
              <w:left w:w="100" w:type="dxa"/>
              <w:bottom w:w="80" w:type="dxa"/>
              <w:right w:w="100" w:type="dxa"/>
            </w:tcMar>
          </w:tcPr>
          <w:p w14:paraId="7B5DD93B" w14:textId="77777777" w:rsidR="00CE2E53" w:rsidRPr="00CE2E53" w:rsidRDefault="00CE2E53" w:rsidP="00CE2E53">
            <w:pPr>
              <w:rPr>
                <w:rFonts w:ascii="Calibri" w:hAnsi="Calibri"/>
                <w:szCs w:val="22"/>
              </w:rPr>
            </w:pPr>
            <w:r w:rsidRPr="00CE2E53">
              <w:rPr>
                <w:rFonts w:ascii="Calibri" w:hAnsi="Calibri"/>
                <w:szCs w:val="22"/>
              </w:rPr>
              <w:t>7.8</w:t>
            </w:r>
          </w:p>
        </w:tc>
        <w:tc>
          <w:tcPr>
            <w:tcW w:w="3331" w:type="dxa"/>
            <w:tcMar>
              <w:top w:w="80" w:type="dxa"/>
              <w:left w:w="100" w:type="dxa"/>
              <w:bottom w:w="80" w:type="dxa"/>
              <w:right w:w="100" w:type="dxa"/>
            </w:tcMar>
          </w:tcPr>
          <w:p w14:paraId="5A63AE22" w14:textId="77777777" w:rsidR="00CE2E53" w:rsidRPr="00CE2E53" w:rsidRDefault="00CE2E53" w:rsidP="00CE2E53">
            <w:pPr>
              <w:rPr>
                <w:rFonts w:ascii="Calibri" w:hAnsi="Calibri"/>
                <w:szCs w:val="22"/>
              </w:rPr>
            </w:pPr>
            <w:r w:rsidRPr="00CE2E53">
              <w:rPr>
                <w:rFonts w:ascii="Calibri" w:hAnsi="Calibri"/>
                <w:szCs w:val="22"/>
              </w:rPr>
              <w:t>Volumtrappen er bindende ut avtaleperioden inkludert forlengelser. Prisnivået gjelder gjennomgående for hele porteføljen fra og med den måneden en terskel passeres, og prisen i hvert intervall er lik eller lavere enn i intervallet under</w:t>
            </w:r>
          </w:p>
        </w:tc>
        <w:tc>
          <w:tcPr>
            <w:tcW w:w="1781" w:type="dxa"/>
            <w:tcMar>
              <w:top w:w="80" w:type="dxa"/>
              <w:left w:w="100" w:type="dxa"/>
              <w:bottom w:w="80" w:type="dxa"/>
              <w:right w:w="100" w:type="dxa"/>
            </w:tcMar>
          </w:tcPr>
          <w:p w14:paraId="3D1C3860" w14:textId="77777777" w:rsidR="00CE2E53" w:rsidRPr="00CE2E53" w:rsidRDefault="00CE2E53" w:rsidP="00CE2E53">
            <w:pPr>
              <w:rPr>
                <w:rFonts w:ascii="Calibri" w:hAnsi="Calibri"/>
                <w:szCs w:val="22"/>
              </w:rPr>
            </w:pPr>
            <w:r w:rsidRPr="00CE2E53">
              <w:rPr>
                <w:rFonts w:ascii="Calibri" w:hAnsi="Calibri"/>
                <w:szCs w:val="22"/>
              </w:rPr>
              <w:t>Prisskjema + bekreftelse</w:t>
            </w:r>
          </w:p>
        </w:tc>
        <w:tc>
          <w:tcPr>
            <w:tcW w:w="979" w:type="dxa"/>
            <w:tcMar>
              <w:top w:w="80" w:type="dxa"/>
              <w:left w:w="100" w:type="dxa"/>
              <w:bottom w:w="80" w:type="dxa"/>
              <w:right w:w="100" w:type="dxa"/>
            </w:tcMar>
          </w:tcPr>
          <w:p w14:paraId="7EAB9589"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1794A0BC"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3BE6F86E" w14:textId="77777777" w:rsidR="00CE2E53" w:rsidRPr="00CE2E53" w:rsidRDefault="00CE2E53" w:rsidP="00CE2E53">
            <w:pPr>
              <w:rPr>
                <w:rFonts w:ascii="Calibri" w:hAnsi="Calibri"/>
                <w:szCs w:val="22"/>
              </w:rPr>
            </w:pPr>
          </w:p>
        </w:tc>
      </w:tr>
      <w:tr w:rsidR="00CE2E53" w:rsidRPr="00CE2E53" w14:paraId="1466B7C3" w14:textId="77777777">
        <w:trPr>
          <w:cantSplit/>
        </w:trPr>
        <w:tc>
          <w:tcPr>
            <w:tcW w:w="618" w:type="dxa"/>
            <w:tcMar>
              <w:top w:w="80" w:type="dxa"/>
              <w:left w:w="100" w:type="dxa"/>
              <w:bottom w:w="80" w:type="dxa"/>
              <w:right w:w="100" w:type="dxa"/>
            </w:tcMar>
          </w:tcPr>
          <w:p w14:paraId="64CE040C" w14:textId="77777777" w:rsidR="00CE2E53" w:rsidRPr="00CE2E53" w:rsidRDefault="00CE2E53" w:rsidP="00CE2E53">
            <w:pPr>
              <w:rPr>
                <w:rFonts w:ascii="Calibri" w:hAnsi="Calibri"/>
                <w:szCs w:val="22"/>
              </w:rPr>
            </w:pPr>
            <w:r w:rsidRPr="00CE2E53">
              <w:rPr>
                <w:rFonts w:ascii="Calibri" w:hAnsi="Calibri"/>
                <w:szCs w:val="22"/>
              </w:rPr>
              <w:t>7.10</w:t>
            </w:r>
          </w:p>
        </w:tc>
        <w:tc>
          <w:tcPr>
            <w:tcW w:w="3331" w:type="dxa"/>
            <w:tcMar>
              <w:top w:w="80" w:type="dxa"/>
              <w:left w:w="100" w:type="dxa"/>
              <w:bottom w:w="80" w:type="dxa"/>
              <w:right w:w="100" w:type="dxa"/>
            </w:tcMar>
          </w:tcPr>
          <w:p w14:paraId="4E7E3698" w14:textId="77777777" w:rsidR="00CE2E53" w:rsidRPr="00CE2E53" w:rsidRDefault="00CE2E53" w:rsidP="00CE2E53">
            <w:pPr>
              <w:rPr>
                <w:rFonts w:ascii="Calibri" w:hAnsi="Calibri"/>
                <w:szCs w:val="22"/>
              </w:rPr>
            </w:pPr>
            <w:r w:rsidRPr="00CE2E53">
              <w:rPr>
                <w:rFonts w:ascii="Calibri" w:hAnsi="Calibri"/>
                <w:szCs w:val="22"/>
              </w:rPr>
              <w:t>Demontering av sensorer, uttak av fullstendige data i ikke-proprietært format og eventuell tilbakeføring av utstyr ved kontraktsslutt skjer uten tilleggskostnad</w:t>
            </w:r>
          </w:p>
        </w:tc>
        <w:tc>
          <w:tcPr>
            <w:tcW w:w="1781" w:type="dxa"/>
            <w:tcMar>
              <w:top w:w="80" w:type="dxa"/>
              <w:left w:w="100" w:type="dxa"/>
              <w:bottom w:w="80" w:type="dxa"/>
              <w:right w:w="100" w:type="dxa"/>
            </w:tcMar>
          </w:tcPr>
          <w:p w14:paraId="5B01572F" w14:textId="77777777" w:rsidR="00CE2E53" w:rsidRPr="00CE2E53" w:rsidRDefault="00CE2E53" w:rsidP="00CE2E53">
            <w:pPr>
              <w:rPr>
                <w:rFonts w:ascii="Calibri" w:hAnsi="Calibri"/>
                <w:szCs w:val="22"/>
              </w:rPr>
            </w:pPr>
            <w:r w:rsidRPr="00CE2E53">
              <w:rPr>
                <w:rFonts w:ascii="Calibri" w:hAnsi="Calibri"/>
                <w:szCs w:val="22"/>
              </w:rPr>
              <w:t>Bekreftelse</w:t>
            </w:r>
          </w:p>
        </w:tc>
        <w:tc>
          <w:tcPr>
            <w:tcW w:w="979" w:type="dxa"/>
            <w:tcMar>
              <w:top w:w="80" w:type="dxa"/>
              <w:left w:w="100" w:type="dxa"/>
              <w:bottom w:w="80" w:type="dxa"/>
              <w:right w:w="100" w:type="dxa"/>
            </w:tcMar>
          </w:tcPr>
          <w:p w14:paraId="5D7A8A7A"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411F5372"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69D1102F" w14:textId="77777777" w:rsidR="00CE2E53" w:rsidRPr="00CE2E53" w:rsidRDefault="00CE2E53" w:rsidP="00CE2E53">
            <w:pPr>
              <w:rPr>
                <w:rFonts w:ascii="Calibri" w:hAnsi="Calibri"/>
                <w:szCs w:val="22"/>
              </w:rPr>
            </w:pPr>
          </w:p>
        </w:tc>
      </w:tr>
      <w:tr w:rsidR="00CE2E53" w:rsidRPr="00CE2E53" w14:paraId="4B84E5AE" w14:textId="77777777">
        <w:trPr>
          <w:cantSplit/>
        </w:trPr>
        <w:tc>
          <w:tcPr>
            <w:tcW w:w="618" w:type="dxa"/>
            <w:tcMar>
              <w:top w:w="80" w:type="dxa"/>
              <w:left w:w="100" w:type="dxa"/>
              <w:bottom w:w="80" w:type="dxa"/>
              <w:right w:w="100" w:type="dxa"/>
            </w:tcMar>
          </w:tcPr>
          <w:p w14:paraId="43A481C4" w14:textId="77777777" w:rsidR="00CE2E53" w:rsidRPr="00CE2E53" w:rsidRDefault="00CE2E53" w:rsidP="00CE2E53">
            <w:pPr>
              <w:rPr>
                <w:rFonts w:ascii="Calibri" w:hAnsi="Calibri"/>
                <w:szCs w:val="22"/>
              </w:rPr>
            </w:pPr>
            <w:r w:rsidRPr="00CE2E53">
              <w:rPr>
                <w:rFonts w:ascii="Calibri" w:hAnsi="Calibri"/>
                <w:szCs w:val="22"/>
              </w:rPr>
              <w:t>7.11</w:t>
            </w:r>
          </w:p>
        </w:tc>
        <w:tc>
          <w:tcPr>
            <w:tcW w:w="3331" w:type="dxa"/>
            <w:tcMar>
              <w:top w:w="80" w:type="dxa"/>
              <w:left w:w="100" w:type="dxa"/>
              <w:bottom w:w="80" w:type="dxa"/>
              <w:right w:w="100" w:type="dxa"/>
            </w:tcMar>
          </w:tcPr>
          <w:p w14:paraId="19131273" w14:textId="77777777" w:rsidR="00CE2E53" w:rsidRPr="00CE2E53" w:rsidRDefault="00CE2E53" w:rsidP="00CE2E53">
            <w:pPr>
              <w:rPr>
                <w:rFonts w:ascii="Calibri" w:hAnsi="Calibri"/>
                <w:szCs w:val="22"/>
              </w:rPr>
            </w:pPr>
            <w:r w:rsidRPr="00CE2E53">
              <w:rPr>
                <w:rFonts w:ascii="Calibri" w:hAnsi="Calibri"/>
                <w:szCs w:val="22"/>
              </w:rPr>
              <w:t>Videre utrulling skjer som opsjon på ytterligere enheter til prisen i gjeldende volumintervall. REG er ikke forpliktet til å utløse opsjonen, helt eller delvis, og det påløper ingen kostnad ved å la den stå uutløst</w:t>
            </w:r>
          </w:p>
        </w:tc>
        <w:tc>
          <w:tcPr>
            <w:tcW w:w="1781" w:type="dxa"/>
            <w:tcMar>
              <w:top w:w="80" w:type="dxa"/>
              <w:left w:w="100" w:type="dxa"/>
              <w:bottom w:w="80" w:type="dxa"/>
              <w:right w:w="100" w:type="dxa"/>
            </w:tcMar>
          </w:tcPr>
          <w:p w14:paraId="0BB77BE1" w14:textId="77777777" w:rsidR="00CE2E53" w:rsidRPr="00CE2E53" w:rsidRDefault="00CE2E53" w:rsidP="00CE2E53">
            <w:pPr>
              <w:rPr>
                <w:rFonts w:ascii="Calibri" w:hAnsi="Calibri"/>
                <w:szCs w:val="22"/>
              </w:rPr>
            </w:pPr>
            <w:r w:rsidRPr="00CE2E53">
              <w:rPr>
                <w:rFonts w:ascii="Calibri" w:hAnsi="Calibri"/>
                <w:szCs w:val="22"/>
              </w:rPr>
              <w:t>Aksept av vilkår</w:t>
            </w:r>
          </w:p>
        </w:tc>
        <w:tc>
          <w:tcPr>
            <w:tcW w:w="979" w:type="dxa"/>
            <w:tcMar>
              <w:top w:w="80" w:type="dxa"/>
              <w:left w:w="100" w:type="dxa"/>
              <w:bottom w:w="80" w:type="dxa"/>
              <w:right w:w="100" w:type="dxa"/>
            </w:tcMar>
          </w:tcPr>
          <w:p w14:paraId="19181FC3"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4D873815"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577F58F7" w14:textId="77777777" w:rsidR="00CE2E53" w:rsidRPr="00CE2E53" w:rsidRDefault="00CE2E53" w:rsidP="00CE2E53">
            <w:pPr>
              <w:rPr>
                <w:rFonts w:ascii="Calibri" w:hAnsi="Calibri"/>
                <w:szCs w:val="22"/>
              </w:rPr>
            </w:pPr>
          </w:p>
        </w:tc>
      </w:tr>
      <w:tr w:rsidR="00CE2E53" w:rsidRPr="00CE2E53" w14:paraId="7D58F748" w14:textId="77777777">
        <w:trPr>
          <w:cantSplit/>
        </w:trPr>
        <w:tc>
          <w:tcPr>
            <w:tcW w:w="618" w:type="dxa"/>
            <w:tcMar>
              <w:top w:w="80" w:type="dxa"/>
              <w:left w:w="100" w:type="dxa"/>
              <w:bottom w:w="80" w:type="dxa"/>
              <w:right w:w="100" w:type="dxa"/>
            </w:tcMar>
          </w:tcPr>
          <w:p w14:paraId="446C17E8" w14:textId="77777777" w:rsidR="00CE2E53" w:rsidRPr="00CE2E53" w:rsidRDefault="00CE2E53" w:rsidP="00CE2E53">
            <w:pPr>
              <w:rPr>
                <w:rFonts w:ascii="Calibri" w:hAnsi="Calibri"/>
                <w:szCs w:val="22"/>
              </w:rPr>
            </w:pPr>
            <w:r w:rsidRPr="00CE2E53">
              <w:rPr>
                <w:rFonts w:ascii="Calibri" w:hAnsi="Calibri"/>
                <w:szCs w:val="22"/>
              </w:rPr>
              <w:t>7.12</w:t>
            </w:r>
          </w:p>
        </w:tc>
        <w:tc>
          <w:tcPr>
            <w:tcW w:w="3331" w:type="dxa"/>
            <w:tcMar>
              <w:top w:w="80" w:type="dxa"/>
              <w:left w:w="100" w:type="dxa"/>
              <w:bottom w:w="80" w:type="dxa"/>
              <w:right w:w="100" w:type="dxa"/>
            </w:tcMar>
          </w:tcPr>
          <w:p w14:paraId="01DDF501" w14:textId="77777777" w:rsidR="00CE2E53" w:rsidRPr="00CE2E53" w:rsidRDefault="00CE2E53" w:rsidP="00CE2E53">
            <w:pPr>
              <w:rPr>
                <w:rFonts w:ascii="Calibri" w:hAnsi="Calibri"/>
                <w:szCs w:val="22"/>
              </w:rPr>
            </w:pPr>
            <w:r w:rsidRPr="00CE2E53">
              <w:rPr>
                <w:rFonts w:ascii="Calibri" w:hAnsi="Calibri"/>
                <w:szCs w:val="22"/>
              </w:rPr>
              <w:t>De første 500 enhetene prises etter det laveste volumintervallet, uten særskilt påslag for innføringsperioden</w:t>
            </w:r>
          </w:p>
        </w:tc>
        <w:tc>
          <w:tcPr>
            <w:tcW w:w="1781" w:type="dxa"/>
            <w:tcMar>
              <w:top w:w="80" w:type="dxa"/>
              <w:left w:w="100" w:type="dxa"/>
              <w:bottom w:w="80" w:type="dxa"/>
              <w:right w:w="100" w:type="dxa"/>
            </w:tcMar>
          </w:tcPr>
          <w:p w14:paraId="3B0CD30C" w14:textId="77777777" w:rsidR="00CE2E53" w:rsidRPr="00CE2E53" w:rsidRDefault="00CE2E53" w:rsidP="00CE2E53">
            <w:pPr>
              <w:rPr>
                <w:rFonts w:ascii="Calibri" w:hAnsi="Calibri"/>
                <w:szCs w:val="22"/>
              </w:rPr>
            </w:pPr>
            <w:r w:rsidRPr="00CE2E53">
              <w:rPr>
                <w:rFonts w:ascii="Calibri" w:hAnsi="Calibri"/>
                <w:szCs w:val="22"/>
              </w:rPr>
              <w:t>Prisskjema + bekreftelse</w:t>
            </w:r>
          </w:p>
        </w:tc>
        <w:tc>
          <w:tcPr>
            <w:tcW w:w="979" w:type="dxa"/>
            <w:tcMar>
              <w:top w:w="80" w:type="dxa"/>
              <w:left w:w="100" w:type="dxa"/>
              <w:bottom w:w="80" w:type="dxa"/>
              <w:right w:w="100" w:type="dxa"/>
            </w:tcMar>
          </w:tcPr>
          <w:p w14:paraId="7609493A"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5D4B2D0E"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280C5D03" w14:textId="77777777" w:rsidR="00CE2E53" w:rsidRPr="00CE2E53" w:rsidRDefault="00CE2E53" w:rsidP="00CE2E53">
            <w:pPr>
              <w:rPr>
                <w:rFonts w:ascii="Calibri" w:hAnsi="Calibri"/>
                <w:szCs w:val="22"/>
              </w:rPr>
            </w:pPr>
          </w:p>
        </w:tc>
      </w:tr>
      <w:tr w:rsidR="00CE2E53" w:rsidRPr="00CE2E53" w14:paraId="115E694B" w14:textId="77777777">
        <w:trPr>
          <w:cantSplit/>
        </w:trPr>
        <w:tc>
          <w:tcPr>
            <w:tcW w:w="618" w:type="dxa"/>
            <w:tcMar>
              <w:top w:w="80" w:type="dxa"/>
              <w:left w:w="100" w:type="dxa"/>
              <w:bottom w:w="80" w:type="dxa"/>
              <w:right w:w="100" w:type="dxa"/>
            </w:tcMar>
          </w:tcPr>
          <w:p w14:paraId="59137207" w14:textId="77777777" w:rsidR="00CE2E53" w:rsidRPr="00CE2E53" w:rsidRDefault="00CE2E53" w:rsidP="00CE2E53">
            <w:pPr>
              <w:rPr>
                <w:rFonts w:ascii="Calibri" w:hAnsi="Calibri"/>
                <w:szCs w:val="22"/>
              </w:rPr>
            </w:pPr>
            <w:r w:rsidRPr="00CE2E53">
              <w:rPr>
                <w:rFonts w:ascii="Calibri" w:hAnsi="Calibri"/>
                <w:szCs w:val="22"/>
              </w:rPr>
              <w:t>7.13</w:t>
            </w:r>
          </w:p>
        </w:tc>
        <w:tc>
          <w:tcPr>
            <w:tcW w:w="3331" w:type="dxa"/>
            <w:tcMar>
              <w:top w:w="80" w:type="dxa"/>
              <w:left w:w="100" w:type="dxa"/>
              <w:bottom w:w="80" w:type="dxa"/>
              <w:right w:w="100" w:type="dxa"/>
            </w:tcMar>
          </w:tcPr>
          <w:p w14:paraId="5A0A4D89" w14:textId="77777777" w:rsidR="00CE2E53" w:rsidRPr="00CE2E53" w:rsidRDefault="00CE2E53" w:rsidP="00CE2E53">
            <w:pPr>
              <w:rPr>
                <w:rFonts w:ascii="Calibri" w:hAnsi="Calibri"/>
                <w:szCs w:val="22"/>
              </w:rPr>
            </w:pPr>
            <w:r w:rsidRPr="00CE2E53">
              <w:rPr>
                <w:rFonts w:ascii="Calibri" w:hAnsi="Calibri"/>
                <w:szCs w:val="22"/>
              </w:rPr>
              <w:t>Fast kontaktperson og stedfortreder oppnevnes, med varsling til REG ved endringer</w:t>
            </w:r>
          </w:p>
        </w:tc>
        <w:tc>
          <w:tcPr>
            <w:tcW w:w="1781" w:type="dxa"/>
            <w:tcMar>
              <w:top w:w="80" w:type="dxa"/>
              <w:left w:w="100" w:type="dxa"/>
              <w:bottom w:w="80" w:type="dxa"/>
              <w:right w:w="100" w:type="dxa"/>
            </w:tcMar>
          </w:tcPr>
          <w:p w14:paraId="584D5630" w14:textId="77777777" w:rsidR="00CE2E53" w:rsidRPr="00CE2E53" w:rsidRDefault="00CE2E53" w:rsidP="00CE2E53">
            <w:pPr>
              <w:rPr>
                <w:rFonts w:ascii="Calibri" w:hAnsi="Calibri"/>
                <w:szCs w:val="22"/>
              </w:rPr>
            </w:pPr>
            <w:r w:rsidRPr="00CE2E53">
              <w:rPr>
                <w:rFonts w:ascii="Calibri" w:hAnsi="Calibri"/>
                <w:szCs w:val="22"/>
              </w:rPr>
              <w:t>Navn/kontaktinfo</w:t>
            </w:r>
          </w:p>
        </w:tc>
        <w:tc>
          <w:tcPr>
            <w:tcW w:w="979" w:type="dxa"/>
            <w:tcMar>
              <w:top w:w="80" w:type="dxa"/>
              <w:left w:w="100" w:type="dxa"/>
              <w:bottom w:w="80" w:type="dxa"/>
              <w:right w:w="100" w:type="dxa"/>
            </w:tcMar>
          </w:tcPr>
          <w:p w14:paraId="29F04BFA" w14:textId="77777777" w:rsidR="00CE2E53" w:rsidRPr="00CE2E53" w:rsidRDefault="00CE2E53" w:rsidP="00CE2E53">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029F75D0" w14:textId="77777777" w:rsidR="00CE2E53" w:rsidRPr="00CE2E53" w:rsidRDefault="00CE2E53" w:rsidP="00CE2E53">
            <w:pPr>
              <w:rPr>
                <w:rFonts w:ascii="Calibri" w:hAnsi="Calibri"/>
                <w:szCs w:val="22"/>
              </w:rPr>
            </w:pPr>
          </w:p>
        </w:tc>
        <w:tc>
          <w:tcPr>
            <w:tcW w:w="1681" w:type="dxa"/>
            <w:tcMar>
              <w:top w:w="80" w:type="dxa"/>
              <w:left w:w="100" w:type="dxa"/>
              <w:bottom w:w="80" w:type="dxa"/>
              <w:right w:w="100" w:type="dxa"/>
            </w:tcMar>
          </w:tcPr>
          <w:p w14:paraId="3A7764AF" w14:textId="77777777" w:rsidR="00CE2E53" w:rsidRPr="00CE2E53" w:rsidRDefault="00CE2E53" w:rsidP="00CE2E53">
            <w:pPr>
              <w:rPr>
                <w:rFonts w:ascii="Calibri" w:hAnsi="Calibri"/>
                <w:szCs w:val="22"/>
              </w:rPr>
            </w:pPr>
          </w:p>
        </w:tc>
      </w:tr>
    </w:tbl>
    <w:p w14:paraId="6DFA12F2" w14:textId="77777777" w:rsidR="00CE2E53" w:rsidRPr="00CE2E53" w:rsidRDefault="00CE2E53" w:rsidP="00CE2E53">
      <w:pPr>
        <w:spacing w:after="160"/>
        <w:rPr>
          <w:rFonts w:ascii="Calibri" w:eastAsia="Calibri" w:hAnsi="Calibri" w:cs="Calibri"/>
          <w:szCs w:val="22"/>
        </w:rPr>
      </w:pPr>
    </w:p>
    <w:p w14:paraId="2DB5D0AA"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8. Miljø</w:t>
      </w:r>
    </w:p>
    <w:p w14:paraId="3312E240" w14:textId="77777777" w:rsidR="00CE2E53" w:rsidRDefault="00CE2E53" w:rsidP="00CE2E53">
      <w:pPr>
        <w:spacing w:after="160"/>
        <w:rPr>
          <w:rFonts w:ascii="Calibri" w:eastAsia="Calibri" w:hAnsi="Calibri" w:cs="Calibri"/>
          <w:szCs w:val="22"/>
        </w:rPr>
      </w:pPr>
      <w:r w:rsidRPr="00CE2E53">
        <w:rPr>
          <w:rFonts w:ascii="Calibri" w:eastAsia="Calibri" w:hAnsi="Calibri" w:cs="Calibri"/>
          <w:szCs w:val="22"/>
        </w:rPr>
        <w:t>Miljøkravene til denne anskaffelsen er kravet om nullutslipps- eller biogasskjøretøy til montering og service (rad 3.4), og kravet om fungerende miljøledelsessystem som følger av kvalifikasjonskravene i konkurransegrunnlaget.</w:t>
      </w:r>
    </w:p>
    <w:p w14:paraId="0DD250FD" w14:textId="77777777" w:rsidR="00F07B51" w:rsidRPr="00CE2E53" w:rsidRDefault="00F07B51" w:rsidP="00CE2E53">
      <w:pPr>
        <w:spacing w:after="160"/>
        <w:rPr>
          <w:rFonts w:ascii="Calibri" w:eastAsia="Calibri" w:hAnsi="Calibri" w:cs="Calibri"/>
          <w:szCs w:val="22"/>
        </w:rPr>
      </w:pPr>
    </w:p>
    <w:p w14:paraId="767E7894" w14:textId="77777777" w:rsidR="00CE2E53" w:rsidRPr="00CE2E53" w:rsidRDefault="00CE2E53" w:rsidP="00CE2E53">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lastRenderedPageBreak/>
        <w:t>9. Opplæring og oppstart</w:t>
      </w:r>
    </w:p>
    <w:p w14:paraId="6CE4C2F8" w14:textId="77777777" w:rsidR="00CE2E53" w:rsidRPr="00CE2E53" w:rsidRDefault="00CE2E53" w:rsidP="00CE2E53">
      <w:pPr>
        <w:spacing w:after="160"/>
        <w:rPr>
          <w:rFonts w:ascii="Calibri" w:eastAsia="Calibri" w:hAnsi="Calibri" w:cs="Calibri"/>
          <w:szCs w:val="22"/>
        </w:rPr>
      </w:pPr>
      <w:r w:rsidRPr="00CE2E53">
        <w:rPr>
          <w:rFonts w:ascii="Calibri" w:eastAsia="Calibri" w:hAnsi="Calibri" w:cs="Calibri"/>
          <w:szCs w:val="22"/>
        </w:rPr>
        <w:t>Løsningen skal brukes av flere grupper med ulike behov: driftskoordinatorer som følger opp data daglig, sjåfører som møter løsningen ute, og administrativt personell. Opplæringen skal dekke alle tre.</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0"/>
        <w:gridCol w:w="3400"/>
        <w:gridCol w:w="1650"/>
        <w:gridCol w:w="1000"/>
        <w:gridCol w:w="640"/>
        <w:gridCol w:w="1716"/>
      </w:tblGrid>
      <w:tr w:rsidR="00CE2E53" w:rsidRPr="00CE2E53" w14:paraId="1ED3F0F7" w14:textId="77777777">
        <w:trPr>
          <w:cantSplit/>
          <w:tblHeader/>
        </w:trPr>
        <w:tc>
          <w:tcPr>
            <w:tcW w:w="620" w:type="dxa"/>
            <w:shd w:val="clear" w:color="auto" w:fill="D9E2F3"/>
            <w:tcMar>
              <w:top w:w="80" w:type="dxa"/>
              <w:left w:w="100" w:type="dxa"/>
              <w:bottom w:w="80" w:type="dxa"/>
              <w:right w:w="100" w:type="dxa"/>
            </w:tcMar>
          </w:tcPr>
          <w:p w14:paraId="1F189204" w14:textId="77777777" w:rsidR="00CE2E53" w:rsidRPr="00CE2E53" w:rsidRDefault="00CE2E53" w:rsidP="00CE2E53">
            <w:pPr>
              <w:rPr>
                <w:rFonts w:ascii="Calibri" w:hAnsi="Calibri"/>
                <w:szCs w:val="22"/>
              </w:rPr>
            </w:pPr>
            <w:r w:rsidRPr="00CE2E53">
              <w:rPr>
                <w:rFonts w:ascii="Calibri" w:hAnsi="Calibri"/>
                <w:szCs w:val="22"/>
              </w:rPr>
              <w:t>Nr</w:t>
            </w:r>
          </w:p>
        </w:tc>
        <w:tc>
          <w:tcPr>
            <w:tcW w:w="3400" w:type="dxa"/>
            <w:shd w:val="clear" w:color="auto" w:fill="D9E2F3"/>
            <w:tcMar>
              <w:top w:w="80" w:type="dxa"/>
              <w:left w:w="100" w:type="dxa"/>
              <w:bottom w:w="80" w:type="dxa"/>
              <w:right w:w="100" w:type="dxa"/>
            </w:tcMar>
          </w:tcPr>
          <w:p w14:paraId="0CA668EA" w14:textId="77777777" w:rsidR="00CE2E53" w:rsidRPr="00CE2E53" w:rsidRDefault="00CE2E53" w:rsidP="00CE2E53">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67139B18" w14:textId="77777777" w:rsidR="00CE2E53" w:rsidRPr="00CE2E53" w:rsidRDefault="00CE2E53" w:rsidP="00CE2E53">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7631C97F" w14:textId="77777777" w:rsidR="00CE2E53" w:rsidRPr="00CE2E53" w:rsidRDefault="00CE2E53" w:rsidP="00CE2E53">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6F0C0EE9" w14:textId="77777777" w:rsidR="00CE2E53" w:rsidRPr="00CE2E53" w:rsidRDefault="00CE2E53" w:rsidP="00CE2E53">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3CA4F190" w14:textId="77777777" w:rsidR="00CE2E53" w:rsidRPr="00CE2E53" w:rsidRDefault="00CE2E53" w:rsidP="00CE2E53">
            <w:pPr>
              <w:rPr>
                <w:rFonts w:ascii="Calibri" w:hAnsi="Calibri"/>
                <w:szCs w:val="22"/>
              </w:rPr>
            </w:pPr>
            <w:r w:rsidRPr="00CE2E53">
              <w:rPr>
                <w:rFonts w:ascii="Calibri" w:hAnsi="Calibri"/>
                <w:szCs w:val="22"/>
              </w:rPr>
              <w:t>Tilbyders kommentar</w:t>
            </w:r>
          </w:p>
        </w:tc>
      </w:tr>
      <w:tr w:rsidR="00CE2E53" w:rsidRPr="00CE2E53" w14:paraId="3E00F310" w14:textId="77777777">
        <w:trPr>
          <w:cantSplit/>
        </w:trPr>
        <w:tc>
          <w:tcPr>
            <w:tcW w:w="620" w:type="dxa"/>
            <w:tcMar>
              <w:top w:w="80" w:type="dxa"/>
              <w:left w:w="100" w:type="dxa"/>
              <w:bottom w:w="80" w:type="dxa"/>
              <w:right w:w="100" w:type="dxa"/>
            </w:tcMar>
          </w:tcPr>
          <w:p w14:paraId="43CFEA6E" w14:textId="77777777" w:rsidR="00CE2E53" w:rsidRPr="00CE2E53" w:rsidRDefault="00CE2E53" w:rsidP="00CE2E53">
            <w:pPr>
              <w:rPr>
                <w:rFonts w:ascii="Calibri" w:hAnsi="Calibri"/>
                <w:szCs w:val="22"/>
              </w:rPr>
            </w:pPr>
            <w:r w:rsidRPr="00CE2E53">
              <w:rPr>
                <w:rFonts w:ascii="Calibri" w:hAnsi="Calibri"/>
                <w:szCs w:val="22"/>
              </w:rPr>
              <w:t>9.1</w:t>
            </w:r>
          </w:p>
        </w:tc>
        <w:tc>
          <w:tcPr>
            <w:tcW w:w="3400" w:type="dxa"/>
            <w:tcMar>
              <w:top w:w="80" w:type="dxa"/>
              <w:left w:w="100" w:type="dxa"/>
              <w:bottom w:w="80" w:type="dxa"/>
              <w:right w:w="100" w:type="dxa"/>
            </w:tcMar>
          </w:tcPr>
          <w:p w14:paraId="1A61485E" w14:textId="77777777" w:rsidR="00CE2E53" w:rsidRPr="00CE2E53" w:rsidRDefault="00CE2E53" w:rsidP="00CE2E53">
            <w:pPr>
              <w:rPr>
                <w:rFonts w:ascii="Calibri" w:hAnsi="Calibri"/>
                <w:szCs w:val="22"/>
              </w:rPr>
            </w:pPr>
            <w:r w:rsidRPr="00CE2E53">
              <w:rPr>
                <w:rFonts w:ascii="Calibri" w:hAnsi="Calibri"/>
                <w:szCs w:val="22"/>
              </w:rPr>
              <w:t xml:space="preserve">Leverandøren skal levere en gjennomarbeidet plan for innføringsfasen. Der de 500 enhetene er montert og overlevert, sammen med tilganger til portal og ruteplanleggingsverktøy innen 30 dager etter kontraktsignering. </w:t>
            </w:r>
          </w:p>
        </w:tc>
        <w:tc>
          <w:tcPr>
            <w:tcW w:w="1650" w:type="dxa"/>
            <w:tcMar>
              <w:top w:w="80" w:type="dxa"/>
              <w:left w:w="100" w:type="dxa"/>
              <w:bottom w:w="80" w:type="dxa"/>
              <w:right w:w="100" w:type="dxa"/>
            </w:tcMar>
          </w:tcPr>
          <w:p w14:paraId="2121FFCA" w14:textId="77777777" w:rsidR="00CE2E53" w:rsidRPr="00CE2E53" w:rsidRDefault="00CE2E53" w:rsidP="00CE2E53">
            <w:pPr>
              <w:rPr>
                <w:rFonts w:ascii="Calibri" w:hAnsi="Calibri"/>
                <w:szCs w:val="22"/>
              </w:rPr>
            </w:pPr>
            <w:r w:rsidRPr="00CE2E53">
              <w:rPr>
                <w:rFonts w:ascii="Calibri" w:hAnsi="Calibri"/>
                <w:szCs w:val="22"/>
              </w:rPr>
              <w:t>Innføringsplan</w:t>
            </w:r>
          </w:p>
        </w:tc>
        <w:tc>
          <w:tcPr>
            <w:tcW w:w="1000" w:type="dxa"/>
            <w:tcMar>
              <w:top w:w="80" w:type="dxa"/>
              <w:left w:w="100" w:type="dxa"/>
              <w:bottom w:w="80" w:type="dxa"/>
              <w:right w:w="100" w:type="dxa"/>
            </w:tcMar>
          </w:tcPr>
          <w:p w14:paraId="305EA05B" w14:textId="77777777" w:rsidR="00CE2E53" w:rsidRPr="00CE2E53" w:rsidRDefault="00CE2E53" w:rsidP="00CE2E53">
            <w:pPr>
              <w:rPr>
                <w:rFonts w:ascii="Calibri" w:hAnsi="Calibri"/>
                <w:szCs w:val="22"/>
              </w:rPr>
            </w:pPr>
            <w:r w:rsidRPr="00CE2E53">
              <w:rPr>
                <w:rFonts w:ascii="Calibri" w:hAnsi="Calibri"/>
                <w:szCs w:val="22"/>
              </w:rPr>
              <w:t>E-tilbud</w:t>
            </w:r>
          </w:p>
        </w:tc>
        <w:tc>
          <w:tcPr>
            <w:tcW w:w="640" w:type="dxa"/>
            <w:tcMar>
              <w:top w:w="80" w:type="dxa"/>
              <w:left w:w="100" w:type="dxa"/>
              <w:bottom w:w="80" w:type="dxa"/>
              <w:right w:w="100" w:type="dxa"/>
            </w:tcMar>
          </w:tcPr>
          <w:p w14:paraId="393A90D6"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16D32A0D" w14:textId="77777777" w:rsidR="00CE2E53" w:rsidRPr="00CE2E53" w:rsidRDefault="00CE2E53" w:rsidP="00CE2E53">
            <w:pPr>
              <w:rPr>
                <w:rFonts w:ascii="Calibri" w:hAnsi="Calibri"/>
                <w:szCs w:val="22"/>
              </w:rPr>
            </w:pPr>
          </w:p>
        </w:tc>
      </w:tr>
      <w:tr w:rsidR="00CE2E53" w:rsidRPr="00CE2E53" w14:paraId="000BE872" w14:textId="77777777">
        <w:trPr>
          <w:cantSplit/>
        </w:trPr>
        <w:tc>
          <w:tcPr>
            <w:tcW w:w="620" w:type="dxa"/>
            <w:tcMar>
              <w:top w:w="80" w:type="dxa"/>
              <w:left w:w="100" w:type="dxa"/>
              <w:bottom w:w="80" w:type="dxa"/>
              <w:right w:w="100" w:type="dxa"/>
            </w:tcMar>
          </w:tcPr>
          <w:p w14:paraId="45798B72" w14:textId="77777777" w:rsidR="00CE2E53" w:rsidRPr="00CE2E53" w:rsidRDefault="00CE2E53" w:rsidP="00CE2E53">
            <w:pPr>
              <w:rPr>
                <w:rFonts w:ascii="Calibri" w:hAnsi="Calibri"/>
                <w:szCs w:val="22"/>
              </w:rPr>
            </w:pPr>
            <w:r w:rsidRPr="00CE2E53">
              <w:rPr>
                <w:rFonts w:ascii="Calibri" w:hAnsi="Calibri"/>
                <w:szCs w:val="22"/>
              </w:rPr>
              <w:t>9.2</w:t>
            </w:r>
          </w:p>
        </w:tc>
        <w:tc>
          <w:tcPr>
            <w:tcW w:w="3400" w:type="dxa"/>
            <w:tcMar>
              <w:top w:w="80" w:type="dxa"/>
              <w:left w:w="100" w:type="dxa"/>
              <w:bottom w:w="80" w:type="dxa"/>
              <w:right w:w="100" w:type="dxa"/>
            </w:tcMar>
          </w:tcPr>
          <w:p w14:paraId="62E77E10" w14:textId="77777777" w:rsidR="00CE2E53" w:rsidRPr="00CE2E53" w:rsidRDefault="00CE2E53" w:rsidP="00CE2E53">
            <w:pPr>
              <w:rPr>
                <w:rFonts w:ascii="Calibri" w:hAnsi="Calibri"/>
                <w:szCs w:val="22"/>
              </w:rPr>
            </w:pPr>
            <w:r w:rsidRPr="00CE2E53">
              <w:rPr>
                <w:rFonts w:ascii="Calibri" w:hAnsi="Calibri"/>
                <w:szCs w:val="22"/>
              </w:rPr>
              <w:t>Opplæring tilbys for driftskoordinatorer, sjåfører og administrativt personell</w:t>
            </w:r>
          </w:p>
        </w:tc>
        <w:tc>
          <w:tcPr>
            <w:tcW w:w="1650" w:type="dxa"/>
            <w:tcMar>
              <w:top w:w="80" w:type="dxa"/>
              <w:left w:w="100" w:type="dxa"/>
              <w:bottom w:w="80" w:type="dxa"/>
              <w:right w:w="100" w:type="dxa"/>
            </w:tcMar>
          </w:tcPr>
          <w:p w14:paraId="65DC09FF" w14:textId="77777777" w:rsidR="00CE2E53" w:rsidRPr="00CE2E53" w:rsidRDefault="00CE2E53" w:rsidP="00CE2E53">
            <w:pPr>
              <w:rPr>
                <w:rFonts w:ascii="Calibri" w:hAnsi="Calibri"/>
                <w:szCs w:val="22"/>
              </w:rPr>
            </w:pPr>
            <w:r w:rsidRPr="00CE2E53">
              <w:rPr>
                <w:rFonts w:ascii="Calibri" w:hAnsi="Calibri"/>
                <w:szCs w:val="22"/>
              </w:rPr>
              <w:t>Opplæringsplan</w:t>
            </w:r>
          </w:p>
        </w:tc>
        <w:tc>
          <w:tcPr>
            <w:tcW w:w="1000" w:type="dxa"/>
            <w:tcMar>
              <w:top w:w="80" w:type="dxa"/>
              <w:left w:w="100" w:type="dxa"/>
              <w:bottom w:w="80" w:type="dxa"/>
              <w:right w:w="100" w:type="dxa"/>
            </w:tcMar>
          </w:tcPr>
          <w:p w14:paraId="457861D7" w14:textId="77777777" w:rsidR="00CE2E53" w:rsidRPr="00CE2E53" w:rsidRDefault="00CE2E53" w:rsidP="00CE2E53">
            <w:pPr>
              <w:rPr>
                <w:rFonts w:ascii="Calibri" w:hAnsi="Calibri"/>
                <w:szCs w:val="22"/>
              </w:rPr>
            </w:pPr>
            <w:r w:rsidRPr="00CE2E53">
              <w:rPr>
                <w:rFonts w:ascii="Calibri" w:hAnsi="Calibri"/>
                <w:szCs w:val="22"/>
              </w:rPr>
              <w:t>E-tilbud</w:t>
            </w:r>
          </w:p>
        </w:tc>
        <w:tc>
          <w:tcPr>
            <w:tcW w:w="640" w:type="dxa"/>
            <w:tcMar>
              <w:top w:w="80" w:type="dxa"/>
              <w:left w:w="100" w:type="dxa"/>
              <w:bottom w:w="80" w:type="dxa"/>
              <w:right w:w="100" w:type="dxa"/>
            </w:tcMar>
          </w:tcPr>
          <w:p w14:paraId="364E45A8" w14:textId="77777777" w:rsidR="00CE2E53" w:rsidRPr="00CE2E53" w:rsidRDefault="00CE2E53" w:rsidP="00CE2E53">
            <w:pPr>
              <w:rPr>
                <w:rFonts w:ascii="Calibri" w:hAnsi="Calibri"/>
                <w:szCs w:val="22"/>
              </w:rPr>
            </w:pPr>
          </w:p>
        </w:tc>
        <w:tc>
          <w:tcPr>
            <w:tcW w:w="1716" w:type="dxa"/>
            <w:tcMar>
              <w:top w:w="80" w:type="dxa"/>
              <w:left w:w="100" w:type="dxa"/>
              <w:bottom w:w="80" w:type="dxa"/>
              <w:right w:w="100" w:type="dxa"/>
            </w:tcMar>
          </w:tcPr>
          <w:p w14:paraId="73D2FB9F" w14:textId="77777777" w:rsidR="00CE2E53" w:rsidRPr="00CE2E53" w:rsidRDefault="00CE2E53" w:rsidP="00CE2E53">
            <w:pPr>
              <w:rPr>
                <w:rFonts w:ascii="Calibri" w:hAnsi="Calibri"/>
                <w:szCs w:val="22"/>
              </w:rPr>
            </w:pPr>
          </w:p>
        </w:tc>
      </w:tr>
    </w:tbl>
    <w:p w14:paraId="63E0FD42" w14:textId="77777777" w:rsidR="00CE2E53" w:rsidRPr="00CE2E53" w:rsidRDefault="00CE2E53" w:rsidP="00CE2E53">
      <w:pPr>
        <w:spacing w:after="160"/>
        <w:rPr>
          <w:rFonts w:ascii="Calibri" w:eastAsia="Calibri" w:hAnsi="Calibri" w:cs="Calibri"/>
          <w:szCs w:val="22"/>
        </w:rPr>
      </w:pPr>
    </w:p>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3"/>
          <w:footerReference w:type="default" r:id="rId14"/>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1" w:name="_Toc240356225"/>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792EB994" w14:textId="77777777" w:rsidR="005D1537" w:rsidRPr="005D1537" w:rsidRDefault="005D1537" w:rsidP="005D1537"/>
    <w:p w14:paraId="1643E863" w14:textId="77777777" w:rsidR="00AA023B" w:rsidRPr="00AA023B" w:rsidRDefault="00AA023B" w:rsidP="00AA023B">
      <w:pPr>
        <w:spacing w:before="320" w:after="200"/>
        <w:outlineLvl w:val="0"/>
        <w:rPr>
          <w:rFonts w:ascii="Calibri" w:eastAsia="Calibri" w:hAnsi="Calibri" w:cs="Calibri"/>
          <w:color w:val="2E74B5"/>
          <w:sz w:val="32"/>
          <w:szCs w:val="32"/>
        </w:rPr>
      </w:pPr>
      <w:r w:rsidRPr="00AA023B">
        <w:rPr>
          <w:rFonts w:ascii="Calibri" w:eastAsia="Calibri" w:hAnsi="Calibri" w:cs="Calibri"/>
          <w:color w:val="2E74B5"/>
          <w:sz w:val="32"/>
          <w:szCs w:val="32"/>
        </w:rPr>
        <w:t>Slik besvares dokumentet</w:t>
      </w:r>
    </w:p>
    <w:p w14:paraId="4636DC88" w14:textId="77777777" w:rsidR="00AA023B" w:rsidRPr="00AA023B" w:rsidRDefault="00AA023B" w:rsidP="00AA023B">
      <w:pPr>
        <w:spacing w:after="160"/>
        <w:rPr>
          <w:rFonts w:ascii="Calibri" w:eastAsia="Calibri" w:hAnsi="Calibri" w:cs="Calibri"/>
          <w:szCs w:val="22"/>
        </w:rPr>
      </w:pPr>
      <w:r w:rsidRPr="00AA023B">
        <w:rPr>
          <w:rFonts w:ascii="Calibri" w:eastAsia="Calibri" w:hAnsi="Calibri" w:cs="Calibri"/>
          <w:szCs w:val="22"/>
        </w:rPr>
        <w:t>Hvert kapittel starter med en kort beskrivelse av temaet, etterfulgt av en tabell med kravene som gjelder for kapittelet. Alle krav skal besvares.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7326"/>
      </w:tblGrid>
      <w:tr w:rsidR="00AA023B" w:rsidRPr="00AA023B" w14:paraId="5D20F8D1" w14:textId="77777777">
        <w:trPr>
          <w:cantSplit/>
          <w:tblHeader/>
        </w:trPr>
        <w:tc>
          <w:tcPr>
            <w:tcW w:w="1700" w:type="dxa"/>
            <w:shd w:val="clear" w:color="auto" w:fill="D9E2F3"/>
            <w:tcMar>
              <w:top w:w="80" w:type="dxa"/>
              <w:left w:w="100" w:type="dxa"/>
              <w:bottom w:w="80" w:type="dxa"/>
              <w:right w:w="100" w:type="dxa"/>
            </w:tcMar>
          </w:tcPr>
          <w:p w14:paraId="41B71A95" w14:textId="77777777" w:rsidR="00AA023B" w:rsidRPr="00AA023B" w:rsidRDefault="00AA023B" w:rsidP="00AA023B">
            <w:pPr>
              <w:rPr>
                <w:rFonts w:ascii="Calibri" w:hAnsi="Calibri"/>
                <w:szCs w:val="22"/>
              </w:rPr>
            </w:pPr>
            <w:r w:rsidRPr="00AA023B">
              <w:rPr>
                <w:rFonts w:ascii="Calibri" w:hAnsi="Calibri"/>
                <w:szCs w:val="22"/>
              </w:rPr>
              <w:t>Kolonne</w:t>
            </w:r>
          </w:p>
        </w:tc>
        <w:tc>
          <w:tcPr>
            <w:tcW w:w="7326" w:type="dxa"/>
            <w:shd w:val="clear" w:color="auto" w:fill="D9E2F3"/>
            <w:tcMar>
              <w:top w:w="80" w:type="dxa"/>
              <w:left w:w="100" w:type="dxa"/>
              <w:bottom w:w="80" w:type="dxa"/>
              <w:right w:w="100" w:type="dxa"/>
            </w:tcMar>
          </w:tcPr>
          <w:p w14:paraId="2883A36B" w14:textId="77777777" w:rsidR="00AA023B" w:rsidRPr="00AA023B" w:rsidRDefault="00AA023B" w:rsidP="00AA023B">
            <w:pPr>
              <w:rPr>
                <w:rFonts w:ascii="Calibri" w:hAnsi="Calibri"/>
                <w:szCs w:val="22"/>
              </w:rPr>
            </w:pPr>
            <w:r w:rsidRPr="00AA023B">
              <w:rPr>
                <w:rFonts w:ascii="Calibri" w:hAnsi="Calibri"/>
                <w:szCs w:val="22"/>
              </w:rPr>
              <w:t>Forklaring</w:t>
            </w:r>
          </w:p>
        </w:tc>
      </w:tr>
      <w:tr w:rsidR="00AA023B" w:rsidRPr="00AA023B" w14:paraId="150D6325" w14:textId="77777777">
        <w:trPr>
          <w:cantSplit/>
        </w:trPr>
        <w:tc>
          <w:tcPr>
            <w:tcW w:w="1700" w:type="dxa"/>
            <w:tcMar>
              <w:top w:w="80" w:type="dxa"/>
              <w:left w:w="100" w:type="dxa"/>
              <w:bottom w:w="80" w:type="dxa"/>
              <w:right w:w="100" w:type="dxa"/>
            </w:tcMar>
          </w:tcPr>
          <w:p w14:paraId="54F64590" w14:textId="77777777" w:rsidR="00AA023B" w:rsidRPr="00AA023B" w:rsidRDefault="00AA023B" w:rsidP="00AA023B">
            <w:pPr>
              <w:rPr>
                <w:rFonts w:ascii="Calibri" w:hAnsi="Calibri"/>
                <w:szCs w:val="22"/>
              </w:rPr>
            </w:pPr>
            <w:r w:rsidRPr="00AA023B">
              <w:rPr>
                <w:rFonts w:ascii="Calibri" w:hAnsi="Calibri"/>
                <w:szCs w:val="22"/>
              </w:rPr>
              <w:t>Nr</w:t>
            </w:r>
          </w:p>
        </w:tc>
        <w:tc>
          <w:tcPr>
            <w:tcW w:w="7326" w:type="dxa"/>
            <w:tcMar>
              <w:top w:w="80" w:type="dxa"/>
              <w:left w:w="100" w:type="dxa"/>
              <w:bottom w:w="80" w:type="dxa"/>
              <w:right w:w="100" w:type="dxa"/>
            </w:tcMar>
          </w:tcPr>
          <w:p w14:paraId="06D784C6" w14:textId="77777777" w:rsidR="00AA023B" w:rsidRPr="00AA023B" w:rsidRDefault="00AA023B" w:rsidP="00AA023B">
            <w:pPr>
              <w:rPr>
                <w:rFonts w:ascii="Calibri" w:hAnsi="Calibri"/>
                <w:szCs w:val="22"/>
              </w:rPr>
            </w:pPr>
            <w:r w:rsidRPr="00AA023B">
              <w:rPr>
                <w:rFonts w:ascii="Calibri" w:hAnsi="Calibri"/>
                <w:szCs w:val="22"/>
              </w:rPr>
              <w:t>Kravets nummer. Første siffer viser hvilket kapittel kravet hører til</w:t>
            </w:r>
          </w:p>
        </w:tc>
      </w:tr>
      <w:tr w:rsidR="00AA023B" w:rsidRPr="00AA023B" w14:paraId="7BEAE736" w14:textId="77777777">
        <w:trPr>
          <w:cantSplit/>
        </w:trPr>
        <w:tc>
          <w:tcPr>
            <w:tcW w:w="1700" w:type="dxa"/>
            <w:tcMar>
              <w:top w:w="80" w:type="dxa"/>
              <w:left w:w="100" w:type="dxa"/>
              <w:bottom w:w="80" w:type="dxa"/>
              <w:right w:w="100" w:type="dxa"/>
            </w:tcMar>
          </w:tcPr>
          <w:p w14:paraId="3DA1334C" w14:textId="77777777" w:rsidR="00AA023B" w:rsidRPr="00AA023B" w:rsidRDefault="00AA023B" w:rsidP="00AA023B">
            <w:pPr>
              <w:rPr>
                <w:rFonts w:ascii="Calibri" w:hAnsi="Calibri"/>
                <w:szCs w:val="22"/>
              </w:rPr>
            </w:pPr>
            <w:r w:rsidRPr="00AA023B">
              <w:rPr>
                <w:rFonts w:ascii="Calibri" w:hAnsi="Calibri"/>
                <w:szCs w:val="22"/>
              </w:rPr>
              <w:t>Krav</w:t>
            </w:r>
          </w:p>
        </w:tc>
        <w:tc>
          <w:tcPr>
            <w:tcW w:w="7326" w:type="dxa"/>
            <w:tcMar>
              <w:top w:w="80" w:type="dxa"/>
              <w:left w:w="100" w:type="dxa"/>
              <w:bottom w:w="80" w:type="dxa"/>
              <w:right w:w="100" w:type="dxa"/>
            </w:tcMar>
          </w:tcPr>
          <w:p w14:paraId="6C39AE91" w14:textId="77777777" w:rsidR="00AA023B" w:rsidRPr="00AA023B" w:rsidRDefault="00AA023B" w:rsidP="00AA023B">
            <w:pPr>
              <w:rPr>
                <w:rFonts w:ascii="Calibri" w:hAnsi="Calibri"/>
                <w:szCs w:val="22"/>
              </w:rPr>
            </w:pPr>
            <w:r w:rsidRPr="00AA023B">
              <w:rPr>
                <w:rFonts w:ascii="Calibri" w:hAnsi="Calibri"/>
                <w:szCs w:val="22"/>
              </w:rPr>
              <w:t>Kravets innhold. Bruk kolonnen «Tilbyders kommentar» eller et vedlegg til utdyping</w:t>
            </w:r>
          </w:p>
        </w:tc>
      </w:tr>
      <w:tr w:rsidR="00AA023B" w:rsidRPr="00AA023B" w14:paraId="16820191" w14:textId="77777777">
        <w:trPr>
          <w:cantSplit/>
        </w:trPr>
        <w:tc>
          <w:tcPr>
            <w:tcW w:w="1700" w:type="dxa"/>
            <w:tcMar>
              <w:top w:w="80" w:type="dxa"/>
              <w:left w:w="100" w:type="dxa"/>
              <w:bottom w:w="80" w:type="dxa"/>
              <w:right w:w="100" w:type="dxa"/>
            </w:tcMar>
          </w:tcPr>
          <w:p w14:paraId="7DB4EA3D" w14:textId="77777777" w:rsidR="00AA023B" w:rsidRPr="00AA023B" w:rsidRDefault="00AA023B" w:rsidP="00AA023B">
            <w:pPr>
              <w:rPr>
                <w:rFonts w:ascii="Calibri" w:hAnsi="Calibri"/>
                <w:szCs w:val="22"/>
              </w:rPr>
            </w:pPr>
            <w:r w:rsidRPr="00AA023B">
              <w:rPr>
                <w:rFonts w:ascii="Calibri" w:hAnsi="Calibri"/>
                <w:szCs w:val="22"/>
              </w:rPr>
              <w:t>Dokumentasjon</w:t>
            </w:r>
          </w:p>
        </w:tc>
        <w:tc>
          <w:tcPr>
            <w:tcW w:w="7326" w:type="dxa"/>
            <w:tcMar>
              <w:top w:w="80" w:type="dxa"/>
              <w:left w:w="100" w:type="dxa"/>
              <w:bottom w:w="80" w:type="dxa"/>
              <w:right w:w="100" w:type="dxa"/>
            </w:tcMar>
          </w:tcPr>
          <w:p w14:paraId="208B2E75" w14:textId="77777777" w:rsidR="00AA023B" w:rsidRPr="00AA023B" w:rsidRDefault="00AA023B" w:rsidP="00AA023B">
            <w:pPr>
              <w:rPr>
                <w:rFonts w:ascii="Calibri" w:hAnsi="Calibri"/>
                <w:szCs w:val="22"/>
              </w:rPr>
            </w:pPr>
            <w:r w:rsidRPr="00AA023B">
              <w:rPr>
                <w:rFonts w:ascii="Calibri" w:hAnsi="Calibri"/>
                <w:szCs w:val="22"/>
              </w:rPr>
              <w:t>Hva tilbyder skal legge ved eller beskrive for å vise at kravet er oppfylt</w:t>
            </w:r>
          </w:p>
        </w:tc>
      </w:tr>
      <w:tr w:rsidR="00AA023B" w:rsidRPr="00AA023B" w14:paraId="280DAAEB" w14:textId="77777777">
        <w:trPr>
          <w:cantSplit/>
        </w:trPr>
        <w:tc>
          <w:tcPr>
            <w:tcW w:w="1700" w:type="dxa"/>
            <w:tcMar>
              <w:top w:w="80" w:type="dxa"/>
              <w:left w:w="100" w:type="dxa"/>
              <w:bottom w:w="80" w:type="dxa"/>
              <w:right w:w="100" w:type="dxa"/>
            </w:tcMar>
          </w:tcPr>
          <w:p w14:paraId="1482E0F5" w14:textId="77777777" w:rsidR="00AA023B" w:rsidRPr="00AA023B" w:rsidRDefault="00AA023B" w:rsidP="00AA023B">
            <w:pPr>
              <w:rPr>
                <w:rFonts w:ascii="Calibri" w:hAnsi="Calibri"/>
                <w:szCs w:val="22"/>
              </w:rPr>
            </w:pPr>
            <w:r w:rsidRPr="00AA023B">
              <w:rPr>
                <w:rFonts w:ascii="Calibri" w:hAnsi="Calibri"/>
                <w:szCs w:val="22"/>
              </w:rPr>
              <w:t>Type</w:t>
            </w:r>
          </w:p>
        </w:tc>
        <w:tc>
          <w:tcPr>
            <w:tcW w:w="7326" w:type="dxa"/>
            <w:tcMar>
              <w:top w:w="80" w:type="dxa"/>
              <w:left w:w="100" w:type="dxa"/>
              <w:bottom w:w="80" w:type="dxa"/>
              <w:right w:w="100" w:type="dxa"/>
            </w:tcMar>
          </w:tcPr>
          <w:p w14:paraId="7BFCE334" w14:textId="77777777" w:rsidR="00AA023B" w:rsidRPr="00AA023B" w:rsidRDefault="00AA023B" w:rsidP="00AA023B">
            <w:pPr>
              <w:rPr>
                <w:rFonts w:ascii="Calibri" w:hAnsi="Calibri"/>
                <w:szCs w:val="22"/>
              </w:rPr>
            </w:pPr>
            <w:r w:rsidRPr="00AA023B">
              <w:rPr>
                <w:rFonts w:ascii="Calibri" w:hAnsi="Calibri"/>
                <w:b/>
                <w:bCs/>
                <w:szCs w:val="22"/>
              </w:rPr>
              <w:t>M</w:t>
            </w:r>
            <w:r w:rsidRPr="00AA023B">
              <w:rPr>
                <w:rFonts w:ascii="Calibri" w:hAnsi="Calibri"/>
                <w:szCs w:val="22"/>
              </w:rPr>
              <w:t xml:space="preserve"> = minimumskrav, besvares Ja eller Nei.</w:t>
            </w:r>
          </w:p>
          <w:p w14:paraId="2FA537AE" w14:textId="77777777" w:rsidR="00AA023B" w:rsidRPr="00AA023B" w:rsidRDefault="00AA023B" w:rsidP="00AA023B">
            <w:pPr>
              <w:rPr>
                <w:rFonts w:ascii="Calibri" w:hAnsi="Calibri"/>
                <w:szCs w:val="22"/>
              </w:rPr>
            </w:pPr>
            <w:r w:rsidRPr="00AA023B">
              <w:rPr>
                <w:rFonts w:ascii="Calibri" w:hAnsi="Calibri"/>
                <w:b/>
                <w:bCs/>
                <w:szCs w:val="22"/>
              </w:rPr>
              <w:t>E</w:t>
            </w:r>
            <w:r w:rsidRPr="00AA023B">
              <w:rPr>
                <w:rFonts w:ascii="Calibri" w:hAnsi="Calibri"/>
                <w:szCs w:val="22"/>
              </w:rPr>
              <w:t xml:space="preserve"> = evalueringskrav, formulert med «bør» og poengsatt mot tildelingskriteriene. </w:t>
            </w:r>
          </w:p>
          <w:p w14:paraId="7055D65D" w14:textId="77777777" w:rsidR="00AA023B" w:rsidRPr="00AA023B" w:rsidRDefault="00AA023B" w:rsidP="00AA023B">
            <w:pPr>
              <w:rPr>
                <w:rFonts w:ascii="Calibri" w:hAnsi="Calibri"/>
                <w:szCs w:val="22"/>
              </w:rPr>
            </w:pPr>
            <w:r w:rsidRPr="00AA023B">
              <w:rPr>
                <w:rFonts w:ascii="Calibri" w:hAnsi="Calibri"/>
                <w:szCs w:val="22"/>
              </w:rPr>
              <w:t>«E – tilbud» vurderes på det innsendte tilbudet, «E – brukereval.» vurderes i brukerevalueringsfasen</w:t>
            </w:r>
          </w:p>
        </w:tc>
      </w:tr>
      <w:tr w:rsidR="00AA023B" w:rsidRPr="00AA023B" w14:paraId="673A4502" w14:textId="77777777">
        <w:trPr>
          <w:cantSplit/>
        </w:trPr>
        <w:tc>
          <w:tcPr>
            <w:tcW w:w="1700" w:type="dxa"/>
            <w:tcMar>
              <w:top w:w="80" w:type="dxa"/>
              <w:left w:w="100" w:type="dxa"/>
              <w:bottom w:w="80" w:type="dxa"/>
              <w:right w:w="100" w:type="dxa"/>
            </w:tcMar>
          </w:tcPr>
          <w:p w14:paraId="2F62BA09" w14:textId="77777777" w:rsidR="00AA023B" w:rsidRPr="00AA023B" w:rsidRDefault="00AA023B" w:rsidP="00AA023B">
            <w:pPr>
              <w:rPr>
                <w:rFonts w:ascii="Calibri" w:hAnsi="Calibri"/>
                <w:szCs w:val="22"/>
              </w:rPr>
            </w:pPr>
            <w:r w:rsidRPr="00AA023B">
              <w:rPr>
                <w:rFonts w:ascii="Calibri" w:hAnsi="Calibri"/>
                <w:szCs w:val="22"/>
              </w:rPr>
              <w:t>Svar</w:t>
            </w:r>
          </w:p>
        </w:tc>
        <w:tc>
          <w:tcPr>
            <w:tcW w:w="7326" w:type="dxa"/>
            <w:tcMar>
              <w:top w:w="80" w:type="dxa"/>
              <w:left w:w="100" w:type="dxa"/>
              <w:bottom w:w="80" w:type="dxa"/>
              <w:right w:w="100" w:type="dxa"/>
            </w:tcMar>
          </w:tcPr>
          <w:p w14:paraId="7987BBBD" w14:textId="77777777" w:rsidR="00AA023B" w:rsidRPr="00AA023B" w:rsidRDefault="00AA023B" w:rsidP="00AA023B">
            <w:pPr>
              <w:rPr>
                <w:rFonts w:ascii="Calibri" w:hAnsi="Calibri"/>
                <w:szCs w:val="22"/>
              </w:rPr>
            </w:pPr>
            <w:r w:rsidRPr="00AA023B">
              <w:rPr>
                <w:rFonts w:ascii="Calibri" w:hAnsi="Calibri"/>
                <w:szCs w:val="22"/>
              </w:rPr>
              <w:t xml:space="preserve">Ja eller Nei. </w:t>
            </w:r>
            <w:r w:rsidRPr="00AA023B">
              <w:rPr>
                <w:rFonts w:ascii="Calibri" w:hAnsi="Calibri"/>
                <w:b/>
                <w:bCs/>
                <w:szCs w:val="22"/>
              </w:rPr>
              <w:t>«Nei» på et minimumskrav kan føre til at tilbudet avvises</w:t>
            </w:r>
          </w:p>
        </w:tc>
      </w:tr>
      <w:tr w:rsidR="00AA023B" w:rsidRPr="00AA023B" w14:paraId="7BB7BF52" w14:textId="77777777">
        <w:trPr>
          <w:cantSplit/>
        </w:trPr>
        <w:tc>
          <w:tcPr>
            <w:tcW w:w="1700" w:type="dxa"/>
            <w:tcMar>
              <w:top w:w="80" w:type="dxa"/>
              <w:left w:w="100" w:type="dxa"/>
              <w:bottom w:w="80" w:type="dxa"/>
              <w:right w:w="100" w:type="dxa"/>
            </w:tcMar>
          </w:tcPr>
          <w:p w14:paraId="4176479A" w14:textId="77777777" w:rsidR="00AA023B" w:rsidRPr="00AA023B" w:rsidRDefault="00AA023B" w:rsidP="00AA023B">
            <w:pPr>
              <w:rPr>
                <w:rFonts w:ascii="Calibri" w:hAnsi="Calibri"/>
                <w:szCs w:val="22"/>
              </w:rPr>
            </w:pPr>
            <w:r w:rsidRPr="00AA023B">
              <w:rPr>
                <w:rFonts w:ascii="Calibri" w:hAnsi="Calibri"/>
                <w:szCs w:val="22"/>
              </w:rPr>
              <w:t>Tilbyders kommentar</w:t>
            </w:r>
          </w:p>
        </w:tc>
        <w:tc>
          <w:tcPr>
            <w:tcW w:w="7326" w:type="dxa"/>
            <w:tcMar>
              <w:top w:w="80" w:type="dxa"/>
              <w:left w:w="100" w:type="dxa"/>
              <w:bottom w:w="80" w:type="dxa"/>
              <w:right w:w="100" w:type="dxa"/>
            </w:tcMar>
          </w:tcPr>
          <w:p w14:paraId="71A5ABAB" w14:textId="77777777" w:rsidR="00AA023B" w:rsidRPr="00AA023B" w:rsidRDefault="00AA023B" w:rsidP="00AA023B">
            <w:pPr>
              <w:rPr>
                <w:rFonts w:ascii="Calibri" w:hAnsi="Calibri"/>
                <w:szCs w:val="22"/>
              </w:rPr>
            </w:pPr>
            <w:r w:rsidRPr="00AA023B">
              <w:rPr>
                <w:rFonts w:ascii="Calibri" w:hAnsi="Calibri"/>
                <w:szCs w:val="22"/>
              </w:rPr>
              <w:t>Fritekst, eventuelt med henvisning til vedlegg</w:t>
            </w:r>
          </w:p>
        </w:tc>
      </w:tr>
    </w:tbl>
    <w:p w14:paraId="5333A4E6" w14:textId="77777777" w:rsidR="00AA023B" w:rsidRDefault="00AA023B" w:rsidP="00AA023B">
      <w:pPr>
        <w:spacing w:after="160"/>
        <w:rPr>
          <w:rFonts w:ascii="Calibri" w:eastAsia="Calibri" w:hAnsi="Calibri" w:cs="Calibri"/>
          <w:szCs w:val="22"/>
        </w:rPr>
      </w:pPr>
    </w:p>
    <w:p w14:paraId="03A9D8FB" w14:textId="7937674A" w:rsidR="00796F4A" w:rsidRPr="00AA023B" w:rsidRDefault="00060730" w:rsidP="00AA023B">
      <w:pPr>
        <w:spacing w:after="160"/>
        <w:rPr>
          <w:rFonts w:ascii="Calibri" w:eastAsia="Calibri" w:hAnsi="Calibri" w:cs="Calibri"/>
          <w:szCs w:val="22"/>
        </w:rPr>
      </w:pPr>
      <w:r>
        <w:rPr>
          <w:rFonts w:ascii="Calibri" w:eastAsia="Calibri" w:hAnsi="Calibri" w:cs="Calibri"/>
          <w:szCs w:val="22"/>
        </w:rPr>
        <w:t xml:space="preserve">Kun kolonnene </w:t>
      </w:r>
      <w:r w:rsidR="00F431EC">
        <w:rPr>
          <w:rFonts w:ascii="Calibri" w:eastAsia="Calibri" w:hAnsi="Calibri" w:cs="Calibri"/>
          <w:szCs w:val="22"/>
        </w:rPr>
        <w:t xml:space="preserve">svar og Tilbyders kommentar skal fylles ut. Endringer i kravtekst regnes som avvik. </w:t>
      </w:r>
      <w:r w:rsidR="002A759B">
        <w:rPr>
          <w:rFonts w:ascii="Calibri" w:eastAsia="Calibri" w:hAnsi="Calibri" w:cs="Calibri"/>
          <w:szCs w:val="22"/>
        </w:rPr>
        <w:t>Mangelfull utfylling</w:t>
      </w:r>
      <w:r w:rsidR="000F2FD5">
        <w:rPr>
          <w:rFonts w:ascii="Calibri" w:eastAsia="Calibri" w:hAnsi="Calibri" w:cs="Calibri"/>
          <w:szCs w:val="22"/>
        </w:rPr>
        <w:t xml:space="preserve"> kan føre til av</w:t>
      </w:r>
      <w:r w:rsidR="00721E5B">
        <w:rPr>
          <w:rFonts w:ascii="Calibri" w:eastAsia="Calibri" w:hAnsi="Calibri" w:cs="Calibri"/>
          <w:szCs w:val="22"/>
        </w:rPr>
        <w:t xml:space="preserve">visning av tilbudet. </w:t>
      </w:r>
      <w:r w:rsidR="000F2FD5">
        <w:rPr>
          <w:rFonts w:ascii="Calibri" w:eastAsia="Calibri" w:hAnsi="Calibri" w:cs="Calibri"/>
          <w:szCs w:val="22"/>
        </w:rPr>
        <w:t xml:space="preserve"> </w:t>
      </w:r>
    </w:p>
    <w:p w14:paraId="7F49EBFC" w14:textId="77777777" w:rsidR="00AA023B" w:rsidRPr="00AA023B" w:rsidRDefault="00AA023B" w:rsidP="00AA023B">
      <w:pPr>
        <w:spacing w:after="160"/>
        <w:rPr>
          <w:rFonts w:ascii="Calibri" w:eastAsia="Calibri" w:hAnsi="Calibri" w:cs="Calibri"/>
          <w:szCs w:val="22"/>
        </w:rPr>
      </w:pPr>
      <w:r w:rsidRPr="00AA023B">
        <w:rPr>
          <w:rFonts w:ascii="Calibri" w:eastAsia="Calibri" w:hAnsi="Calibri" w:cs="Calibri"/>
          <w:szCs w:val="22"/>
        </w:rPr>
        <w:t>Etter kontraktsinngåelse regnes alle krav besvart med «Ja» som del av den kontraktsfestede leveransen, uavhengig av om kravet er merket M eller E.</w:t>
      </w:r>
    </w:p>
    <w:p w14:paraId="51EF19FB" w14:textId="77777777" w:rsidR="00AA023B" w:rsidRDefault="00AA023B" w:rsidP="00AA023B">
      <w:pPr>
        <w:spacing w:after="160"/>
        <w:rPr>
          <w:rFonts w:ascii="Calibri" w:eastAsia="Calibri" w:hAnsi="Calibri" w:cs="Calibri"/>
          <w:szCs w:val="22"/>
        </w:rPr>
      </w:pPr>
      <w:r w:rsidRPr="00AA023B">
        <w:rPr>
          <w:rFonts w:ascii="Calibri" w:eastAsia="Calibri" w:hAnsi="Calibri" w:cs="Calibri"/>
          <w:szCs w:val="22"/>
        </w:rPr>
        <w:t>Tildelingskriterier, vekter og poengskala framgår av konkurransegrunnlaget. Prismodell og prisskjema framgår av bilag 6 til SSA-L. Kvalifikasjonskrav og egenerklæring framgår av konkurransegrunnlaget.</w:t>
      </w:r>
    </w:p>
    <w:p w14:paraId="70DB0C6B" w14:textId="77777777" w:rsidR="00AA023B" w:rsidRDefault="00AA023B" w:rsidP="00AA023B">
      <w:pPr>
        <w:spacing w:after="160"/>
        <w:rPr>
          <w:rFonts w:ascii="Calibri" w:eastAsia="Calibri" w:hAnsi="Calibri" w:cs="Calibri"/>
          <w:szCs w:val="22"/>
        </w:rPr>
      </w:pPr>
    </w:p>
    <w:p w14:paraId="123FD455" w14:textId="3AF466E2" w:rsidR="4F175F26" w:rsidRDefault="4F175F26" w:rsidP="4F175F26">
      <w:pPr>
        <w:spacing w:after="160"/>
        <w:rPr>
          <w:rFonts w:ascii="Calibri" w:eastAsia="Calibri" w:hAnsi="Calibri" w:cs="Calibri"/>
        </w:rPr>
      </w:pPr>
    </w:p>
    <w:p w14:paraId="553561CD" w14:textId="77777777" w:rsidR="00FC5BB3" w:rsidRDefault="00FC5BB3" w:rsidP="0017696C"/>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0"/>
        <w:gridCol w:w="3400"/>
        <w:gridCol w:w="1650"/>
        <w:gridCol w:w="1000"/>
        <w:gridCol w:w="640"/>
        <w:gridCol w:w="1716"/>
      </w:tblGrid>
      <w:tr w:rsidR="00D5235C" w:rsidRPr="00CE2E53" w14:paraId="1F44F132" w14:textId="77777777">
        <w:trPr>
          <w:cantSplit/>
          <w:tblHeader/>
        </w:trPr>
        <w:tc>
          <w:tcPr>
            <w:tcW w:w="620" w:type="dxa"/>
            <w:shd w:val="clear" w:color="auto" w:fill="D9E2F3"/>
            <w:tcMar>
              <w:top w:w="80" w:type="dxa"/>
              <w:left w:w="100" w:type="dxa"/>
              <w:bottom w:w="80" w:type="dxa"/>
              <w:right w:w="100" w:type="dxa"/>
            </w:tcMar>
          </w:tcPr>
          <w:p w14:paraId="0D03C9CD" w14:textId="77777777" w:rsidR="00D5235C" w:rsidRPr="00CE2E53" w:rsidRDefault="00D5235C">
            <w:pPr>
              <w:rPr>
                <w:rFonts w:ascii="Calibri" w:hAnsi="Calibri"/>
                <w:szCs w:val="22"/>
              </w:rPr>
            </w:pPr>
            <w:r w:rsidRPr="00CE2E53">
              <w:rPr>
                <w:rFonts w:ascii="Calibri" w:hAnsi="Calibri"/>
                <w:szCs w:val="22"/>
              </w:rPr>
              <w:lastRenderedPageBreak/>
              <w:t>Nr</w:t>
            </w:r>
          </w:p>
        </w:tc>
        <w:tc>
          <w:tcPr>
            <w:tcW w:w="3400" w:type="dxa"/>
            <w:shd w:val="clear" w:color="auto" w:fill="D9E2F3"/>
            <w:tcMar>
              <w:top w:w="80" w:type="dxa"/>
              <w:left w:w="100" w:type="dxa"/>
              <w:bottom w:w="80" w:type="dxa"/>
              <w:right w:w="100" w:type="dxa"/>
            </w:tcMar>
          </w:tcPr>
          <w:p w14:paraId="6561725F" w14:textId="77777777" w:rsidR="00D5235C" w:rsidRPr="00CE2E53" w:rsidRDefault="00D5235C">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666D897D" w14:textId="77777777" w:rsidR="00D5235C" w:rsidRPr="00CE2E53" w:rsidRDefault="00D5235C">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13407E98" w14:textId="77777777" w:rsidR="00D5235C" w:rsidRPr="00CE2E53" w:rsidRDefault="00D5235C">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2C453C33" w14:textId="77777777" w:rsidR="00D5235C" w:rsidRPr="00CE2E53" w:rsidRDefault="00D5235C">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77234618" w14:textId="77777777" w:rsidR="00D5235C" w:rsidRPr="00CE2E53" w:rsidRDefault="00D5235C">
            <w:pPr>
              <w:rPr>
                <w:rFonts w:ascii="Calibri" w:hAnsi="Calibri"/>
                <w:szCs w:val="22"/>
              </w:rPr>
            </w:pPr>
            <w:r w:rsidRPr="00CE2E53">
              <w:rPr>
                <w:rFonts w:ascii="Calibri" w:hAnsi="Calibri"/>
                <w:szCs w:val="22"/>
              </w:rPr>
              <w:t>Tilbyders kommentar</w:t>
            </w:r>
          </w:p>
        </w:tc>
      </w:tr>
      <w:tr w:rsidR="00D5235C" w:rsidRPr="00CE2E53" w14:paraId="6D0F6F38" w14:textId="77777777">
        <w:trPr>
          <w:cantSplit/>
        </w:trPr>
        <w:tc>
          <w:tcPr>
            <w:tcW w:w="620" w:type="dxa"/>
            <w:tcMar>
              <w:top w:w="80" w:type="dxa"/>
              <w:left w:w="100" w:type="dxa"/>
              <w:bottom w:w="80" w:type="dxa"/>
              <w:right w:w="100" w:type="dxa"/>
            </w:tcMar>
          </w:tcPr>
          <w:p w14:paraId="32E5C2FD" w14:textId="77777777" w:rsidR="00D5235C" w:rsidRPr="00CE2E53" w:rsidRDefault="00D5235C">
            <w:pPr>
              <w:rPr>
                <w:rFonts w:ascii="Calibri" w:hAnsi="Calibri"/>
                <w:szCs w:val="22"/>
              </w:rPr>
            </w:pPr>
            <w:r w:rsidRPr="00CE2E53">
              <w:rPr>
                <w:rFonts w:ascii="Calibri" w:hAnsi="Calibri"/>
                <w:szCs w:val="22"/>
              </w:rPr>
              <w:t>1.3</w:t>
            </w:r>
          </w:p>
        </w:tc>
        <w:tc>
          <w:tcPr>
            <w:tcW w:w="3400" w:type="dxa"/>
            <w:tcMar>
              <w:top w:w="80" w:type="dxa"/>
              <w:left w:w="100" w:type="dxa"/>
              <w:bottom w:w="80" w:type="dxa"/>
              <w:right w:w="100" w:type="dxa"/>
            </w:tcMar>
          </w:tcPr>
          <w:p w14:paraId="337623C0" w14:textId="77777777" w:rsidR="00D5235C" w:rsidRPr="00CE2E53" w:rsidRDefault="00D5235C">
            <w:pPr>
              <w:rPr>
                <w:rFonts w:ascii="Calibri" w:hAnsi="Calibri"/>
                <w:szCs w:val="22"/>
              </w:rPr>
            </w:pPr>
            <w:r w:rsidRPr="00CE2E53">
              <w:rPr>
                <w:rFonts w:ascii="Calibri" w:hAnsi="Calibri"/>
                <w:szCs w:val="22"/>
              </w:rPr>
              <w:t>Innføringsperioden aksepteres som beskrevet i dette kapittelet: montering på inntil 500 enheter (400 nedgravde og inntil 100 hjulgående), utvalg bestemt av REG, tre måneders varighet, og at videre utrulling skjer som opsjon REG kan utløse gjennom hele avtaleperioden uten å være forpliktet til det</w:t>
            </w:r>
          </w:p>
        </w:tc>
        <w:tc>
          <w:tcPr>
            <w:tcW w:w="1650" w:type="dxa"/>
            <w:tcMar>
              <w:top w:w="80" w:type="dxa"/>
              <w:left w:w="100" w:type="dxa"/>
              <w:bottom w:w="80" w:type="dxa"/>
              <w:right w:w="100" w:type="dxa"/>
            </w:tcMar>
          </w:tcPr>
          <w:p w14:paraId="56464D4C" w14:textId="77777777" w:rsidR="00D5235C" w:rsidRPr="00CE2E53" w:rsidRDefault="00D5235C">
            <w:pPr>
              <w:rPr>
                <w:rFonts w:ascii="Calibri" w:hAnsi="Calibri"/>
                <w:szCs w:val="22"/>
              </w:rPr>
            </w:pPr>
            <w:r w:rsidRPr="00CE2E53">
              <w:rPr>
                <w:rFonts w:ascii="Calibri" w:hAnsi="Calibri"/>
                <w:szCs w:val="22"/>
              </w:rPr>
              <w:t>Aksept av vilkår</w:t>
            </w:r>
          </w:p>
        </w:tc>
        <w:tc>
          <w:tcPr>
            <w:tcW w:w="1000" w:type="dxa"/>
            <w:tcMar>
              <w:top w:w="80" w:type="dxa"/>
              <w:left w:w="100" w:type="dxa"/>
              <w:bottom w:w="80" w:type="dxa"/>
              <w:right w:w="100" w:type="dxa"/>
            </w:tcMar>
          </w:tcPr>
          <w:p w14:paraId="62104090"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2489B9FE"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52B10B68" w14:textId="77777777" w:rsidR="00D5235C" w:rsidRPr="00CE2E53" w:rsidRDefault="00D5235C">
            <w:pPr>
              <w:rPr>
                <w:rFonts w:ascii="Calibri" w:hAnsi="Calibri"/>
                <w:szCs w:val="22"/>
              </w:rPr>
            </w:pPr>
          </w:p>
        </w:tc>
      </w:tr>
    </w:tbl>
    <w:p w14:paraId="042A9A67" w14:textId="77777777" w:rsidR="00D5235C" w:rsidRPr="00CE2E53" w:rsidRDefault="00D5235C" w:rsidP="00D5235C">
      <w:pPr>
        <w:spacing w:after="160"/>
        <w:rPr>
          <w:rFonts w:ascii="Calibri" w:eastAsia="Calibri" w:hAnsi="Calibri" w:cs="Calibri"/>
          <w:szCs w:val="22"/>
        </w:rPr>
      </w:pPr>
    </w:p>
    <w:p w14:paraId="717219FC" w14:textId="77777777" w:rsidR="00D5235C" w:rsidRPr="00CE2E53" w:rsidRDefault="00D5235C" w:rsidP="00D5235C">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2. Nivåmåling – funksjon og datakvalitet</w:t>
      </w:r>
    </w:p>
    <w:p w14:paraId="415BDE12"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Kapittelet dekker hva løsningen skal måle og rapportere, og hvilken kvalitet dataene skal ha. Papp- og papiravfall er en krevende avfallstype med tanke på at hele og uåpnede esker, propp ved innkast, fukt og kondens kan feilmålinger som REG bør kunne se forskjell på fra en reelt full beholder.</w:t>
      </w:r>
    </w:p>
    <w:p w14:paraId="7C632663"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Nøyaktighet kontrolleres i brukerevalueringsfasen ved at renovatøren angir fyllingsgrad rett før tømming, i fem nivåer: under en fjerdedel, en fjerdedel til halv, halv til trekvart, trekvart til full, og full eller overfylt. Sensorens verdi sammenlignes med renovatørens estimerte nivå. Hvordan samsvaret poengsettes, framgår av evalueringsmetoden i konkurransegrunnlaget.</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0"/>
        <w:gridCol w:w="2956"/>
        <w:gridCol w:w="2185"/>
        <w:gridCol w:w="1192"/>
        <w:gridCol w:w="616"/>
        <w:gridCol w:w="1517"/>
      </w:tblGrid>
      <w:tr w:rsidR="00D5235C" w:rsidRPr="00CE2E53" w14:paraId="7FA3DEBA" w14:textId="77777777">
        <w:trPr>
          <w:cantSplit/>
          <w:tblHeader/>
        </w:trPr>
        <w:tc>
          <w:tcPr>
            <w:tcW w:w="620" w:type="dxa"/>
            <w:shd w:val="clear" w:color="auto" w:fill="D9E2F3"/>
            <w:tcMar>
              <w:top w:w="80" w:type="dxa"/>
              <w:left w:w="100" w:type="dxa"/>
              <w:bottom w:w="80" w:type="dxa"/>
              <w:right w:w="100" w:type="dxa"/>
            </w:tcMar>
          </w:tcPr>
          <w:p w14:paraId="02C4999B" w14:textId="77777777" w:rsidR="00D5235C" w:rsidRPr="00CE2E53" w:rsidRDefault="00D5235C">
            <w:pPr>
              <w:rPr>
                <w:rFonts w:ascii="Calibri" w:hAnsi="Calibri"/>
                <w:szCs w:val="22"/>
              </w:rPr>
            </w:pPr>
            <w:r w:rsidRPr="00CE2E53">
              <w:rPr>
                <w:rFonts w:ascii="Calibri" w:hAnsi="Calibri"/>
                <w:szCs w:val="22"/>
              </w:rPr>
              <w:t>Nr</w:t>
            </w:r>
          </w:p>
        </w:tc>
        <w:tc>
          <w:tcPr>
            <w:tcW w:w="3400" w:type="dxa"/>
            <w:shd w:val="clear" w:color="auto" w:fill="D9E2F3"/>
            <w:tcMar>
              <w:top w:w="80" w:type="dxa"/>
              <w:left w:w="100" w:type="dxa"/>
              <w:bottom w:w="80" w:type="dxa"/>
              <w:right w:w="100" w:type="dxa"/>
            </w:tcMar>
          </w:tcPr>
          <w:p w14:paraId="4B4589AD" w14:textId="77777777" w:rsidR="00D5235C" w:rsidRPr="00CE2E53" w:rsidRDefault="00D5235C">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45BF9ECC" w14:textId="77777777" w:rsidR="00D5235C" w:rsidRPr="00CE2E53" w:rsidRDefault="00D5235C">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633BC6A2" w14:textId="77777777" w:rsidR="00D5235C" w:rsidRPr="00CE2E53" w:rsidRDefault="00D5235C">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07401C7B" w14:textId="77777777" w:rsidR="00D5235C" w:rsidRPr="00CE2E53" w:rsidRDefault="00D5235C">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4191562D" w14:textId="77777777" w:rsidR="00D5235C" w:rsidRPr="00CE2E53" w:rsidRDefault="00D5235C">
            <w:pPr>
              <w:rPr>
                <w:rFonts w:ascii="Calibri" w:hAnsi="Calibri"/>
                <w:szCs w:val="22"/>
              </w:rPr>
            </w:pPr>
            <w:r w:rsidRPr="00CE2E53">
              <w:rPr>
                <w:rFonts w:ascii="Calibri" w:hAnsi="Calibri"/>
                <w:szCs w:val="22"/>
              </w:rPr>
              <w:t>Tilbyders kommentar</w:t>
            </w:r>
          </w:p>
        </w:tc>
      </w:tr>
      <w:tr w:rsidR="00D5235C" w:rsidRPr="00CE2E53" w14:paraId="16749094" w14:textId="77777777">
        <w:trPr>
          <w:cantSplit/>
        </w:trPr>
        <w:tc>
          <w:tcPr>
            <w:tcW w:w="620" w:type="dxa"/>
            <w:tcMar>
              <w:top w:w="80" w:type="dxa"/>
              <w:left w:w="100" w:type="dxa"/>
              <w:bottom w:w="80" w:type="dxa"/>
              <w:right w:w="100" w:type="dxa"/>
            </w:tcMar>
          </w:tcPr>
          <w:p w14:paraId="4CA4725E" w14:textId="77777777" w:rsidR="00D5235C" w:rsidRPr="00CE2E53" w:rsidRDefault="00D5235C">
            <w:pPr>
              <w:rPr>
                <w:rFonts w:ascii="Calibri" w:hAnsi="Calibri"/>
                <w:szCs w:val="22"/>
              </w:rPr>
            </w:pPr>
            <w:r w:rsidRPr="00CE2E53">
              <w:rPr>
                <w:rFonts w:ascii="Calibri" w:hAnsi="Calibri"/>
                <w:szCs w:val="22"/>
              </w:rPr>
              <w:t>2.1</w:t>
            </w:r>
          </w:p>
        </w:tc>
        <w:tc>
          <w:tcPr>
            <w:tcW w:w="3400" w:type="dxa"/>
            <w:tcMar>
              <w:top w:w="80" w:type="dxa"/>
              <w:left w:w="100" w:type="dxa"/>
              <w:bottom w:w="80" w:type="dxa"/>
              <w:right w:w="100" w:type="dxa"/>
            </w:tcMar>
          </w:tcPr>
          <w:p w14:paraId="5BC45018" w14:textId="77777777" w:rsidR="00D5235C" w:rsidRPr="00CE2E53" w:rsidRDefault="00D5235C">
            <w:pPr>
              <w:rPr>
                <w:rFonts w:ascii="Calibri" w:hAnsi="Calibri"/>
                <w:szCs w:val="22"/>
              </w:rPr>
            </w:pPr>
            <w:r w:rsidRPr="00CE2E53">
              <w:rPr>
                <w:rFonts w:ascii="Calibri" w:hAnsi="Calibri"/>
                <w:szCs w:val="22"/>
              </w:rPr>
              <w:t>Fyllingsgrad per beholder rapporteres som prosentandel, uavhengig av sensor- og radioteknologi</w:t>
            </w:r>
          </w:p>
        </w:tc>
        <w:tc>
          <w:tcPr>
            <w:tcW w:w="1650" w:type="dxa"/>
            <w:tcMar>
              <w:top w:w="80" w:type="dxa"/>
              <w:left w:w="100" w:type="dxa"/>
              <w:bottom w:w="80" w:type="dxa"/>
              <w:right w:w="100" w:type="dxa"/>
            </w:tcMar>
          </w:tcPr>
          <w:p w14:paraId="1541A1A8"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11E363F4"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5B7E4AC6"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1707848B" w14:textId="77777777" w:rsidR="00D5235C" w:rsidRPr="00CE2E53" w:rsidRDefault="00D5235C">
            <w:pPr>
              <w:rPr>
                <w:rFonts w:ascii="Calibri" w:hAnsi="Calibri"/>
                <w:szCs w:val="22"/>
              </w:rPr>
            </w:pPr>
          </w:p>
        </w:tc>
      </w:tr>
      <w:tr w:rsidR="00D5235C" w:rsidRPr="00CE2E53" w14:paraId="2316F1B0" w14:textId="77777777">
        <w:trPr>
          <w:cantSplit/>
        </w:trPr>
        <w:tc>
          <w:tcPr>
            <w:tcW w:w="620" w:type="dxa"/>
            <w:tcMar>
              <w:top w:w="80" w:type="dxa"/>
              <w:left w:w="100" w:type="dxa"/>
              <w:bottom w:w="80" w:type="dxa"/>
              <w:right w:w="100" w:type="dxa"/>
            </w:tcMar>
          </w:tcPr>
          <w:p w14:paraId="10DB4D91" w14:textId="77777777" w:rsidR="00D5235C" w:rsidRPr="00CE2E53" w:rsidRDefault="00D5235C">
            <w:pPr>
              <w:rPr>
                <w:rFonts w:ascii="Calibri" w:hAnsi="Calibri"/>
                <w:szCs w:val="22"/>
              </w:rPr>
            </w:pPr>
            <w:r w:rsidRPr="00CE2E53">
              <w:rPr>
                <w:rFonts w:ascii="Calibri" w:hAnsi="Calibri"/>
                <w:szCs w:val="22"/>
              </w:rPr>
              <w:t>2.2</w:t>
            </w:r>
          </w:p>
        </w:tc>
        <w:tc>
          <w:tcPr>
            <w:tcW w:w="3400" w:type="dxa"/>
            <w:tcMar>
              <w:top w:w="80" w:type="dxa"/>
              <w:left w:w="100" w:type="dxa"/>
              <w:bottom w:w="80" w:type="dxa"/>
              <w:right w:w="100" w:type="dxa"/>
            </w:tcMar>
          </w:tcPr>
          <w:p w14:paraId="483B784F" w14:textId="77777777" w:rsidR="00D5235C" w:rsidRPr="00CE2E53" w:rsidRDefault="00D5235C">
            <w:pPr>
              <w:rPr>
                <w:rFonts w:ascii="Calibri" w:hAnsi="Calibri"/>
                <w:szCs w:val="22"/>
              </w:rPr>
            </w:pPr>
            <w:r w:rsidRPr="00CE2E53">
              <w:rPr>
                <w:rFonts w:ascii="Calibri" w:hAnsi="Calibri"/>
                <w:szCs w:val="22"/>
              </w:rPr>
              <w:t>Dokumentert håndtering av kjente feilkilder for papp- og papiravfall – hele og uåpnede esker, propp ved innkast, fukt og kondens – inkludert hvilken varsling som utløses</w:t>
            </w:r>
          </w:p>
        </w:tc>
        <w:tc>
          <w:tcPr>
            <w:tcW w:w="1650" w:type="dxa"/>
            <w:tcMar>
              <w:top w:w="80" w:type="dxa"/>
              <w:left w:w="100" w:type="dxa"/>
              <w:bottom w:w="80" w:type="dxa"/>
              <w:right w:w="100" w:type="dxa"/>
            </w:tcMar>
          </w:tcPr>
          <w:p w14:paraId="2C83573A"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45B60E75"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745575CB"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0D94DE0B" w14:textId="77777777" w:rsidR="00D5235C" w:rsidRPr="00CE2E53" w:rsidRDefault="00D5235C">
            <w:pPr>
              <w:rPr>
                <w:rFonts w:ascii="Calibri" w:hAnsi="Calibri"/>
                <w:szCs w:val="22"/>
              </w:rPr>
            </w:pPr>
          </w:p>
        </w:tc>
      </w:tr>
      <w:tr w:rsidR="00D5235C" w:rsidRPr="00CE2E53" w14:paraId="7DE52F7A" w14:textId="77777777">
        <w:trPr>
          <w:cantSplit/>
        </w:trPr>
        <w:tc>
          <w:tcPr>
            <w:tcW w:w="620" w:type="dxa"/>
            <w:tcMar>
              <w:top w:w="80" w:type="dxa"/>
              <w:left w:w="100" w:type="dxa"/>
              <w:bottom w:w="80" w:type="dxa"/>
              <w:right w:w="100" w:type="dxa"/>
            </w:tcMar>
          </w:tcPr>
          <w:p w14:paraId="4242AE6D" w14:textId="77777777" w:rsidR="00D5235C" w:rsidRPr="00CE2E53" w:rsidRDefault="00D5235C">
            <w:pPr>
              <w:rPr>
                <w:rFonts w:ascii="Calibri" w:hAnsi="Calibri"/>
                <w:szCs w:val="22"/>
              </w:rPr>
            </w:pPr>
            <w:r w:rsidRPr="00CE2E53">
              <w:rPr>
                <w:rFonts w:ascii="Calibri" w:hAnsi="Calibri"/>
                <w:szCs w:val="22"/>
              </w:rPr>
              <w:t>2.3</w:t>
            </w:r>
          </w:p>
        </w:tc>
        <w:tc>
          <w:tcPr>
            <w:tcW w:w="3400" w:type="dxa"/>
            <w:tcMar>
              <w:top w:w="80" w:type="dxa"/>
              <w:left w:w="100" w:type="dxa"/>
              <w:bottom w:w="80" w:type="dxa"/>
              <w:right w:w="100" w:type="dxa"/>
            </w:tcMar>
          </w:tcPr>
          <w:p w14:paraId="132A5C00" w14:textId="77777777" w:rsidR="00D5235C" w:rsidRPr="00CE2E53" w:rsidRDefault="00D5235C">
            <w:pPr>
              <w:rPr>
                <w:rFonts w:ascii="Calibri" w:hAnsi="Calibri"/>
                <w:szCs w:val="22"/>
              </w:rPr>
            </w:pPr>
            <w:r w:rsidRPr="00CE2E53">
              <w:rPr>
                <w:rFonts w:ascii="Calibri" w:hAnsi="Calibri"/>
                <w:szCs w:val="22"/>
              </w:rPr>
              <w:t>Kvalitetsflagg per måling, for eksempel usikker måling, mistanke om propp eller statisk nivå, og sensor offline</w:t>
            </w:r>
          </w:p>
        </w:tc>
        <w:tc>
          <w:tcPr>
            <w:tcW w:w="1650" w:type="dxa"/>
            <w:tcMar>
              <w:top w:w="80" w:type="dxa"/>
              <w:left w:w="100" w:type="dxa"/>
              <w:bottom w:w="80" w:type="dxa"/>
              <w:right w:w="100" w:type="dxa"/>
            </w:tcMar>
          </w:tcPr>
          <w:p w14:paraId="5B181BA7" w14:textId="77777777" w:rsidR="00D5235C" w:rsidRPr="00CE2E53" w:rsidRDefault="00D5235C">
            <w:pPr>
              <w:rPr>
                <w:rFonts w:ascii="Calibri" w:hAnsi="Calibri"/>
                <w:szCs w:val="22"/>
              </w:rPr>
            </w:pPr>
            <w:r w:rsidRPr="00CE2E53">
              <w:rPr>
                <w:rFonts w:ascii="Calibri" w:hAnsi="Calibri"/>
                <w:szCs w:val="22"/>
              </w:rPr>
              <w:t>Teknisk/API-besk.</w:t>
            </w:r>
          </w:p>
        </w:tc>
        <w:tc>
          <w:tcPr>
            <w:tcW w:w="1000" w:type="dxa"/>
            <w:tcMar>
              <w:top w:w="80" w:type="dxa"/>
              <w:left w:w="100" w:type="dxa"/>
              <w:bottom w:w="80" w:type="dxa"/>
              <w:right w:w="100" w:type="dxa"/>
            </w:tcMar>
          </w:tcPr>
          <w:p w14:paraId="46E9C396"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11013D3E"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77972EA4" w14:textId="77777777" w:rsidR="00D5235C" w:rsidRPr="00CE2E53" w:rsidRDefault="00D5235C">
            <w:pPr>
              <w:rPr>
                <w:rFonts w:ascii="Calibri" w:hAnsi="Calibri"/>
                <w:szCs w:val="22"/>
              </w:rPr>
            </w:pPr>
          </w:p>
        </w:tc>
      </w:tr>
      <w:tr w:rsidR="00D5235C" w:rsidRPr="00CE2E53" w14:paraId="396C1DC9" w14:textId="77777777">
        <w:trPr>
          <w:cantSplit/>
        </w:trPr>
        <w:tc>
          <w:tcPr>
            <w:tcW w:w="620" w:type="dxa"/>
            <w:tcMar>
              <w:top w:w="80" w:type="dxa"/>
              <w:left w:w="100" w:type="dxa"/>
              <w:bottom w:w="80" w:type="dxa"/>
              <w:right w:w="100" w:type="dxa"/>
            </w:tcMar>
          </w:tcPr>
          <w:p w14:paraId="5C5B5CB8" w14:textId="77777777" w:rsidR="00D5235C" w:rsidRPr="00CE2E53" w:rsidRDefault="00D5235C">
            <w:pPr>
              <w:rPr>
                <w:rFonts w:ascii="Calibri" w:hAnsi="Calibri"/>
                <w:szCs w:val="22"/>
              </w:rPr>
            </w:pPr>
            <w:r w:rsidRPr="00CE2E53">
              <w:rPr>
                <w:rFonts w:ascii="Calibri" w:hAnsi="Calibri"/>
                <w:szCs w:val="22"/>
              </w:rPr>
              <w:t>2.4</w:t>
            </w:r>
          </w:p>
        </w:tc>
        <w:tc>
          <w:tcPr>
            <w:tcW w:w="3400" w:type="dxa"/>
            <w:tcMar>
              <w:top w:w="80" w:type="dxa"/>
              <w:left w:w="100" w:type="dxa"/>
              <w:bottom w:w="80" w:type="dxa"/>
              <w:right w:w="100" w:type="dxa"/>
            </w:tcMar>
          </w:tcPr>
          <w:p w14:paraId="3800F35C" w14:textId="77777777" w:rsidR="00D5235C" w:rsidRPr="00CE2E53" w:rsidRDefault="00D5235C">
            <w:pPr>
              <w:rPr>
                <w:rFonts w:ascii="Calibri" w:hAnsi="Calibri"/>
                <w:szCs w:val="22"/>
              </w:rPr>
            </w:pPr>
            <w:r w:rsidRPr="00CE2E53">
              <w:rPr>
                <w:rFonts w:ascii="Calibri" w:hAnsi="Calibri"/>
                <w:szCs w:val="22"/>
              </w:rPr>
              <w:t>Terskel for «full beholder» kan settes individuelt per beholder og avfallstype</w:t>
            </w:r>
          </w:p>
        </w:tc>
        <w:tc>
          <w:tcPr>
            <w:tcW w:w="1650" w:type="dxa"/>
            <w:tcMar>
              <w:top w:w="80" w:type="dxa"/>
              <w:left w:w="100" w:type="dxa"/>
              <w:bottom w:w="80" w:type="dxa"/>
              <w:right w:w="100" w:type="dxa"/>
            </w:tcMar>
          </w:tcPr>
          <w:p w14:paraId="1784D535"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5DF4225A"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79D6B733"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3D3F1DEF" w14:textId="77777777" w:rsidR="00D5235C" w:rsidRPr="00CE2E53" w:rsidRDefault="00D5235C">
            <w:pPr>
              <w:rPr>
                <w:rFonts w:ascii="Calibri" w:hAnsi="Calibri"/>
                <w:szCs w:val="22"/>
              </w:rPr>
            </w:pPr>
          </w:p>
        </w:tc>
      </w:tr>
      <w:tr w:rsidR="00D5235C" w:rsidRPr="00CE2E53" w14:paraId="64E0A2CE" w14:textId="77777777">
        <w:trPr>
          <w:cantSplit/>
        </w:trPr>
        <w:tc>
          <w:tcPr>
            <w:tcW w:w="620" w:type="dxa"/>
            <w:tcMar>
              <w:top w:w="80" w:type="dxa"/>
              <w:left w:w="100" w:type="dxa"/>
              <w:bottom w:w="80" w:type="dxa"/>
              <w:right w:w="100" w:type="dxa"/>
            </w:tcMar>
          </w:tcPr>
          <w:p w14:paraId="03BF7832" w14:textId="77777777" w:rsidR="00D5235C" w:rsidRPr="00CE2E53" w:rsidRDefault="00D5235C">
            <w:pPr>
              <w:rPr>
                <w:rFonts w:ascii="Calibri" w:hAnsi="Calibri"/>
                <w:szCs w:val="22"/>
              </w:rPr>
            </w:pPr>
            <w:r w:rsidRPr="00CE2E53">
              <w:rPr>
                <w:rFonts w:ascii="Calibri" w:hAnsi="Calibri"/>
                <w:szCs w:val="22"/>
              </w:rPr>
              <w:lastRenderedPageBreak/>
              <w:t>2.5</w:t>
            </w:r>
          </w:p>
        </w:tc>
        <w:tc>
          <w:tcPr>
            <w:tcW w:w="3400" w:type="dxa"/>
            <w:tcMar>
              <w:top w:w="80" w:type="dxa"/>
              <w:left w:w="100" w:type="dxa"/>
              <w:bottom w:w="80" w:type="dxa"/>
              <w:right w:w="100" w:type="dxa"/>
            </w:tcMar>
          </w:tcPr>
          <w:p w14:paraId="6372D746" w14:textId="77777777" w:rsidR="00D5235C" w:rsidRPr="00CE2E53" w:rsidRDefault="00D5235C">
            <w:pPr>
              <w:rPr>
                <w:rFonts w:ascii="Calibri" w:hAnsi="Calibri"/>
                <w:szCs w:val="22"/>
              </w:rPr>
            </w:pPr>
            <w:r w:rsidRPr="00CE2E53">
              <w:rPr>
                <w:rFonts w:ascii="Calibri" w:hAnsi="Calibri"/>
                <w:szCs w:val="22"/>
              </w:rPr>
              <w:t>Målefrekvens: minst to målinger og rapporteringer av fyllingsgrad per døgn, konfigurerbart til høyere. Registrert tømming skal rapporteres som egen hendelse, uten å vente på neste planlagte sending</w:t>
            </w:r>
          </w:p>
        </w:tc>
        <w:tc>
          <w:tcPr>
            <w:tcW w:w="1650" w:type="dxa"/>
            <w:tcMar>
              <w:top w:w="80" w:type="dxa"/>
              <w:left w:w="100" w:type="dxa"/>
              <w:bottom w:w="80" w:type="dxa"/>
              <w:right w:w="100" w:type="dxa"/>
            </w:tcMar>
          </w:tcPr>
          <w:p w14:paraId="47B992B6"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353E3ABE"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2F6050B5"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1D0506C0" w14:textId="77777777" w:rsidR="00D5235C" w:rsidRPr="00CE2E53" w:rsidRDefault="00D5235C">
            <w:pPr>
              <w:rPr>
                <w:rFonts w:ascii="Calibri" w:hAnsi="Calibri"/>
                <w:szCs w:val="22"/>
              </w:rPr>
            </w:pPr>
          </w:p>
        </w:tc>
      </w:tr>
      <w:tr w:rsidR="00D5235C" w:rsidRPr="00CE2E53" w14:paraId="0E5BF0DB" w14:textId="77777777">
        <w:trPr>
          <w:cantSplit/>
        </w:trPr>
        <w:tc>
          <w:tcPr>
            <w:tcW w:w="620" w:type="dxa"/>
            <w:tcMar>
              <w:top w:w="80" w:type="dxa"/>
              <w:left w:w="100" w:type="dxa"/>
              <w:bottom w:w="80" w:type="dxa"/>
              <w:right w:w="100" w:type="dxa"/>
            </w:tcMar>
          </w:tcPr>
          <w:p w14:paraId="18D29560" w14:textId="77777777" w:rsidR="00D5235C" w:rsidRPr="00CE2E53" w:rsidRDefault="00D5235C">
            <w:pPr>
              <w:rPr>
                <w:rFonts w:ascii="Calibri" w:hAnsi="Calibri"/>
                <w:szCs w:val="22"/>
              </w:rPr>
            </w:pPr>
            <w:r w:rsidRPr="00CE2E53">
              <w:rPr>
                <w:rFonts w:ascii="Calibri" w:hAnsi="Calibri"/>
                <w:szCs w:val="22"/>
              </w:rPr>
              <w:t>2.6</w:t>
            </w:r>
          </w:p>
        </w:tc>
        <w:tc>
          <w:tcPr>
            <w:tcW w:w="3400" w:type="dxa"/>
            <w:tcMar>
              <w:top w:w="80" w:type="dxa"/>
              <w:left w:w="100" w:type="dxa"/>
              <w:bottom w:w="80" w:type="dxa"/>
              <w:right w:w="100" w:type="dxa"/>
            </w:tcMar>
          </w:tcPr>
          <w:p w14:paraId="61B943DD" w14:textId="77777777" w:rsidR="00D5235C" w:rsidRPr="00CE2E53" w:rsidRDefault="00D5235C">
            <w:pPr>
              <w:rPr>
                <w:rFonts w:ascii="Calibri" w:hAnsi="Calibri"/>
                <w:szCs w:val="22"/>
              </w:rPr>
            </w:pPr>
            <w:r w:rsidRPr="00CE2E53">
              <w:rPr>
                <w:rFonts w:ascii="Calibri" w:hAnsi="Calibri"/>
                <w:b/>
                <w:bCs/>
                <w:szCs w:val="22"/>
              </w:rPr>
              <w:t>For beholdere over bakken:</w:t>
            </w:r>
            <w:r w:rsidRPr="00CE2E53">
              <w:rPr>
                <w:rFonts w:ascii="Calibri" w:hAnsi="Calibri"/>
                <w:szCs w:val="22"/>
              </w:rPr>
              <w:t xml:space="preserve"> Enhetens posisjon rapporteres ved registrert bevegelse av enheten, samt ved tømming. Posisjonen rapporteres med høyest mulig nøyaktighet, maksimalt 10 meter avvik. REG skal i tillegg kunne be en sensor rapportere sin posisjon ved behov, inntil én gang per døgn, via konsoll eller API. </w:t>
            </w:r>
          </w:p>
        </w:tc>
        <w:tc>
          <w:tcPr>
            <w:tcW w:w="1650" w:type="dxa"/>
            <w:tcMar>
              <w:top w:w="80" w:type="dxa"/>
              <w:left w:w="100" w:type="dxa"/>
              <w:bottom w:w="80" w:type="dxa"/>
              <w:right w:w="100" w:type="dxa"/>
            </w:tcMar>
          </w:tcPr>
          <w:p w14:paraId="1B6D53C6" w14:textId="77777777" w:rsidR="00D5235C" w:rsidRPr="00CE2E53" w:rsidRDefault="00D5235C">
            <w:pPr>
              <w:rPr>
                <w:rFonts w:ascii="Calibri" w:hAnsi="Calibri"/>
                <w:szCs w:val="22"/>
              </w:rPr>
            </w:pPr>
            <w:r w:rsidRPr="00CE2E53">
              <w:rPr>
                <w:rFonts w:ascii="Calibri" w:hAnsi="Calibri"/>
                <w:szCs w:val="22"/>
              </w:rPr>
              <w:t>Teknisk beskrivelse + aksept</w:t>
            </w:r>
          </w:p>
        </w:tc>
        <w:tc>
          <w:tcPr>
            <w:tcW w:w="1000" w:type="dxa"/>
            <w:tcMar>
              <w:top w:w="80" w:type="dxa"/>
              <w:left w:w="100" w:type="dxa"/>
              <w:bottom w:w="80" w:type="dxa"/>
              <w:right w:w="100" w:type="dxa"/>
            </w:tcMar>
          </w:tcPr>
          <w:p w14:paraId="4C338847"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6FFFF238"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48FC33CC" w14:textId="77777777" w:rsidR="00D5235C" w:rsidRPr="00CE2E53" w:rsidRDefault="00D5235C">
            <w:pPr>
              <w:rPr>
                <w:rFonts w:ascii="Calibri" w:hAnsi="Calibri"/>
                <w:szCs w:val="22"/>
              </w:rPr>
            </w:pPr>
          </w:p>
        </w:tc>
      </w:tr>
      <w:tr w:rsidR="00D5235C" w:rsidRPr="00CE2E53" w14:paraId="202A5611" w14:textId="77777777">
        <w:trPr>
          <w:cantSplit/>
        </w:trPr>
        <w:tc>
          <w:tcPr>
            <w:tcW w:w="620" w:type="dxa"/>
            <w:tcMar>
              <w:top w:w="80" w:type="dxa"/>
              <w:left w:w="100" w:type="dxa"/>
              <w:bottom w:w="80" w:type="dxa"/>
              <w:right w:w="100" w:type="dxa"/>
            </w:tcMar>
          </w:tcPr>
          <w:p w14:paraId="7833A991" w14:textId="77777777" w:rsidR="00D5235C" w:rsidRPr="00CE2E53" w:rsidRDefault="00D5235C">
            <w:pPr>
              <w:rPr>
                <w:rFonts w:ascii="Calibri" w:hAnsi="Calibri"/>
                <w:szCs w:val="22"/>
              </w:rPr>
            </w:pPr>
            <w:r w:rsidRPr="00CE2E53">
              <w:rPr>
                <w:rFonts w:ascii="Calibri" w:hAnsi="Calibri"/>
                <w:szCs w:val="22"/>
              </w:rPr>
              <w:t>2.7</w:t>
            </w:r>
          </w:p>
        </w:tc>
        <w:tc>
          <w:tcPr>
            <w:tcW w:w="3400" w:type="dxa"/>
            <w:tcMar>
              <w:top w:w="80" w:type="dxa"/>
              <w:left w:w="100" w:type="dxa"/>
              <w:bottom w:w="80" w:type="dxa"/>
              <w:right w:w="100" w:type="dxa"/>
            </w:tcMar>
          </w:tcPr>
          <w:p w14:paraId="70FD1FBA" w14:textId="77777777" w:rsidR="00D5235C" w:rsidRPr="00CE2E53" w:rsidRDefault="00D5235C">
            <w:pPr>
              <w:rPr>
                <w:rFonts w:ascii="Calibri" w:hAnsi="Calibri"/>
                <w:szCs w:val="22"/>
              </w:rPr>
            </w:pPr>
            <w:r w:rsidRPr="00CE2E53">
              <w:rPr>
                <w:rFonts w:ascii="Calibri" w:hAnsi="Calibri"/>
                <w:szCs w:val="22"/>
              </w:rPr>
              <w:t>Leverandøren forplikter seg til å delta i og gjennomføre brukerevalueringsfasen, og tilrettelegger for måling ved å gi REG uttrekk av rapportert fyllingsgrad med tidsstempel per beholder, til sammenligning med renovatørens registrering ved tømming</w:t>
            </w:r>
          </w:p>
        </w:tc>
        <w:tc>
          <w:tcPr>
            <w:tcW w:w="1650" w:type="dxa"/>
            <w:tcMar>
              <w:top w:w="80" w:type="dxa"/>
              <w:left w:w="100" w:type="dxa"/>
              <w:bottom w:w="80" w:type="dxa"/>
              <w:right w:w="100" w:type="dxa"/>
            </w:tcMar>
          </w:tcPr>
          <w:p w14:paraId="39B70CBF" w14:textId="77777777" w:rsidR="00D5235C" w:rsidRPr="00CE2E53" w:rsidRDefault="00D5235C">
            <w:pPr>
              <w:rPr>
                <w:rFonts w:ascii="Calibri" w:hAnsi="Calibri"/>
                <w:szCs w:val="22"/>
              </w:rPr>
            </w:pPr>
            <w:r w:rsidRPr="00CE2E53">
              <w:rPr>
                <w:rFonts w:ascii="Calibri" w:hAnsi="Calibri"/>
                <w:szCs w:val="22"/>
              </w:rPr>
              <w:t>Aksept + beskrivelse av opplegg</w:t>
            </w:r>
          </w:p>
        </w:tc>
        <w:tc>
          <w:tcPr>
            <w:tcW w:w="1000" w:type="dxa"/>
            <w:tcMar>
              <w:top w:w="80" w:type="dxa"/>
              <w:left w:w="100" w:type="dxa"/>
              <w:bottom w:w="80" w:type="dxa"/>
              <w:right w:w="100" w:type="dxa"/>
            </w:tcMar>
          </w:tcPr>
          <w:p w14:paraId="3E70BDB3"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062A4C5B"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1FBFE7BF" w14:textId="77777777" w:rsidR="00D5235C" w:rsidRPr="00CE2E53" w:rsidRDefault="00D5235C">
            <w:pPr>
              <w:rPr>
                <w:rFonts w:ascii="Calibri" w:hAnsi="Calibri"/>
                <w:szCs w:val="22"/>
              </w:rPr>
            </w:pPr>
          </w:p>
        </w:tc>
      </w:tr>
      <w:tr w:rsidR="00D5235C" w:rsidRPr="00CE2E53" w14:paraId="6B52757A" w14:textId="77777777">
        <w:trPr>
          <w:cantSplit/>
        </w:trPr>
        <w:tc>
          <w:tcPr>
            <w:tcW w:w="620" w:type="dxa"/>
            <w:tcMar>
              <w:top w:w="80" w:type="dxa"/>
              <w:left w:w="100" w:type="dxa"/>
              <w:bottom w:w="80" w:type="dxa"/>
              <w:right w:w="100" w:type="dxa"/>
            </w:tcMar>
          </w:tcPr>
          <w:p w14:paraId="13348F30" w14:textId="77777777" w:rsidR="00D5235C" w:rsidRPr="00CE2E53" w:rsidRDefault="00D5235C">
            <w:pPr>
              <w:rPr>
                <w:rFonts w:ascii="Calibri" w:hAnsi="Calibri"/>
                <w:szCs w:val="22"/>
              </w:rPr>
            </w:pPr>
            <w:r w:rsidRPr="00CE2E53">
              <w:rPr>
                <w:rFonts w:ascii="Calibri" w:hAnsi="Calibri"/>
                <w:szCs w:val="22"/>
              </w:rPr>
              <w:t>2.8</w:t>
            </w:r>
          </w:p>
        </w:tc>
        <w:tc>
          <w:tcPr>
            <w:tcW w:w="3400" w:type="dxa"/>
            <w:tcMar>
              <w:top w:w="80" w:type="dxa"/>
              <w:left w:w="100" w:type="dxa"/>
              <w:bottom w:w="80" w:type="dxa"/>
              <w:right w:w="100" w:type="dxa"/>
            </w:tcMar>
          </w:tcPr>
          <w:p w14:paraId="6265E313" w14:textId="77777777" w:rsidR="00D5235C" w:rsidRPr="00CE2E53" w:rsidRDefault="00D5235C">
            <w:pPr>
              <w:rPr>
                <w:rFonts w:ascii="Calibri" w:hAnsi="Calibri"/>
                <w:szCs w:val="22"/>
              </w:rPr>
            </w:pPr>
            <w:r w:rsidRPr="00CE2E53">
              <w:rPr>
                <w:rFonts w:ascii="Calibri" w:hAnsi="Calibri"/>
                <w:szCs w:val="22"/>
              </w:rPr>
              <w:t>Løsningen bør ha høy datakvalitet og pålitelighet i praksis: samsvar med renovatørens estimat ved tømming, treffsikre varsler om propp og bro, kort varslingslatens og god håndtering av papp- og papiravfall. Vurderes samlet</w:t>
            </w:r>
          </w:p>
        </w:tc>
        <w:tc>
          <w:tcPr>
            <w:tcW w:w="1650" w:type="dxa"/>
            <w:tcMar>
              <w:top w:w="80" w:type="dxa"/>
              <w:left w:w="100" w:type="dxa"/>
              <w:bottom w:w="80" w:type="dxa"/>
              <w:right w:w="100" w:type="dxa"/>
            </w:tcMar>
          </w:tcPr>
          <w:p w14:paraId="79C54A68" w14:textId="77777777" w:rsidR="00D5235C" w:rsidRPr="00CE2E53" w:rsidRDefault="00D5235C">
            <w:pPr>
              <w:rPr>
                <w:rFonts w:ascii="Calibri" w:hAnsi="Calibri"/>
                <w:szCs w:val="22"/>
              </w:rPr>
            </w:pPr>
            <w:r w:rsidRPr="00CE2E53">
              <w:rPr>
                <w:rFonts w:ascii="Calibri" w:hAnsi="Calibri"/>
                <w:szCs w:val="22"/>
              </w:rPr>
              <w:t>Teknisk beskrivelse og</w:t>
            </w:r>
            <w:r w:rsidRPr="00CE2E53">
              <w:rPr>
                <w:rFonts w:ascii="Calibri" w:hAnsi="Calibri"/>
                <w:szCs w:val="22"/>
                <w:highlight w:val="yellow"/>
              </w:rPr>
              <w:t xml:space="preserve"> </w:t>
            </w:r>
            <w:r w:rsidRPr="00CE2E53">
              <w:rPr>
                <w:rFonts w:ascii="Calibri" w:hAnsi="Calibri"/>
                <w:szCs w:val="22"/>
              </w:rPr>
              <w:t>brukerevalueringsfase</w:t>
            </w:r>
          </w:p>
        </w:tc>
        <w:tc>
          <w:tcPr>
            <w:tcW w:w="1000" w:type="dxa"/>
            <w:tcMar>
              <w:top w:w="80" w:type="dxa"/>
              <w:left w:w="100" w:type="dxa"/>
              <w:bottom w:w="80" w:type="dxa"/>
              <w:right w:w="100" w:type="dxa"/>
            </w:tcMar>
          </w:tcPr>
          <w:p w14:paraId="20C47750" w14:textId="77777777" w:rsidR="00D5235C" w:rsidRPr="00CE2E53" w:rsidRDefault="00D5235C">
            <w:pPr>
              <w:rPr>
                <w:rFonts w:ascii="Calibri" w:hAnsi="Calibri"/>
                <w:szCs w:val="22"/>
              </w:rPr>
            </w:pPr>
            <w:r w:rsidRPr="00CE2E53">
              <w:rPr>
                <w:rFonts w:ascii="Calibri" w:hAnsi="Calibri"/>
                <w:szCs w:val="22"/>
              </w:rPr>
              <w:t>E – tilbud + bruker-evaluering.</w:t>
            </w:r>
          </w:p>
        </w:tc>
        <w:tc>
          <w:tcPr>
            <w:tcW w:w="640" w:type="dxa"/>
            <w:tcMar>
              <w:top w:w="80" w:type="dxa"/>
              <w:left w:w="100" w:type="dxa"/>
              <w:bottom w:w="80" w:type="dxa"/>
              <w:right w:w="100" w:type="dxa"/>
            </w:tcMar>
          </w:tcPr>
          <w:p w14:paraId="2C21F189"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2D3BD476" w14:textId="77777777" w:rsidR="00D5235C" w:rsidRPr="00CE2E53" w:rsidRDefault="00D5235C">
            <w:pPr>
              <w:rPr>
                <w:rFonts w:ascii="Calibri" w:hAnsi="Calibri"/>
                <w:szCs w:val="22"/>
              </w:rPr>
            </w:pPr>
          </w:p>
        </w:tc>
      </w:tr>
    </w:tbl>
    <w:p w14:paraId="5571B584" w14:textId="77777777" w:rsidR="00D5235C" w:rsidRPr="00CE2E53" w:rsidRDefault="00D5235C" w:rsidP="00D5235C">
      <w:pPr>
        <w:spacing w:after="160"/>
        <w:rPr>
          <w:rFonts w:ascii="Calibri" w:eastAsia="Calibri" w:hAnsi="Calibri" w:cs="Calibri"/>
          <w:szCs w:val="22"/>
        </w:rPr>
      </w:pPr>
    </w:p>
    <w:p w14:paraId="064D6DE3" w14:textId="77777777" w:rsidR="00D5235C" w:rsidRPr="00CE2E53" w:rsidRDefault="00D5235C" w:rsidP="00D5235C">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3. Drift, service og oppfølging</w:t>
      </w:r>
    </w:p>
    <w:p w14:paraId="637D4447"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Ansvaret for at sensorene virker ligger hos leverandøren gjennom hele avtaleperioden. REG skal ikke måtte oppdage selv at en sensor har sluttet å sende, og skal ikke bruke egne ressurser på å dokumentere at leverandøren ikke leverer. Leverandøren overvåker, varsler og rapporterer, og avregner selv vederlaget mot oppnådd datakvalitet.</w:t>
      </w:r>
    </w:p>
    <w:p w14:paraId="57B13514"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lastRenderedPageBreak/>
        <w:t>En praktisk forutsetning: de nedgravde beholderne eies i stor grad av kundene, ikke av REG. Montering og service forutsetter tilgang som REG tilrettelegger.</w:t>
      </w:r>
    </w:p>
    <w:p w14:paraId="444E1F93" w14:textId="77777777" w:rsidR="00D5235C" w:rsidRPr="00CE2E53" w:rsidRDefault="00D5235C" w:rsidP="00D5235C">
      <w:pPr>
        <w:spacing w:after="160"/>
        <w:rPr>
          <w:rFonts w:ascii="Calibri" w:eastAsia="Calibri" w:hAnsi="Calibri" w:cs="Calibri"/>
          <w:szCs w:val="22"/>
        </w:rPr>
      </w:pPr>
    </w:p>
    <w:p w14:paraId="041E260B" w14:textId="77777777" w:rsidR="00D5235C" w:rsidRPr="00CE2E53" w:rsidRDefault="00D5235C" w:rsidP="00D5235C">
      <w:pPr>
        <w:spacing w:after="160"/>
        <w:rPr>
          <w:rFonts w:ascii="Calibri" w:eastAsia="Calibri" w:hAnsi="Calibri" w:cs="Calibri"/>
          <w:szCs w:val="22"/>
        </w:rPr>
      </w:pPr>
    </w:p>
    <w:p w14:paraId="13A62D18"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b/>
          <w:bCs/>
          <w:szCs w:val="22"/>
        </w:rPr>
        <w:t>Servicenivåer (SLA):</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3000"/>
        <w:gridCol w:w="3426"/>
      </w:tblGrid>
      <w:tr w:rsidR="00D5235C" w:rsidRPr="00CE2E53" w14:paraId="799B5028" w14:textId="77777777">
        <w:trPr>
          <w:cantSplit/>
          <w:tblHeader/>
        </w:trPr>
        <w:tc>
          <w:tcPr>
            <w:tcW w:w="2600" w:type="dxa"/>
            <w:shd w:val="clear" w:color="auto" w:fill="D9E2F3"/>
            <w:tcMar>
              <w:top w:w="80" w:type="dxa"/>
              <w:left w:w="100" w:type="dxa"/>
              <w:bottom w:w="80" w:type="dxa"/>
              <w:right w:w="100" w:type="dxa"/>
            </w:tcMar>
          </w:tcPr>
          <w:p w14:paraId="691CB4ED" w14:textId="77777777" w:rsidR="00D5235C" w:rsidRPr="00CE2E53" w:rsidRDefault="00D5235C">
            <w:pPr>
              <w:rPr>
                <w:rFonts w:ascii="Calibri" w:hAnsi="Calibri"/>
                <w:szCs w:val="22"/>
              </w:rPr>
            </w:pPr>
            <w:r w:rsidRPr="00CE2E53">
              <w:rPr>
                <w:rFonts w:ascii="Calibri" w:hAnsi="Calibri"/>
                <w:szCs w:val="22"/>
              </w:rPr>
              <w:t>Parameter</w:t>
            </w:r>
          </w:p>
        </w:tc>
        <w:tc>
          <w:tcPr>
            <w:tcW w:w="3000" w:type="dxa"/>
            <w:shd w:val="clear" w:color="auto" w:fill="D9E2F3"/>
            <w:tcMar>
              <w:top w:w="80" w:type="dxa"/>
              <w:left w:w="100" w:type="dxa"/>
              <w:bottom w:w="80" w:type="dxa"/>
              <w:right w:w="100" w:type="dxa"/>
            </w:tcMar>
          </w:tcPr>
          <w:p w14:paraId="0D55E5AE" w14:textId="77777777" w:rsidR="00D5235C" w:rsidRPr="00CE2E53" w:rsidRDefault="00D5235C">
            <w:pPr>
              <w:rPr>
                <w:rFonts w:ascii="Calibri" w:hAnsi="Calibri"/>
                <w:szCs w:val="22"/>
              </w:rPr>
            </w:pPr>
            <w:r w:rsidRPr="00CE2E53">
              <w:rPr>
                <w:rFonts w:ascii="Calibri" w:hAnsi="Calibri"/>
                <w:szCs w:val="22"/>
              </w:rPr>
              <w:t>Krav</w:t>
            </w:r>
          </w:p>
        </w:tc>
        <w:tc>
          <w:tcPr>
            <w:tcW w:w="3426" w:type="dxa"/>
            <w:shd w:val="clear" w:color="auto" w:fill="D9E2F3"/>
            <w:tcMar>
              <w:top w:w="80" w:type="dxa"/>
              <w:left w:w="100" w:type="dxa"/>
              <w:bottom w:w="80" w:type="dxa"/>
              <w:right w:w="100" w:type="dxa"/>
            </w:tcMar>
          </w:tcPr>
          <w:p w14:paraId="3359082C" w14:textId="77777777" w:rsidR="00D5235C" w:rsidRPr="00CE2E53" w:rsidRDefault="00D5235C">
            <w:pPr>
              <w:rPr>
                <w:rFonts w:ascii="Calibri" w:hAnsi="Calibri"/>
                <w:szCs w:val="22"/>
              </w:rPr>
            </w:pPr>
            <w:r w:rsidRPr="00CE2E53">
              <w:rPr>
                <w:rFonts w:ascii="Calibri" w:hAnsi="Calibri"/>
                <w:szCs w:val="22"/>
              </w:rPr>
              <w:t>Måles som</w:t>
            </w:r>
          </w:p>
        </w:tc>
      </w:tr>
      <w:tr w:rsidR="00D5235C" w:rsidRPr="00CE2E53" w14:paraId="6C666C3F" w14:textId="77777777">
        <w:trPr>
          <w:cantSplit/>
        </w:trPr>
        <w:tc>
          <w:tcPr>
            <w:tcW w:w="2600" w:type="dxa"/>
            <w:tcMar>
              <w:top w:w="80" w:type="dxa"/>
              <w:left w:w="100" w:type="dxa"/>
              <w:bottom w:w="80" w:type="dxa"/>
              <w:right w:w="100" w:type="dxa"/>
            </w:tcMar>
          </w:tcPr>
          <w:p w14:paraId="565EF602" w14:textId="77777777" w:rsidR="00D5235C" w:rsidRPr="00CE2E53" w:rsidRDefault="00D5235C">
            <w:pPr>
              <w:rPr>
                <w:rFonts w:ascii="Calibri" w:hAnsi="Calibri"/>
                <w:szCs w:val="22"/>
              </w:rPr>
            </w:pPr>
            <w:r w:rsidRPr="00CE2E53">
              <w:rPr>
                <w:rFonts w:ascii="Calibri" w:hAnsi="Calibri"/>
                <w:szCs w:val="22"/>
              </w:rPr>
              <w:t>Datadekning, samlet</w:t>
            </w:r>
          </w:p>
        </w:tc>
        <w:tc>
          <w:tcPr>
            <w:tcW w:w="3000" w:type="dxa"/>
            <w:tcMar>
              <w:top w:w="80" w:type="dxa"/>
              <w:left w:w="100" w:type="dxa"/>
              <w:bottom w:w="80" w:type="dxa"/>
              <w:right w:w="100" w:type="dxa"/>
            </w:tcMar>
          </w:tcPr>
          <w:p w14:paraId="14107EB9" w14:textId="77777777" w:rsidR="00D5235C" w:rsidRPr="00CE2E53" w:rsidRDefault="00D5235C">
            <w:pPr>
              <w:rPr>
                <w:rFonts w:ascii="Calibri" w:hAnsi="Calibri"/>
                <w:szCs w:val="22"/>
              </w:rPr>
            </w:pPr>
            <w:r w:rsidRPr="00CE2E53">
              <w:rPr>
                <w:rFonts w:ascii="Calibri" w:hAnsi="Calibri"/>
                <w:szCs w:val="22"/>
              </w:rPr>
              <w:t>Minst 95 % av forventede målinger per måned (unntatt er forhold utenfor leverandørens kontroll som kan dokumenteres)</w:t>
            </w:r>
          </w:p>
        </w:tc>
        <w:tc>
          <w:tcPr>
            <w:tcW w:w="3426" w:type="dxa"/>
            <w:tcMar>
              <w:top w:w="80" w:type="dxa"/>
              <w:left w:w="100" w:type="dxa"/>
              <w:bottom w:w="80" w:type="dxa"/>
              <w:right w:w="100" w:type="dxa"/>
            </w:tcMar>
          </w:tcPr>
          <w:p w14:paraId="57DA4A6F" w14:textId="77777777" w:rsidR="00D5235C" w:rsidRPr="00CE2E53" w:rsidRDefault="00D5235C">
            <w:pPr>
              <w:rPr>
                <w:rFonts w:ascii="Calibri" w:hAnsi="Calibri"/>
                <w:szCs w:val="22"/>
              </w:rPr>
            </w:pPr>
            <w:r w:rsidRPr="00CE2E53">
              <w:rPr>
                <w:rFonts w:ascii="Calibri" w:hAnsi="Calibri"/>
                <w:szCs w:val="22"/>
              </w:rPr>
              <w:t>Mottatte målinger delt på planlagt sendte, aggregert over alle enheter</w:t>
            </w:r>
          </w:p>
        </w:tc>
      </w:tr>
      <w:tr w:rsidR="00D5235C" w:rsidRPr="00CE2E53" w14:paraId="54B51223" w14:textId="77777777">
        <w:trPr>
          <w:cantSplit/>
        </w:trPr>
        <w:tc>
          <w:tcPr>
            <w:tcW w:w="2600" w:type="dxa"/>
            <w:tcMar>
              <w:top w:w="80" w:type="dxa"/>
              <w:left w:w="100" w:type="dxa"/>
              <w:bottom w:w="80" w:type="dxa"/>
              <w:right w:w="100" w:type="dxa"/>
            </w:tcMar>
          </w:tcPr>
          <w:p w14:paraId="3053AA9E" w14:textId="77777777" w:rsidR="00D5235C" w:rsidRPr="00CE2E53" w:rsidRDefault="00D5235C">
            <w:pPr>
              <w:rPr>
                <w:rFonts w:ascii="Calibri" w:hAnsi="Calibri"/>
                <w:szCs w:val="22"/>
              </w:rPr>
            </w:pPr>
            <w:r w:rsidRPr="00CE2E53">
              <w:rPr>
                <w:rFonts w:ascii="Calibri" w:hAnsi="Calibri"/>
                <w:szCs w:val="22"/>
              </w:rPr>
              <w:t>Plattformens oppetid</w:t>
            </w:r>
          </w:p>
        </w:tc>
        <w:tc>
          <w:tcPr>
            <w:tcW w:w="3000" w:type="dxa"/>
            <w:tcMar>
              <w:top w:w="80" w:type="dxa"/>
              <w:left w:w="100" w:type="dxa"/>
              <w:bottom w:w="80" w:type="dxa"/>
              <w:right w:w="100" w:type="dxa"/>
            </w:tcMar>
          </w:tcPr>
          <w:p w14:paraId="14C54173" w14:textId="77777777" w:rsidR="00D5235C" w:rsidRPr="00CE2E53" w:rsidRDefault="00D5235C">
            <w:pPr>
              <w:rPr>
                <w:rFonts w:ascii="Calibri" w:hAnsi="Calibri"/>
                <w:szCs w:val="22"/>
              </w:rPr>
            </w:pPr>
            <w:r w:rsidRPr="00CE2E53">
              <w:rPr>
                <w:rFonts w:ascii="Calibri" w:hAnsi="Calibri"/>
                <w:szCs w:val="22"/>
              </w:rPr>
              <w:t>99 % per måned</w:t>
            </w:r>
          </w:p>
        </w:tc>
        <w:tc>
          <w:tcPr>
            <w:tcW w:w="3426" w:type="dxa"/>
            <w:tcMar>
              <w:top w:w="80" w:type="dxa"/>
              <w:left w:w="100" w:type="dxa"/>
              <w:bottom w:w="80" w:type="dxa"/>
              <w:right w:w="100" w:type="dxa"/>
            </w:tcMar>
          </w:tcPr>
          <w:p w14:paraId="6E6C8848" w14:textId="77777777" w:rsidR="00D5235C" w:rsidRPr="00CE2E53" w:rsidRDefault="00D5235C">
            <w:pPr>
              <w:rPr>
                <w:rFonts w:ascii="Calibri" w:hAnsi="Calibri"/>
                <w:szCs w:val="22"/>
              </w:rPr>
            </w:pPr>
            <w:r w:rsidRPr="00CE2E53">
              <w:rPr>
                <w:rFonts w:ascii="Calibri" w:hAnsi="Calibri"/>
                <w:szCs w:val="22"/>
              </w:rPr>
              <w:t>Utenom avtalte vedlikeholdsvinduer</w:t>
            </w:r>
          </w:p>
        </w:tc>
      </w:tr>
      <w:tr w:rsidR="00D5235C" w:rsidRPr="00CE2E53" w14:paraId="2A27FF58" w14:textId="77777777">
        <w:trPr>
          <w:cantSplit/>
        </w:trPr>
        <w:tc>
          <w:tcPr>
            <w:tcW w:w="2600" w:type="dxa"/>
            <w:tcMar>
              <w:top w:w="80" w:type="dxa"/>
              <w:left w:w="100" w:type="dxa"/>
              <w:bottom w:w="80" w:type="dxa"/>
              <w:right w:w="100" w:type="dxa"/>
            </w:tcMar>
          </w:tcPr>
          <w:p w14:paraId="4185BCC7" w14:textId="77777777" w:rsidR="00D5235C" w:rsidRPr="00CE2E53" w:rsidRDefault="00D5235C">
            <w:pPr>
              <w:rPr>
                <w:rFonts w:ascii="Calibri" w:hAnsi="Calibri"/>
                <w:szCs w:val="22"/>
              </w:rPr>
            </w:pPr>
            <w:r w:rsidRPr="00CE2E53">
              <w:rPr>
                <w:rFonts w:ascii="Calibri" w:hAnsi="Calibri"/>
                <w:szCs w:val="22"/>
              </w:rPr>
              <w:t>Varsling om «stille» sensor</w:t>
            </w:r>
          </w:p>
        </w:tc>
        <w:tc>
          <w:tcPr>
            <w:tcW w:w="3000" w:type="dxa"/>
            <w:tcMar>
              <w:top w:w="80" w:type="dxa"/>
              <w:left w:w="100" w:type="dxa"/>
              <w:bottom w:w="80" w:type="dxa"/>
              <w:right w:w="100" w:type="dxa"/>
            </w:tcMar>
          </w:tcPr>
          <w:p w14:paraId="42A805FE" w14:textId="77777777" w:rsidR="00D5235C" w:rsidRPr="00CE2E53" w:rsidRDefault="00D5235C">
            <w:pPr>
              <w:rPr>
                <w:rFonts w:ascii="Calibri" w:hAnsi="Calibri"/>
                <w:szCs w:val="22"/>
              </w:rPr>
            </w:pPr>
            <w:r w:rsidRPr="00CE2E53">
              <w:rPr>
                <w:rFonts w:ascii="Calibri" w:hAnsi="Calibri"/>
                <w:szCs w:val="22"/>
              </w:rPr>
              <w:t>Innen 24 timer</w:t>
            </w:r>
          </w:p>
        </w:tc>
        <w:tc>
          <w:tcPr>
            <w:tcW w:w="3426" w:type="dxa"/>
            <w:tcMar>
              <w:top w:w="80" w:type="dxa"/>
              <w:left w:w="100" w:type="dxa"/>
              <w:bottom w:w="80" w:type="dxa"/>
              <w:right w:w="100" w:type="dxa"/>
            </w:tcMar>
          </w:tcPr>
          <w:p w14:paraId="42FACA19" w14:textId="77777777" w:rsidR="00D5235C" w:rsidRPr="00CE2E53" w:rsidRDefault="00D5235C">
            <w:pPr>
              <w:rPr>
                <w:rFonts w:ascii="Calibri" w:hAnsi="Calibri"/>
                <w:szCs w:val="22"/>
              </w:rPr>
            </w:pPr>
            <w:r w:rsidRPr="00CE2E53">
              <w:rPr>
                <w:rFonts w:ascii="Calibri" w:hAnsi="Calibri"/>
                <w:szCs w:val="22"/>
              </w:rPr>
              <w:t>Fra forventet rapportering ikke er mottatt</w:t>
            </w:r>
          </w:p>
        </w:tc>
      </w:tr>
      <w:tr w:rsidR="00D5235C" w:rsidRPr="00CE2E53" w14:paraId="1B7EC025" w14:textId="77777777">
        <w:trPr>
          <w:cantSplit/>
        </w:trPr>
        <w:tc>
          <w:tcPr>
            <w:tcW w:w="2600" w:type="dxa"/>
            <w:tcMar>
              <w:top w:w="80" w:type="dxa"/>
              <w:left w:w="100" w:type="dxa"/>
              <w:bottom w:w="80" w:type="dxa"/>
              <w:right w:w="100" w:type="dxa"/>
            </w:tcMar>
          </w:tcPr>
          <w:p w14:paraId="5B7B99C6" w14:textId="77777777" w:rsidR="00D5235C" w:rsidRPr="00CE2E53" w:rsidRDefault="00D5235C">
            <w:pPr>
              <w:rPr>
                <w:rFonts w:ascii="Calibri" w:hAnsi="Calibri"/>
                <w:szCs w:val="22"/>
              </w:rPr>
            </w:pPr>
            <w:r w:rsidRPr="00CE2E53">
              <w:rPr>
                <w:rFonts w:ascii="Calibri" w:hAnsi="Calibri"/>
                <w:szCs w:val="22"/>
              </w:rPr>
              <w:t>Reparasjon eller utskifting av enhet</w:t>
            </w:r>
          </w:p>
        </w:tc>
        <w:tc>
          <w:tcPr>
            <w:tcW w:w="3000" w:type="dxa"/>
            <w:tcMar>
              <w:top w:w="80" w:type="dxa"/>
              <w:left w:w="100" w:type="dxa"/>
              <w:bottom w:w="80" w:type="dxa"/>
              <w:right w:w="100" w:type="dxa"/>
            </w:tcMar>
          </w:tcPr>
          <w:p w14:paraId="2FC733B9" w14:textId="77777777" w:rsidR="00D5235C" w:rsidRPr="00CE2E53" w:rsidRDefault="00D5235C">
            <w:pPr>
              <w:rPr>
                <w:rFonts w:ascii="Calibri" w:hAnsi="Calibri"/>
                <w:szCs w:val="22"/>
              </w:rPr>
            </w:pPr>
            <w:r w:rsidRPr="00CE2E53">
              <w:rPr>
                <w:rFonts w:ascii="Calibri" w:hAnsi="Calibri"/>
                <w:szCs w:val="22"/>
              </w:rPr>
              <w:t>Innen 4 virkedager</w:t>
            </w:r>
          </w:p>
        </w:tc>
        <w:tc>
          <w:tcPr>
            <w:tcW w:w="3426" w:type="dxa"/>
            <w:tcMar>
              <w:top w:w="80" w:type="dxa"/>
              <w:left w:w="100" w:type="dxa"/>
              <w:bottom w:w="80" w:type="dxa"/>
              <w:right w:w="100" w:type="dxa"/>
            </w:tcMar>
          </w:tcPr>
          <w:p w14:paraId="0817FE2D" w14:textId="77777777" w:rsidR="00D5235C" w:rsidRPr="00CE2E53" w:rsidRDefault="00D5235C">
            <w:pPr>
              <w:rPr>
                <w:rFonts w:ascii="Calibri" w:hAnsi="Calibri"/>
                <w:szCs w:val="22"/>
              </w:rPr>
            </w:pPr>
            <w:r w:rsidRPr="00CE2E53">
              <w:rPr>
                <w:rFonts w:ascii="Calibri" w:hAnsi="Calibri"/>
                <w:szCs w:val="22"/>
              </w:rPr>
              <w:t>Fra første varsel om «stille» sensor eller annen melding om feil. Dersom det kreves nøkler gjelder fristen fra leverandøren har fått tilgang. Behov for tilgang må varsles REG umiddelbart.</w:t>
            </w:r>
          </w:p>
        </w:tc>
      </w:tr>
    </w:tbl>
    <w:p w14:paraId="689DFCF8" w14:textId="77777777" w:rsidR="00D5235C" w:rsidRPr="00CE2E53" w:rsidRDefault="00D5235C" w:rsidP="00D5235C">
      <w:pPr>
        <w:spacing w:after="160"/>
        <w:rPr>
          <w:rFonts w:ascii="Calibri" w:eastAsia="Calibri" w:hAnsi="Calibri" w:cs="Calibri"/>
          <w:szCs w:val="22"/>
        </w:rPr>
      </w:pP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8"/>
        <w:gridCol w:w="3306"/>
        <w:gridCol w:w="1804"/>
        <w:gridCol w:w="980"/>
        <w:gridCol w:w="636"/>
        <w:gridCol w:w="1682"/>
      </w:tblGrid>
      <w:tr w:rsidR="00D5235C" w:rsidRPr="00CE2E53" w14:paraId="29790BAF" w14:textId="77777777">
        <w:trPr>
          <w:cantSplit/>
          <w:tblHeader/>
        </w:trPr>
        <w:tc>
          <w:tcPr>
            <w:tcW w:w="618" w:type="dxa"/>
            <w:shd w:val="clear" w:color="auto" w:fill="D9E2F3"/>
            <w:tcMar>
              <w:top w:w="80" w:type="dxa"/>
              <w:left w:w="100" w:type="dxa"/>
              <w:bottom w:w="80" w:type="dxa"/>
              <w:right w:w="100" w:type="dxa"/>
            </w:tcMar>
          </w:tcPr>
          <w:p w14:paraId="0FFE9269" w14:textId="77777777" w:rsidR="00D5235C" w:rsidRPr="00CE2E53" w:rsidRDefault="00D5235C">
            <w:pPr>
              <w:rPr>
                <w:rFonts w:ascii="Calibri" w:hAnsi="Calibri"/>
                <w:szCs w:val="22"/>
              </w:rPr>
            </w:pPr>
            <w:r w:rsidRPr="00CE2E53">
              <w:rPr>
                <w:rFonts w:ascii="Calibri" w:hAnsi="Calibri"/>
                <w:szCs w:val="22"/>
              </w:rPr>
              <w:t>Nr</w:t>
            </w:r>
          </w:p>
        </w:tc>
        <w:tc>
          <w:tcPr>
            <w:tcW w:w="3306" w:type="dxa"/>
            <w:shd w:val="clear" w:color="auto" w:fill="D9E2F3"/>
            <w:tcMar>
              <w:top w:w="80" w:type="dxa"/>
              <w:left w:w="100" w:type="dxa"/>
              <w:bottom w:w="80" w:type="dxa"/>
              <w:right w:w="100" w:type="dxa"/>
            </w:tcMar>
          </w:tcPr>
          <w:p w14:paraId="3443713B" w14:textId="77777777" w:rsidR="00D5235C" w:rsidRPr="00CE2E53" w:rsidRDefault="00D5235C">
            <w:pPr>
              <w:rPr>
                <w:rFonts w:ascii="Calibri" w:hAnsi="Calibri"/>
                <w:szCs w:val="22"/>
              </w:rPr>
            </w:pPr>
            <w:r w:rsidRPr="00CE2E53">
              <w:rPr>
                <w:rFonts w:ascii="Calibri" w:hAnsi="Calibri"/>
                <w:szCs w:val="22"/>
              </w:rPr>
              <w:t>Krav</w:t>
            </w:r>
          </w:p>
        </w:tc>
        <w:tc>
          <w:tcPr>
            <w:tcW w:w="1804" w:type="dxa"/>
            <w:shd w:val="clear" w:color="auto" w:fill="D9E2F3"/>
            <w:tcMar>
              <w:top w:w="80" w:type="dxa"/>
              <w:left w:w="100" w:type="dxa"/>
              <w:bottom w:w="80" w:type="dxa"/>
              <w:right w:w="100" w:type="dxa"/>
            </w:tcMar>
          </w:tcPr>
          <w:p w14:paraId="1A5BA8EC" w14:textId="77777777" w:rsidR="00D5235C" w:rsidRPr="00CE2E53" w:rsidRDefault="00D5235C">
            <w:pPr>
              <w:rPr>
                <w:rFonts w:ascii="Calibri" w:hAnsi="Calibri"/>
                <w:szCs w:val="22"/>
              </w:rPr>
            </w:pPr>
            <w:r w:rsidRPr="00CE2E53">
              <w:rPr>
                <w:rFonts w:ascii="Calibri" w:hAnsi="Calibri"/>
                <w:szCs w:val="22"/>
              </w:rPr>
              <w:t>Dokumentasjon</w:t>
            </w:r>
          </w:p>
        </w:tc>
        <w:tc>
          <w:tcPr>
            <w:tcW w:w="980" w:type="dxa"/>
            <w:shd w:val="clear" w:color="auto" w:fill="D9E2F3"/>
            <w:tcMar>
              <w:top w:w="80" w:type="dxa"/>
              <w:left w:w="100" w:type="dxa"/>
              <w:bottom w:w="80" w:type="dxa"/>
              <w:right w:w="100" w:type="dxa"/>
            </w:tcMar>
          </w:tcPr>
          <w:p w14:paraId="496C19F6" w14:textId="77777777" w:rsidR="00D5235C" w:rsidRPr="00CE2E53" w:rsidRDefault="00D5235C">
            <w:pPr>
              <w:rPr>
                <w:rFonts w:ascii="Calibri" w:hAnsi="Calibri"/>
                <w:szCs w:val="22"/>
              </w:rPr>
            </w:pPr>
            <w:r w:rsidRPr="00CE2E53">
              <w:rPr>
                <w:rFonts w:ascii="Calibri" w:hAnsi="Calibri"/>
                <w:szCs w:val="22"/>
              </w:rPr>
              <w:t>Type</w:t>
            </w:r>
          </w:p>
        </w:tc>
        <w:tc>
          <w:tcPr>
            <w:tcW w:w="636" w:type="dxa"/>
            <w:shd w:val="clear" w:color="auto" w:fill="D9E2F3"/>
            <w:tcMar>
              <w:top w:w="80" w:type="dxa"/>
              <w:left w:w="100" w:type="dxa"/>
              <w:bottom w:w="80" w:type="dxa"/>
              <w:right w:w="100" w:type="dxa"/>
            </w:tcMar>
          </w:tcPr>
          <w:p w14:paraId="532CBCFF" w14:textId="77777777" w:rsidR="00D5235C" w:rsidRPr="00CE2E53" w:rsidRDefault="00D5235C">
            <w:pPr>
              <w:rPr>
                <w:rFonts w:ascii="Calibri" w:hAnsi="Calibri"/>
                <w:szCs w:val="22"/>
              </w:rPr>
            </w:pPr>
            <w:r w:rsidRPr="00CE2E53">
              <w:rPr>
                <w:rFonts w:ascii="Calibri" w:hAnsi="Calibri"/>
                <w:szCs w:val="22"/>
              </w:rPr>
              <w:t>Svar</w:t>
            </w:r>
          </w:p>
        </w:tc>
        <w:tc>
          <w:tcPr>
            <w:tcW w:w="1682" w:type="dxa"/>
            <w:shd w:val="clear" w:color="auto" w:fill="D9E2F3"/>
            <w:tcMar>
              <w:top w:w="80" w:type="dxa"/>
              <w:left w:w="100" w:type="dxa"/>
              <w:bottom w:w="80" w:type="dxa"/>
              <w:right w:w="100" w:type="dxa"/>
            </w:tcMar>
          </w:tcPr>
          <w:p w14:paraId="765B592D" w14:textId="77777777" w:rsidR="00D5235C" w:rsidRPr="00CE2E53" w:rsidRDefault="00D5235C">
            <w:pPr>
              <w:rPr>
                <w:rFonts w:ascii="Calibri" w:hAnsi="Calibri"/>
                <w:szCs w:val="22"/>
              </w:rPr>
            </w:pPr>
            <w:r w:rsidRPr="00CE2E53">
              <w:rPr>
                <w:rFonts w:ascii="Calibri" w:hAnsi="Calibri"/>
                <w:szCs w:val="22"/>
              </w:rPr>
              <w:t>Tilbyders kommentar</w:t>
            </w:r>
          </w:p>
        </w:tc>
      </w:tr>
      <w:tr w:rsidR="00D5235C" w:rsidRPr="00CE2E53" w14:paraId="2625BE3A" w14:textId="77777777">
        <w:trPr>
          <w:cantSplit/>
        </w:trPr>
        <w:tc>
          <w:tcPr>
            <w:tcW w:w="618" w:type="dxa"/>
            <w:tcMar>
              <w:top w:w="80" w:type="dxa"/>
              <w:left w:w="100" w:type="dxa"/>
              <w:bottom w:w="80" w:type="dxa"/>
              <w:right w:w="100" w:type="dxa"/>
            </w:tcMar>
          </w:tcPr>
          <w:p w14:paraId="23C207A0" w14:textId="77777777" w:rsidR="00D5235C" w:rsidRPr="00CE2E53" w:rsidRDefault="00D5235C">
            <w:pPr>
              <w:rPr>
                <w:rFonts w:ascii="Calibri" w:hAnsi="Calibri"/>
                <w:szCs w:val="22"/>
              </w:rPr>
            </w:pPr>
            <w:r w:rsidRPr="00CE2E53">
              <w:rPr>
                <w:rFonts w:ascii="Calibri" w:hAnsi="Calibri"/>
                <w:szCs w:val="22"/>
              </w:rPr>
              <w:t>3.1</w:t>
            </w:r>
          </w:p>
        </w:tc>
        <w:tc>
          <w:tcPr>
            <w:tcW w:w="3306" w:type="dxa"/>
            <w:tcMar>
              <w:top w:w="80" w:type="dxa"/>
              <w:left w:w="100" w:type="dxa"/>
              <w:bottom w:w="80" w:type="dxa"/>
              <w:right w:w="100" w:type="dxa"/>
            </w:tcMar>
          </w:tcPr>
          <w:p w14:paraId="65AB50CD" w14:textId="77777777" w:rsidR="00D5235C" w:rsidRPr="00CE2E53" w:rsidRDefault="00D5235C">
            <w:pPr>
              <w:rPr>
                <w:rFonts w:ascii="Calibri" w:hAnsi="Calibri"/>
                <w:szCs w:val="22"/>
              </w:rPr>
            </w:pPr>
            <w:r w:rsidRPr="00CE2E53">
              <w:rPr>
                <w:rFonts w:ascii="Calibri" w:hAnsi="Calibri"/>
                <w:szCs w:val="22"/>
              </w:rPr>
              <w:t>Proaktiv digital varsling til REG innen 24 timer etter at en forventet rapportering ikke er mottatt, eller når en sensor viser vedvarende avvikende data</w:t>
            </w:r>
          </w:p>
        </w:tc>
        <w:tc>
          <w:tcPr>
            <w:tcW w:w="1804" w:type="dxa"/>
            <w:tcMar>
              <w:top w:w="80" w:type="dxa"/>
              <w:left w:w="100" w:type="dxa"/>
              <w:bottom w:w="80" w:type="dxa"/>
              <w:right w:w="100" w:type="dxa"/>
            </w:tcMar>
          </w:tcPr>
          <w:p w14:paraId="7847B3D7" w14:textId="77777777" w:rsidR="00D5235C" w:rsidRPr="00CE2E53" w:rsidRDefault="00D5235C">
            <w:pPr>
              <w:rPr>
                <w:rFonts w:ascii="Calibri" w:hAnsi="Calibri"/>
                <w:szCs w:val="22"/>
              </w:rPr>
            </w:pPr>
            <w:r w:rsidRPr="00CE2E53">
              <w:rPr>
                <w:rFonts w:ascii="Calibri" w:hAnsi="Calibri"/>
                <w:szCs w:val="22"/>
              </w:rPr>
              <w:t>Beskrivelse av rutine</w:t>
            </w:r>
          </w:p>
        </w:tc>
        <w:tc>
          <w:tcPr>
            <w:tcW w:w="980" w:type="dxa"/>
            <w:tcMar>
              <w:top w:w="80" w:type="dxa"/>
              <w:left w:w="100" w:type="dxa"/>
              <w:bottom w:w="80" w:type="dxa"/>
              <w:right w:w="100" w:type="dxa"/>
            </w:tcMar>
          </w:tcPr>
          <w:p w14:paraId="71CB4A78"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1EF4D81B"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321336B0" w14:textId="77777777" w:rsidR="00D5235C" w:rsidRPr="00CE2E53" w:rsidRDefault="00D5235C">
            <w:pPr>
              <w:rPr>
                <w:rFonts w:ascii="Calibri" w:hAnsi="Calibri"/>
                <w:szCs w:val="22"/>
              </w:rPr>
            </w:pPr>
          </w:p>
        </w:tc>
      </w:tr>
      <w:tr w:rsidR="00D5235C" w:rsidRPr="00CE2E53" w14:paraId="09F0E7ED" w14:textId="77777777">
        <w:trPr>
          <w:cantSplit/>
        </w:trPr>
        <w:tc>
          <w:tcPr>
            <w:tcW w:w="618" w:type="dxa"/>
            <w:tcMar>
              <w:top w:w="80" w:type="dxa"/>
              <w:left w:w="100" w:type="dxa"/>
              <w:bottom w:w="80" w:type="dxa"/>
              <w:right w:w="100" w:type="dxa"/>
            </w:tcMar>
          </w:tcPr>
          <w:p w14:paraId="10FF8B11" w14:textId="77777777" w:rsidR="00D5235C" w:rsidRPr="00CE2E53" w:rsidRDefault="00D5235C">
            <w:pPr>
              <w:rPr>
                <w:rFonts w:ascii="Calibri" w:hAnsi="Calibri"/>
                <w:szCs w:val="22"/>
              </w:rPr>
            </w:pPr>
            <w:r w:rsidRPr="00CE2E53">
              <w:rPr>
                <w:rFonts w:ascii="Calibri" w:hAnsi="Calibri"/>
                <w:szCs w:val="22"/>
              </w:rPr>
              <w:t>3.2</w:t>
            </w:r>
          </w:p>
        </w:tc>
        <w:tc>
          <w:tcPr>
            <w:tcW w:w="3306" w:type="dxa"/>
            <w:tcMar>
              <w:top w:w="80" w:type="dxa"/>
              <w:left w:w="100" w:type="dxa"/>
              <w:bottom w:w="80" w:type="dxa"/>
              <w:right w:w="100" w:type="dxa"/>
            </w:tcMar>
          </w:tcPr>
          <w:p w14:paraId="3686D668" w14:textId="77777777" w:rsidR="00D5235C" w:rsidRPr="00CE2E53" w:rsidRDefault="00D5235C">
            <w:pPr>
              <w:rPr>
                <w:rFonts w:ascii="Calibri" w:hAnsi="Calibri"/>
                <w:szCs w:val="22"/>
              </w:rPr>
            </w:pPr>
            <w:r w:rsidRPr="00CE2E53">
              <w:rPr>
                <w:rFonts w:ascii="Calibri" w:hAnsi="Calibri"/>
                <w:szCs w:val="22"/>
              </w:rPr>
              <w:t>Leverandøransvar for all montering, kalibrering, oppgradering, feilsøking, vedlikehold og utskifting av defekte enheter gjennom hele avtaleperioden.</w:t>
            </w:r>
          </w:p>
          <w:p w14:paraId="6DDC1557" w14:textId="77777777" w:rsidR="00D5235C" w:rsidRPr="00CE2E53" w:rsidRDefault="00D5235C">
            <w:pPr>
              <w:rPr>
                <w:rFonts w:ascii="Calibri" w:hAnsi="Calibri"/>
                <w:szCs w:val="22"/>
              </w:rPr>
            </w:pPr>
            <w:r w:rsidRPr="00CE2E53">
              <w:rPr>
                <w:rFonts w:ascii="Calibri" w:hAnsi="Calibri"/>
                <w:szCs w:val="22"/>
              </w:rPr>
              <w:t>Montering skal i all hovedsak skje uten bistand fra REG (unntatt der det kreves nøkler for tilgang).</w:t>
            </w:r>
          </w:p>
        </w:tc>
        <w:tc>
          <w:tcPr>
            <w:tcW w:w="1804" w:type="dxa"/>
            <w:tcMar>
              <w:top w:w="80" w:type="dxa"/>
              <w:left w:w="100" w:type="dxa"/>
              <w:bottom w:w="80" w:type="dxa"/>
              <w:right w:w="100" w:type="dxa"/>
            </w:tcMar>
          </w:tcPr>
          <w:p w14:paraId="2F2BA856" w14:textId="77777777" w:rsidR="00D5235C" w:rsidRPr="00CE2E53" w:rsidRDefault="00D5235C">
            <w:pPr>
              <w:rPr>
                <w:rFonts w:ascii="Calibri" w:hAnsi="Calibri"/>
                <w:szCs w:val="22"/>
              </w:rPr>
            </w:pPr>
            <w:r w:rsidRPr="00CE2E53">
              <w:rPr>
                <w:rFonts w:ascii="Calibri" w:hAnsi="Calibri"/>
                <w:szCs w:val="22"/>
              </w:rPr>
              <w:t>Driftsmodell</w:t>
            </w:r>
          </w:p>
        </w:tc>
        <w:tc>
          <w:tcPr>
            <w:tcW w:w="980" w:type="dxa"/>
            <w:tcMar>
              <w:top w:w="80" w:type="dxa"/>
              <w:left w:w="100" w:type="dxa"/>
              <w:bottom w:w="80" w:type="dxa"/>
              <w:right w:w="100" w:type="dxa"/>
            </w:tcMar>
          </w:tcPr>
          <w:p w14:paraId="38E5BD4A"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609B95C0"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4BCCC6BC" w14:textId="77777777" w:rsidR="00D5235C" w:rsidRPr="00CE2E53" w:rsidRDefault="00D5235C">
            <w:pPr>
              <w:rPr>
                <w:rFonts w:ascii="Calibri" w:hAnsi="Calibri"/>
                <w:szCs w:val="22"/>
              </w:rPr>
            </w:pPr>
          </w:p>
        </w:tc>
      </w:tr>
      <w:tr w:rsidR="00D5235C" w:rsidRPr="00CE2E53" w14:paraId="74D1958C" w14:textId="77777777">
        <w:trPr>
          <w:cantSplit/>
        </w:trPr>
        <w:tc>
          <w:tcPr>
            <w:tcW w:w="618" w:type="dxa"/>
            <w:tcMar>
              <w:top w:w="80" w:type="dxa"/>
              <w:left w:w="100" w:type="dxa"/>
              <w:bottom w:w="80" w:type="dxa"/>
              <w:right w:w="100" w:type="dxa"/>
            </w:tcMar>
          </w:tcPr>
          <w:p w14:paraId="79FE2977" w14:textId="77777777" w:rsidR="00D5235C" w:rsidRPr="00CE2E53" w:rsidRDefault="00D5235C">
            <w:pPr>
              <w:rPr>
                <w:rFonts w:ascii="Calibri" w:hAnsi="Calibri"/>
                <w:szCs w:val="22"/>
              </w:rPr>
            </w:pPr>
            <w:r w:rsidRPr="00CE2E53">
              <w:rPr>
                <w:rFonts w:ascii="Calibri" w:hAnsi="Calibri"/>
                <w:szCs w:val="22"/>
              </w:rPr>
              <w:lastRenderedPageBreak/>
              <w:t>3.3</w:t>
            </w:r>
          </w:p>
        </w:tc>
        <w:tc>
          <w:tcPr>
            <w:tcW w:w="3306" w:type="dxa"/>
            <w:tcMar>
              <w:top w:w="80" w:type="dxa"/>
              <w:left w:w="100" w:type="dxa"/>
              <w:bottom w:w="80" w:type="dxa"/>
              <w:right w:w="100" w:type="dxa"/>
            </w:tcMar>
          </w:tcPr>
          <w:p w14:paraId="2689A72E" w14:textId="77777777" w:rsidR="00D5235C" w:rsidRPr="00CE2E53" w:rsidRDefault="00D5235C">
            <w:pPr>
              <w:rPr>
                <w:rFonts w:ascii="Calibri" w:hAnsi="Calibri"/>
                <w:szCs w:val="22"/>
              </w:rPr>
            </w:pPr>
            <w:r w:rsidRPr="00CE2E53">
              <w:rPr>
                <w:rFonts w:ascii="Calibri" w:hAnsi="Calibri"/>
                <w:szCs w:val="22"/>
              </w:rPr>
              <w:t>Oppmåling og kalibrering av den enkelte oppsamlingsenhet er leverandørens ansvar, inkludert eventuell innhenting av mål – høyde, volum og innkasthøyde – før montering</w:t>
            </w:r>
          </w:p>
        </w:tc>
        <w:tc>
          <w:tcPr>
            <w:tcW w:w="1804" w:type="dxa"/>
            <w:tcMar>
              <w:top w:w="80" w:type="dxa"/>
              <w:left w:w="100" w:type="dxa"/>
              <w:bottom w:w="80" w:type="dxa"/>
              <w:right w:w="100" w:type="dxa"/>
            </w:tcMar>
          </w:tcPr>
          <w:p w14:paraId="09DF4763" w14:textId="77777777" w:rsidR="00D5235C" w:rsidRPr="00CE2E53" w:rsidRDefault="00D5235C">
            <w:pPr>
              <w:rPr>
                <w:rFonts w:ascii="Calibri" w:hAnsi="Calibri"/>
                <w:szCs w:val="22"/>
              </w:rPr>
            </w:pPr>
            <w:r w:rsidRPr="00CE2E53">
              <w:rPr>
                <w:rFonts w:ascii="Calibri" w:hAnsi="Calibri"/>
                <w:szCs w:val="22"/>
              </w:rPr>
              <w:t>Beskrivelse av rutine</w:t>
            </w:r>
          </w:p>
        </w:tc>
        <w:tc>
          <w:tcPr>
            <w:tcW w:w="980" w:type="dxa"/>
            <w:tcMar>
              <w:top w:w="80" w:type="dxa"/>
              <w:left w:w="100" w:type="dxa"/>
              <w:bottom w:w="80" w:type="dxa"/>
              <w:right w:w="100" w:type="dxa"/>
            </w:tcMar>
          </w:tcPr>
          <w:p w14:paraId="55C252DE"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1AF1E771"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4D4896E4" w14:textId="77777777" w:rsidR="00D5235C" w:rsidRPr="00CE2E53" w:rsidRDefault="00D5235C">
            <w:pPr>
              <w:rPr>
                <w:rFonts w:ascii="Calibri" w:hAnsi="Calibri"/>
                <w:szCs w:val="22"/>
              </w:rPr>
            </w:pPr>
          </w:p>
        </w:tc>
      </w:tr>
      <w:tr w:rsidR="00D5235C" w:rsidRPr="00CE2E53" w14:paraId="432D68DE" w14:textId="77777777">
        <w:trPr>
          <w:cantSplit/>
        </w:trPr>
        <w:tc>
          <w:tcPr>
            <w:tcW w:w="618" w:type="dxa"/>
            <w:tcMar>
              <w:top w:w="80" w:type="dxa"/>
              <w:left w:w="100" w:type="dxa"/>
              <w:bottom w:w="80" w:type="dxa"/>
              <w:right w:w="100" w:type="dxa"/>
            </w:tcMar>
          </w:tcPr>
          <w:p w14:paraId="27630B34" w14:textId="77777777" w:rsidR="00D5235C" w:rsidRPr="00CE2E53" w:rsidRDefault="00D5235C">
            <w:pPr>
              <w:rPr>
                <w:rFonts w:ascii="Calibri" w:hAnsi="Calibri"/>
                <w:szCs w:val="22"/>
              </w:rPr>
            </w:pPr>
            <w:r w:rsidRPr="00CE2E53">
              <w:rPr>
                <w:rFonts w:ascii="Calibri" w:hAnsi="Calibri"/>
                <w:szCs w:val="22"/>
              </w:rPr>
              <w:t>3.4</w:t>
            </w:r>
          </w:p>
        </w:tc>
        <w:tc>
          <w:tcPr>
            <w:tcW w:w="3306" w:type="dxa"/>
            <w:tcMar>
              <w:top w:w="80" w:type="dxa"/>
              <w:left w:w="100" w:type="dxa"/>
              <w:bottom w:w="80" w:type="dxa"/>
              <w:right w:w="100" w:type="dxa"/>
            </w:tcMar>
          </w:tcPr>
          <w:p w14:paraId="1DB1A0BC" w14:textId="77777777" w:rsidR="00D5235C" w:rsidRPr="00CE2E53" w:rsidRDefault="00D5235C">
            <w:pPr>
              <w:rPr>
                <w:rFonts w:ascii="Calibri" w:hAnsi="Calibri"/>
                <w:szCs w:val="22"/>
              </w:rPr>
            </w:pPr>
            <w:r w:rsidRPr="00CE2E53">
              <w:rPr>
                <w:rFonts w:ascii="Calibri" w:hAnsi="Calibri"/>
                <w:szCs w:val="22"/>
              </w:rPr>
              <w:t>Kjøretøy til montering og service i Oslo er nullutslipps- eller biogasskjøretøy</w:t>
            </w:r>
          </w:p>
        </w:tc>
        <w:tc>
          <w:tcPr>
            <w:tcW w:w="1804" w:type="dxa"/>
            <w:tcMar>
              <w:top w:w="80" w:type="dxa"/>
              <w:left w:w="100" w:type="dxa"/>
              <w:bottom w:w="80" w:type="dxa"/>
              <w:right w:w="100" w:type="dxa"/>
            </w:tcMar>
          </w:tcPr>
          <w:p w14:paraId="427013C7" w14:textId="77777777" w:rsidR="00D5235C" w:rsidRPr="00CE2E53" w:rsidRDefault="00D5235C">
            <w:pPr>
              <w:rPr>
                <w:rFonts w:ascii="Calibri" w:hAnsi="Calibri"/>
                <w:szCs w:val="22"/>
              </w:rPr>
            </w:pPr>
            <w:r w:rsidRPr="00CE2E53">
              <w:rPr>
                <w:rFonts w:ascii="Calibri" w:hAnsi="Calibri"/>
                <w:szCs w:val="22"/>
              </w:rPr>
              <w:t>Egenerklæring</w:t>
            </w:r>
          </w:p>
        </w:tc>
        <w:tc>
          <w:tcPr>
            <w:tcW w:w="980" w:type="dxa"/>
            <w:tcMar>
              <w:top w:w="80" w:type="dxa"/>
              <w:left w:w="100" w:type="dxa"/>
              <w:bottom w:w="80" w:type="dxa"/>
              <w:right w:w="100" w:type="dxa"/>
            </w:tcMar>
          </w:tcPr>
          <w:p w14:paraId="60B39E12"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65C3FE24"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2AF9909C" w14:textId="77777777" w:rsidR="00D5235C" w:rsidRPr="00CE2E53" w:rsidRDefault="00D5235C">
            <w:pPr>
              <w:rPr>
                <w:rFonts w:ascii="Calibri" w:hAnsi="Calibri"/>
                <w:szCs w:val="22"/>
              </w:rPr>
            </w:pPr>
          </w:p>
        </w:tc>
      </w:tr>
      <w:tr w:rsidR="00D5235C" w:rsidRPr="00CE2E53" w14:paraId="006CACAF" w14:textId="77777777">
        <w:trPr>
          <w:cantSplit/>
        </w:trPr>
        <w:tc>
          <w:tcPr>
            <w:tcW w:w="618" w:type="dxa"/>
            <w:tcMar>
              <w:top w:w="80" w:type="dxa"/>
              <w:left w:w="100" w:type="dxa"/>
              <w:bottom w:w="80" w:type="dxa"/>
              <w:right w:w="100" w:type="dxa"/>
            </w:tcMar>
          </w:tcPr>
          <w:p w14:paraId="401CEF54" w14:textId="77777777" w:rsidR="00D5235C" w:rsidRPr="00CE2E53" w:rsidRDefault="00D5235C">
            <w:pPr>
              <w:rPr>
                <w:rFonts w:ascii="Calibri" w:hAnsi="Calibri"/>
                <w:szCs w:val="22"/>
              </w:rPr>
            </w:pPr>
            <w:r w:rsidRPr="00CE2E53">
              <w:rPr>
                <w:rFonts w:ascii="Calibri" w:hAnsi="Calibri"/>
                <w:szCs w:val="22"/>
              </w:rPr>
              <w:t>3.5</w:t>
            </w:r>
          </w:p>
        </w:tc>
        <w:tc>
          <w:tcPr>
            <w:tcW w:w="3306" w:type="dxa"/>
            <w:tcMar>
              <w:top w:w="80" w:type="dxa"/>
              <w:left w:w="100" w:type="dxa"/>
              <w:bottom w:w="80" w:type="dxa"/>
              <w:right w:w="100" w:type="dxa"/>
            </w:tcMar>
          </w:tcPr>
          <w:p w14:paraId="31164BD3" w14:textId="77777777" w:rsidR="00D5235C" w:rsidRPr="00CE2E53" w:rsidRDefault="00D5235C">
            <w:pPr>
              <w:rPr>
                <w:rFonts w:ascii="Calibri" w:hAnsi="Calibri"/>
                <w:szCs w:val="22"/>
              </w:rPr>
            </w:pPr>
            <w:r w:rsidRPr="00CE2E53">
              <w:rPr>
                <w:rFonts w:ascii="Calibri" w:hAnsi="Calibri"/>
                <w:szCs w:val="22"/>
              </w:rPr>
              <w:t>Beskrivelse av forventet vedlikeholdsfrekvens per sensor</w:t>
            </w:r>
          </w:p>
        </w:tc>
        <w:tc>
          <w:tcPr>
            <w:tcW w:w="1804" w:type="dxa"/>
            <w:tcMar>
              <w:top w:w="80" w:type="dxa"/>
              <w:left w:w="100" w:type="dxa"/>
              <w:bottom w:w="80" w:type="dxa"/>
              <w:right w:w="100" w:type="dxa"/>
            </w:tcMar>
          </w:tcPr>
          <w:p w14:paraId="3F679D1E" w14:textId="77777777" w:rsidR="00D5235C" w:rsidRPr="00CE2E53" w:rsidRDefault="00D5235C">
            <w:pPr>
              <w:rPr>
                <w:rFonts w:ascii="Calibri" w:hAnsi="Calibri"/>
                <w:szCs w:val="22"/>
              </w:rPr>
            </w:pPr>
            <w:r w:rsidRPr="00CE2E53">
              <w:rPr>
                <w:rFonts w:ascii="Calibri" w:hAnsi="Calibri"/>
                <w:szCs w:val="22"/>
              </w:rPr>
              <w:t>Beskrivelse</w:t>
            </w:r>
          </w:p>
        </w:tc>
        <w:tc>
          <w:tcPr>
            <w:tcW w:w="980" w:type="dxa"/>
            <w:tcMar>
              <w:top w:w="80" w:type="dxa"/>
              <w:left w:w="100" w:type="dxa"/>
              <w:bottom w:w="80" w:type="dxa"/>
              <w:right w:w="100" w:type="dxa"/>
            </w:tcMar>
          </w:tcPr>
          <w:p w14:paraId="05035BF9"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6CEC0B4A"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3679F9B0" w14:textId="77777777" w:rsidR="00D5235C" w:rsidRPr="00CE2E53" w:rsidRDefault="00D5235C">
            <w:pPr>
              <w:rPr>
                <w:rFonts w:ascii="Calibri" w:hAnsi="Calibri"/>
                <w:szCs w:val="22"/>
              </w:rPr>
            </w:pPr>
          </w:p>
        </w:tc>
      </w:tr>
      <w:tr w:rsidR="00D5235C" w:rsidRPr="00CE2E53" w14:paraId="6FB3BA56" w14:textId="77777777">
        <w:trPr>
          <w:cantSplit/>
        </w:trPr>
        <w:tc>
          <w:tcPr>
            <w:tcW w:w="618" w:type="dxa"/>
            <w:tcMar>
              <w:top w:w="80" w:type="dxa"/>
              <w:left w:w="100" w:type="dxa"/>
              <w:bottom w:w="80" w:type="dxa"/>
              <w:right w:w="100" w:type="dxa"/>
            </w:tcMar>
          </w:tcPr>
          <w:p w14:paraId="64295D96" w14:textId="77777777" w:rsidR="00D5235C" w:rsidRPr="00CE2E53" w:rsidRDefault="00D5235C">
            <w:pPr>
              <w:rPr>
                <w:rFonts w:ascii="Calibri" w:hAnsi="Calibri"/>
                <w:szCs w:val="22"/>
              </w:rPr>
            </w:pPr>
            <w:r w:rsidRPr="00CE2E53">
              <w:rPr>
                <w:rFonts w:ascii="Calibri" w:hAnsi="Calibri"/>
                <w:szCs w:val="22"/>
              </w:rPr>
              <w:t>3.6</w:t>
            </w:r>
          </w:p>
        </w:tc>
        <w:tc>
          <w:tcPr>
            <w:tcW w:w="3306" w:type="dxa"/>
            <w:tcMar>
              <w:top w:w="80" w:type="dxa"/>
              <w:left w:w="100" w:type="dxa"/>
              <w:bottom w:w="80" w:type="dxa"/>
              <w:right w:w="100" w:type="dxa"/>
            </w:tcMar>
          </w:tcPr>
          <w:p w14:paraId="21F81D2F" w14:textId="77777777" w:rsidR="00D5235C" w:rsidRPr="00CE2E53" w:rsidRDefault="00D5235C">
            <w:pPr>
              <w:rPr>
                <w:rFonts w:ascii="Calibri" w:hAnsi="Calibri"/>
                <w:szCs w:val="22"/>
              </w:rPr>
            </w:pPr>
            <w:r w:rsidRPr="00CE2E53">
              <w:rPr>
                <w:rFonts w:ascii="Calibri" w:hAnsi="Calibri"/>
                <w:szCs w:val="22"/>
              </w:rPr>
              <w:t>Servicenivåene i SLA-tabellen over aksepteres: samlet datadekning minst 95 % (unntatt er forhold utenfor leverandørens kontroll som kan dokumenteres med logg, tidsstempel og om nødvendig bilde), plattformoppetid 99 %, varsling om «stille» sensor innen 24 timer, og reparasjon eller utskifting av enhet innen 4 virkedager fra første varsel. Dersom det kreves nøkler, gjelder fristen fra leverandøren har fått tilgang. Behov for tilgang må varsles REG umiddelbart.</w:t>
            </w:r>
          </w:p>
        </w:tc>
        <w:tc>
          <w:tcPr>
            <w:tcW w:w="1804" w:type="dxa"/>
            <w:tcMar>
              <w:top w:w="80" w:type="dxa"/>
              <w:left w:w="100" w:type="dxa"/>
              <w:bottom w:w="80" w:type="dxa"/>
              <w:right w:w="100" w:type="dxa"/>
            </w:tcMar>
          </w:tcPr>
          <w:p w14:paraId="46846346" w14:textId="77777777" w:rsidR="00D5235C" w:rsidRPr="00CE2E53" w:rsidRDefault="00D5235C">
            <w:pPr>
              <w:rPr>
                <w:rFonts w:ascii="Calibri" w:hAnsi="Calibri"/>
                <w:szCs w:val="22"/>
              </w:rPr>
            </w:pPr>
            <w:r w:rsidRPr="00CE2E53">
              <w:rPr>
                <w:rFonts w:ascii="Calibri" w:hAnsi="Calibri"/>
                <w:szCs w:val="22"/>
              </w:rPr>
              <w:t>Aksept + SLA-dokument</w:t>
            </w:r>
          </w:p>
        </w:tc>
        <w:tc>
          <w:tcPr>
            <w:tcW w:w="980" w:type="dxa"/>
            <w:tcMar>
              <w:top w:w="80" w:type="dxa"/>
              <w:left w:w="100" w:type="dxa"/>
              <w:bottom w:w="80" w:type="dxa"/>
              <w:right w:w="100" w:type="dxa"/>
            </w:tcMar>
          </w:tcPr>
          <w:p w14:paraId="5FE14E0B"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617BDF20"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682BB460" w14:textId="77777777" w:rsidR="00D5235C" w:rsidRPr="00CE2E53" w:rsidRDefault="00D5235C">
            <w:pPr>
              <w:rPr>
                <w:rFonts w:ascii="Calibri" w:hAnsi="Calibri"/>
                <w:szCs w:val="22"/>
              </w:rPr>
            </w:pPr>
          </w:p>
        </w:tc>
      </w:tr>
      <w:tr w:rsidR="00D5235C" w:rsidRPr="00CE2E53" w14:paraId="6A4E7986" w14:textId="77777777">
        <w:trPr>
          <w:cantSplit/>
        </w:trPr>
        <w:tc>
          <w:tcPr>
            <w:tcW w:w="618" w:type="dxa"/>
            <w:tcMar>
              <w:top w:w="80" w:type="dxa"/>
              <w:left w:w="100" w:type="dxa"/>
              <w:bottom w:w="80" w:type="dxa"/>
              <w:right w:w="100" w:type="dxa"/>
            </w:tcMar>
          </w:tcPr>
          <w:p w14:paraId="5D0071EC" w14:textId="77777777" w:rsidR="00D5235C" w:rsidRPr="00CE2E53" w:rsidRDefault="00D5235C">
            <w:pPr>
              <w:rPr>
                <w:rFonts w:ascii="Calibri" w:hAnsi="Calibri"/>
                <w:szCs w:val="22"/>
              </w:rPr>
            </w:pPr>
            <w:r w:rsidRPr="00CE2E53">
              <w:rPr>
                <w:rFonts w:ascii="Calibri" w:hAnsi="Calibri"/>
                <w:szCs w:val="22"/>
              </w:rPr>
              <w:t>3.7</w:t>
            </w:r>
          </w:p>
        </w:tc>
        <w:tc>
          <w:tcPr>
            <w:tcW w:w="3306" w:type="dxa"/>
            <w:tcMar>
              <w:top w:w="80" w:type="dxa"/>
              <w:left w:w="100" w:type="dxa"/>
              <w:bottom w:w="80" w:type="dxa"/>
              <w:right w:w="100" w:type="dxa"/>
            </w:tcMar>
          </w:tcPr>
          <w:p w14:paraId="751F4E29" w14:textId="77777777" w:rsidR="00D5235C" w:rsidRPr="00CE2E53" w:rsidRDefault="00D5235C">
            <w:pPr>
              <w:rPr>
                <w:rFonts w:ascii="Calibri" w:hAnsi="Calibri"/>
                <w:szCs w:val="22"/>
              </w:rPr>
            </w:pPr>
            <w:r w:rsidRPr="00CE2E53">
              <w:rPr>
                <w:rFonts w:ascii="Calibri" w:hAnsi="Calibri"/>
                <w:szCs w:val="22"/>
              </w:rPr>
              <w:t>Leverandøren overvåker og rapporterer aktivt på datakvalitet – mottatte data mot planlagt sendte, og egne stikkprøver mot virkeligheten – og bruker rapporteringen til selv å avregne fakturaen mot oppnådd datakvalitet, jf. avkortningsmodellen i kapittel 7</w:t>
            </w:r>
          </w:p>
        </w:tc>
        <w:tc>
          <w:tcPr>
            <w:tcW w:w="1804" w:type="dxa"/>
            <w:tcMar>
              <w:top w:w="80" w:type="dxa"/>
              <w:left w:w="100" w:type="dxa"/>
              <w:bottom w:w="80" w:type="dxa"/>
              <w:right w:w="100" w:type="dxa"/>
            </w:tcMar>
          </w:tcPr>
          <w:p w14:paraId="4D067C85" w14:textId="77777777" w:rsidR="00D5235C" w:rsidRPr="00CE2E53" w:rsidRDefault="00D5235C">
            <w:pPr>
              <w:rPr>
                <w:rFonts w:ascii="Calibri" w:hAnsi="Calibri"/>
                <w:szCs w:val="22"/>
              </w:rPr>
            </w:pPr>
            <w:r w:rsidRPr="00CE2E53">
              <w:rPr>
                <w:rFonts w:ascii="Calibri" w:hAnsi="Calibri"/>
                <w:szCs w:val="22"/>
              </w:rPr>
              <w:t>Rutine + eksempel­rapport</w:t>
            </w:r>
          </w:p>
        </w:tc>
        <w:tc>
          <w:tcPr>
            <w:tcW w:w="980" w:type="dxa"/>
            <w:tcMar>
              <w:top w:w="80" w:type="dxa"/>
              <w:left w:w="100" w:type="dxa"/>
              <w:bottom w:w="80" w:type="dxa"/>
              <w:right w:w="100" w:type="dxa"/>
            </w:tcMar>
          </w:tcPr>
          <w:p w14:paraId="0CE3DD73"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1CB3442B"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244AF2B9" w14:textId="77777777" w:rsidR="00D5235C" w:rsidRPr="00CE2E53" w:rsidRDefault="00D5235C">
            <w:pPr>
              <w:rPr>
                <w:rFonts w:ascii="Calibri" w:hAnsi="Calibri"/>
                <w:szCs w:val="22"/>
              </w:rPr>
            </w:pPr>
          </w:p>
        </w:tc>
      </w:tr>
      <w:tr w:rsidR="00D5235C" w:rsidRPr="00CE2E53" w14:paraId="75166400" w14:textId="77777777">
        <w:trPr>
          <w:cantSplit/>
        </w:trPr>
        <w:tc>
          <w:tcPr>
            <w:tcW w:w="618" w:type="dxa"/>
            <w:tcMar>
              <w:top w:w="80" w:type="dxa"/>
              <w:left w:w="100" w:type="dxa"/>
              <w:bottom w:w="80" w:type="dxa"/>
              <w:right w:w="100" w:type="dxa"/>
            </w:tcMar>
          </w:tcPr>
          <w:p w14:paraId="5F98ED1C" w14:textId="77777777" w:rsidR="00D5235C" w:rsidRPr="00CE2E53" w:rsidRDefault="00D5235C">
            <w:pPr>
              <w:rPr>
                <w:rFonts w:ascii="Calibri" w:hAnsi="Calibri"/>
                <w:szCs w:val="22"/>
              </w:rPr>
            </w:pPr>
            <w:r w:rsidRPr="00CE2E53">
              <w:rPr>
                <w:rFonts w:ascii="Calibri" w:hAnsi="Calibri"/>
                <w:szCs w:val="22"/>
              </w:rPr>
              <w:t>3.8</w:t>
            </w:r>
          </w:p>
        </w:tc>
        <w:tc>
          <w:tcPr>
            <w:tcW w:w="3306" w:type="dxa"/>
            <w:tcMar>
              <w:top w:w="80" w:type="dxa"/>
              <w:left w:w="100" w:type="dxa"/>
              <w:bottom w:w="80" w:type="dxa"/>
              <w:right w:w="100" w:type="dxa"/>
            </w:tcMar>
          </w:tcPr>
          <w:p w14:paraId="08CD2670" w14:textId="77777777" w:rsidR="00D5235C" w:rsidRPr="00CE2E53" w:rsidRDefault="00D5235C">
            <w:pPr>
              <w:rPr>
                <w:rFonts w:ascii="Calibri" w:hAnsi="Calibri"/>
                <w:szCs w:val="22"/>
              </w:rPr>
            </w:pPr>
            <w:r w:rsidRPr="00CE2E53">
              <w:rPr>
                <w:rFonts w:ascii="Calibri" w:hAnsi="Calibri"/>
                <w:szCs w:val="22"/>
              </w:rPr>
              <w:t>Konfigurerbare min- og maksterskler per beholder og avfallstype ved dynamisk tømming. Fast minimumsfrekvens kan opprettholdes for avfallstyper med egne krav</w:t>
            </w:r>
          </w:p>
        </w:tc>
        <w:tc>
          <w:tcPr>
            <w:tcW w:w="1804" w:type="dxa"/>
            <w:tcMar>
              <w:top w:w="80" w:type="dxa"/>
              <w:left w:w="100" w:type="dxa"/>
              <w:bottom w:w="80" w:type="dxa"/>
              <w:right w:w="100" w:type="dxa"/>
            </w:tcMar>
          </w:tcPr>
          <w:p w14:paraId="4148534E" w14:textId="77777777" w:rsidR="00D5235C" w:rsidRPr="00CE2E53" w:rsidRDefault="00D5235C">
            <w:pPr>
              <w:rPr>
                <w:rFonts w:ascii="Calibri" w:hAnsi="Calibri"/>
                <w:szCs w:val="22"/>
              </w:rPr>
            </w:pPr>
            <w:r w:rsidRPr="00CE2E53">
              <w:rPr>
                <w:rFonts w:ascii="Calibri" w:hAnsi="Calibri"/>
                <w:szCs w:val="22"/>
              </w:rPr>
              <w:t>Teknisk beskrivelse</w:t>
            </w:r>
          </w:p>
        </w:tc>
        <w:tc>
          <w:tcPr>
            <w:tcW w:w="980" w:type="dxa"/>
            <w:tcMar>
              <w:top w:w="80" w:type="dxa"/>
              <w:left w:w="100" w:type="dxa"/>
              <w:bottom w:w="80" w:type="dxa"/>
              <w:right w:w="100" w:type="dxa"/>
            </w:tcMar>
          </w:tcPr>
          <w:p w14:paraId="0EB0AF28"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2B3C4083"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4183B728" w14:textId="77777777" w:rsidR="00D5235C" w:rsidRPr="00CE2E53" w:rsidRDefault="00D5235C">
            <w:pPr>
              <w:rPr>
                <w:rFonts w:ascii="Calibri" w:hAnsi="Calibri"/>
                <w:szCs w:val="22"/>
              </w:rPr>
            </w:pPr>
          </w:p>
        </w:tc>
      </w:tr>
      <w:tr w:rsidR="00D5235C" w:rsidRPr="00CE2E53" w14:paraId="608A3170" w14:textId="77777777">
        <w:trPr>
          <w:cantSplit/>
        </w:trPr>
        <w:tc>
          <w:tcPr>
            <w:tcW w:w="618" w:type="dxa"/>
            <w:tcMar>
              <w:top w:w="80" w:type="dxa"/>
              <w:left w:w="100" w:type="dxa"/>
              <w:bottom w:w="80" w:type="dxa"/>
              <w:right w:w="100" w:type="dxa"/>
            </w:tcMar>
          </w:tcPr>
          <w:p w14:paraId="77075878" w14:textId="77777777" w:rsidR="00D5235C" w:rsidRPr="00CE2E53" w:rsidRDefault="00D5235C">
            <w:pPr>
              <w:rPr>
                <w:rFonts w:ascii="Calibri" w:hAnsi="Calibri"/>
                <w:szCs w:val="22"/>
              </w:rPr>
            </w:pPr>
            <w:r w:rsidRPr="00CE2E53">
              <w:rPr>
                <w:rFonts w:ascii="Calibri" w:hAnsi="Calibri"/>
                <w:szCs w:val="22"/>
              </w:rPr>
              <w:lastRenderedPageBreak/>
              <w:t>3.9</w:t>
            </w:r>
          </w:p>
        </w:tc>
        <w:tc>
          <w:tcPr>
            <w:tcW w:w="3306" w:type="dxa"/>
            <w:tcMar>
              <w:top w:w="80" w:type="dxa"/>
              <w:left w:w="100" w:type="dxa"/>
              <w:bottom w:w="80" w:type="dxa"/>
              <w:right w:w="100" w:type="dxa"/>
            </w:tcMar>
          </w:tcPr>
          <w:p w14:paraId="6FD9F930" w14:textId="77777777" w:rsidR="00D5235C" w:rsidRPr="00CE2E53" w:rsidRDefault="00D5235C">
            <w:pPr>
              <w:rPr>
                <w:rFonts w:ascii="Calibri" w:hAnsi="Calibri"/>
                <w:szCs w:val="22"/>
              </w:rPr>
            </w:pPr>
            <w:r w:rsidRPr="00CE2E53">
              <w:rPr>
                <w:rFonts w:ascii="Calibri" w:hAnsi="Calibri"/>
                <w:szCs w:val="22"/>
              </w:rPr>
              <w:t>Håndtering av at nedgravde beholdere i stor grad eies av kundene. REG tilrettelegger med nøkler for montering/service ovenfra i nedgravde enheter. I særskilte tilfeller kan REG bistå med andre ting</w:t>
            </w:r>
          </w:p>
        </w:tc>
        <w:tc>
          <w:tcPr>
            <w:tcW w:w="1804" w:type="dxa"/>
            <w:tcMar>
              <w:top w:w="80" w:type="dxa"/>
              <w:left w:w="100" w:type="dxa"/>
              <w:bottom w:w="80" w:type="dxa"/>
              <w:right w:w="100" w:type="dxa"/>
            </w:tcMar>
          </w:tcPr>
          <w:p w14:paraId="1839A18C" w14:textId="77777777" w:rsidR="00D5235C" w:rsidRPr="00CE2E53" w:rsidRDefault="00D5235C">
            <w:pPr>
              <w:rPr>
                <w:rFonts w:ascii="Calibri" w:hAnsi="Calibri"/>
                <w:szCs w:val="22"/>
              </w:rPr>
            </w:pPr>
            <w:r w:rsidRPr="00CE2E53">
              <w:rPr>
                <w:rFonts w:ascii="Calibri" w:hAnsi="Calibri"/>
                <w:szCs w:val="22"/>
              </w:rPr>
              <w:t>Beskrivelse + aksept</w:t>
            </w:r>
          </w:p>
        </w:tc>
        <w:tc>
          <w:tcPr>
            <w:tcW w:w="980" w:type="dxa"/>
            <w:tcMar>
              <w:top w:w="80" w:type="dxa"/>
              <w:left w:w="100" w:type="dxa"/>
              <w:bottom w:w="80" w:type="dxa"/>
              <w:right w:w="100" w:type="dxa"/>
            </w:tcMar>
          </w:tcPr>
          <w:p w14:paraId="75F73C1E"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28CA36F2"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70AAB90E" w14:textId="77777777" w:rsidR="00D5235C" w:rsidRPr="00CE2E53" w:rsidRDefault="00D5235C">
            <w:pPr>
              <w:rPr>
                <w:rFonts w:ascii="Calibri" w:hAnsi="Calibri"/>
                <w:szCs w:val="22"/>
              </w:rPr>
            </w:pPr>
          </w:p>
        </w:tc>
      </w:tr>
      <w:tr w:rsidR="00D5235C" w:rsidRPr="00CE2E53" w14:paraId="0607E08B" w14:textId="77777777">
        <w:trPr>
          <w:cantSplit/>
        </w:trPr>
        <w:tc>
          <w:tcPr>
            <w:tcW w:w="618" w:type="dxa"/>
            <w:tcMar>
              <w:top w:w="80" w:type="dxa"/>
              <w:left w:w="100" w:type="dxa"/>
              <w:bottom w:w="80" w:type="dxa"/>
              <w:right w:w="100" w:type="dxa"/>
            </w:tcMar>
          </w:tcPr>
          <w:p w14:paraId="3097907F" w14:textId="77777777" w:rsidR="00D5235C" w:rsidRPr="00CE2E53" w:rsidRDefault="00D5235C">
            <w:pPr>
              <w:rPr>
                <w:rFonts w:ascii="Calibri" w:hAnsi="Calibri"/>
                <w:szCs w:val="22"/>
              </w:rPr>
            </w:pPr>
            <w:r w:rsidRPr="00CE2E53">
              <w:rPr>
                <w:rFonts w:ascii="Calibri" w:hAnsi="Calibri"/>
                <w:szCs w:val="22"/>
              </w:rPr>
              <w:t>3.10</w:t>
            </w:r>
          </w:p>
        </w:tc>
        <w:tc>
          <w:tcPr>
            <w:tcW w:w="3306" w:type="dxa"/>
            <w:tcMar>
              <w:top w:w="80" w:type="dxa"/>
              <w:left w:w="100" w:type="dxa"/>
              <w:bottom w:w="80" w:type="dxa"/>
              <w:right w:w="100" w:type="dxa"/>
            </w:tcMar>
          </w:tcPr>
          <w:p w14:paraId="418F26D0" w14:textId="77777777" w:rsidR="00D5235C" w:rsidRPr="00CE2E53" w:rsidRDefault="00D5235C">
            <w:pPr>
              <w:rPr>
                <w:rFonts w:ascii="Calibri" w:hAnsi="Calibri"/>
                <w:szCs w:val="22"/>
              </w:rPr>
            </w:pPr>
            <w:r w:rsidRPr="00CE2E53">
              <w:rPr>
                <w:rFonts w:ascii="Calibri" w:hAnsi="Calibri"/>
                <w:szCs w:val="22"/>
              </w:rPr>
              <w:t>Leverandøren bør ha en effektiv modell for fysisk service og utskifting, med kort responstid</w:t>
            </w:r>
          </w:p>
        </w:tc>
        <w:tc>
          <w:tcPr>
            <w:tcW w:w="1804" w:type="dxa"/>
            <w:tcMar>
              <w:top w:w="80" w:type="dxa"/>
              <w:left w:w="100" w:type="dxa"/>
              <w:bottom w:w="80" w:type="dxa"/>
              <w:right w:w="100" w:type="dxa"/>
            </w:tcMar>
          </w:tcPr>
          <w:p w14:paraId="2BD0C8C3" w14:textId="77777777" w:rsidR="00D5235C" w:rsidRPr="00CE2E53" w:rsidRDefault="00D5235C">
            <w:pPr>
              <w:rPr>
                <w:rFonts w:ascii="Calibri" w:hAnsi="Calibri"/>
                <w:szCs w:val="22"/>
              </w:rPr>
            </w:pPr>
            <w:r w:rsidRPr="00CE2E53">
              <w:rPr>
                <w:rFonts w:ascii="Calibri" w:hAnsi="Calibri"/>
                <w:szCs w:val="22"/>
              </w:rPr>
              <w:t>Beskrivelse</w:t>
            </w:r>
          </w:p>
        </w:tc>
        <w:tc>
          <w:tcPr>
            <w:tcW w:w="980" w:type="dxa"/>
            <w:tcMar>
              <w:top w:w="80" w:type="dxa"/>
              <w:left w:w="100" w:type="dxa"/>
              <w:bottom w:w="80" w:type="dxa"/>
              <w:right w:w="100" w:type="dxa"/>
            </w:tcMar>
          </w:tcPr>
          <w:p w14:paraId="03B2BA75" w14:textId="77777777" w:rsidR="00D5235C" w:rsidRPr="00CE2E53" w:rsidRDefault="00D5235C">
            <w:pPr>
              <w:rPr>
                <w:rFonts w:ascii="Calibri" w:hAnsi="Calibri"/>
                <w:szCs w:val="22"/>
              </w:rPr>
            </w:pPr>
            <w:r w:rsidRPr="00CE2E53">
              <w:rPr>
                <w:rFonts w:ascii="Calibri" w:hAnsi="Calibri"/>
                <w:szCs w:val="22"/>
              </w:rPr>
              <w:t>E – tilbud</w:t>
            </w:r>
          </w:p>
        </w:tc>
        <w:tc>
          <w:tcPr>
            <w:tcW w:w="636" w:type="dxa"/>
            <w:tcMar>
              <w:top w:w="80" w:type="dxa"/>
              <w:left w:w="100" w:type="dxa"/>
              <w:bottom w:w="80" w:type="dxa"/>
              <w:right w:w="100" w:type="dxa"/>
            </w:tcMar>
          </w:tcPr>
          <w:p w14:paraId="7AA7D744" w14:textId="77777777" w:rsidR="00D5235C" w:rsidRPr="00CE2E53" w:rsidRDefault="00D5235C">
            <w:pPr>
              <w:rPr>
                <w:rFonts w:ascii="Calibri" w:hAnsi="Calibri"/>
                <w:szCs w:val="22"/>
              </w:rPr>
            </w:pPr>
          </w:p>
        </w:tc>
        <w:tc>
          <w:tcPr>
            <w:tcW w:w="1682" w:type="dxa"/>
            <w:tcMar>
              <w:top w:w="80" w:type="dxa"/>
              <w:left w:w="100" w:type="dxa"/>
              <w:bottom w:w="80" w:type="dxa"/>
              <w:right w:w="100" w:type="dxa"/>
            </w:tcMar>
          </w:tcPr>
          <w:p w14:paraId="13FA57D2" w14:textId="77777777" w:rsidR="00D5235C" w:rsidRPr="00CE2E53" w:rsidRDefault="00D5235C">
            <w:pPr>
              <w:rPr>
                <w:rFonts w:ascii="Calibri" w:hAnsi="Calibri"/>
                <w:szCs w:val="22"/>
              </w:rPr>
            </w:pPr>
          </w:p>
        </w:tc>
      </w:tr>
    </w:tbl>
    <w:p w14:paraId="773DF262" w14:textId="77777777" w:rsidR="00D5235C" w:rsidRPr="00CE2E53" w:rsidRDefault="00D5235C" w:rsidP="00D5235C">
      <w:pPr>
        <w:spacing w:after="160"/>
        <w:rPr>
          <w:rFonts w:ascii="Calibri" w:eastAsia="Calibri" w:hAnsi="Calibri" w:cs="Calibri"/>
          <w:szCs w:val="22"/>
        </w:rPr>
      </w:pPr>
    </w:p>
    <w:p w14:paraId="1E889B28" w14:textId="77777777" w:rsidR="00D5235C" w:rsidRPr="00CE2E53" w:rsidRDefault="00D5235C" w:rsidP="00D5235C">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4. Dataintegrasjon, plattform og sikkerhet</w:t>
      </w:r>
    </w:p>
    <w:p w14:paraId="79B50340"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 xml:space="preserve">Dataene skal inn i REGs egne systemer, ikke bare være synlige i leverandørens dashbord. Kravene er derfor rettet mot API, dataformat og eierskap til historikken, og mot at REG skal kunne bytte leverandør uten å miste data. </w:t>
      </w:r>
    </w:p>
    <w:p w14:paraId="304AB785"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Integrasjonen testes ikke i brukerevalueringsfasen. Den er minimumskrav med kontraktsfestet milepæl etter avtalestart, og etableringen er inkludert i månedsprisen.</w:t>
      </w:r>
    </w:p>
    <w:p w14:paraId="3D6F3A2A"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 xml:space="preserve">REG benytter Mulesoft som integrasjonsplattform både til sending og mottak av data. REG benytter FieldData som driftssystem. </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4"/>
        <w:gridCol w:w="2522"/>
        <w:gridCol w:w="2726"/>
        <w:gridCol w:w="1282"/>
        <w:gridCol w:w="591"/>
        <w:gridCol w:w="1311"/>
      </w:tblGrid>
      <w:tr w:rsidR="00D5235C" w:rsidRPr="00CE2E53" w14:paraId="0D11D04A" w14:textId="77777777">
        <w:trPr>
          <w:cantSplit/>
          <w:tblHeader/>
        </w:trPr>
        <w:tc>
          <w:tcPr>
            <w:tcW w:w="620" w:type="dxa"/>
            <w:shd w:val="clear" w:color="auto" w:fill="D9E2F3"/>
            <w:tcMar>
              <w:top w:w="80" w:type="dxa"/>
              <w:left w:w="100" w:type="dxa"/>
              <w:bottom w:w="80" w:type="dxa"/>
              <w:right w:w="100" w:type="dxa"/>
            </w:tcMar>
          </w:tcPr>
          <w:p w14:paraId="6F1736B8" w14:textId="77777777" w:rsidR="00D5235C" w:rsidRPr="00CE2E53" w:rsidRDefault="00D5235C">
            <w:pPr>
              <w:rPr>
                <w:rFonts w:ascii="Calibri" w:hAnsi="Calibri"/>
                <w:szCs w:val="22"/>
              </w:rPr>
            </w:pPr>
            <w:r w:rsidRPr="00CE2E53">
              <w:rPr>
                <w:rFonts w:ascii="Calibri" w:hAnsi="Calibri"/>
                <w:szCs w:val="22"/>
              </w:rPr>
              <w:t>Nr</w:t>
            </w:r>
          </w:p>
        </w:tc>
        <w:tc>
          <w:tcPr>
            <w:tcW w:w="3400" w:type="dxa"/>
            <w:shd w:val="clear" w:color="auto" w:fill="D9E2F3"/>
            <w:tcMar>
              <w:top w:w="80" w:type="dxa"/>
              <w:left w:w="100" w:type="dxa"/>
              <w:bottom w:w="80" w:type="dxa"/>
              <w:right w:w="100" w:type="dxa"/>
            </w:tcMar>
          </w:tcPr>
          <w:p w14:paraId="689B2C66" w14:textId="77777777" w:rsidR="00D5235C" w:rsidRPr="00CE2E53" w:rsidRDefault="00D5235C">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24033320" w14:textId="77777777" w:rsidR="00D5235C" w:rsidRPr="00CE2E53" w:rsidRDefault="00D5235C">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29CD25F2" w14:textId="77777777" w:rsidR="00D5235C" w:rsidRPr="00CE2E53" w:rsidRDefault="00D5235C">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3E358E27" w14:textId="77777777" w:rsidR="00D5235C" w:rsidRPr="00CE2E53" w:rsidRDefault="00D5235C">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279B54D2" w14:textId="77777777" w:rsidR="00D5235C" w:rsidRPr="00CE2E53" w:rsidRDefault="00D5235C">
            <w:pPr>
              <w:rPr>
                <w:rFonts w:ascii="Calibri" w:hAnsi="Calibri"/>
                <w:szCs w:val="22"/>
              </w:rPr>
            </w:pPr>
            <w:r w:rsidRPr="00CE2E53">
              <w:rPr>
                <w:rFonts w:ascii="Calibri" w:hAnsi="Calibri"/>
                <w:szCs w:val="22"/>
              </w:rPr>
              <w:t>Tilbyders kommentar</w:t>
            </w:r>
          </w:p>
        </w:tc>
      </w:tr>
      <w:tr w:rsidR="00D5235C" w:rsidRPr="00CE2E53" w14:paraId="6ED5147A" w14:textId="77777777">
        <w:trPr>
          <w:cantSplit/>
        </w:trPr>
        <w:tc>
          <w:tcPr>
            <w:tcW w:w="620" w:type="dxa"/>
            <w:tcMar>
              <w:top w:w="80" w:type="dxa"/>
              <w:left w:w="100" w:type="dxa"/>
              <w:bottom w:w="80" w:type="dxa"/>
              <w:right w:w="100" w:type="dxa"/>
            </w:tcMar>
          </w:tcPr>
          <w:p w14:paraId="7F704BBE" w14:textId="77777777" w:rsidR="00D5235C" w:rsidRPr="00CE2E53" w:rsidRDefault="00D5235C">
            <w:pPr>
              <w:rPr>
                <w:rFonts w:ascii="Calibri" w:hAnsi="Calibri"/>
                <w:szCs w:val="22"/>
              </w:rPr>
            </w:pPr>
            <w:r w:rsidRPr="00CE2E53">
              <w:rPr>
                <w:rFonts w:ascii="Calibri" w:hAnsi="Calibri"/>
                <w:szCs w:val="22"/>
              </w:rPr>
              <w:t>4.1</w:t>
            </w:r>
          </w:p>
        </w:tc>
        <w:tc>
          <w:tcPr>
            <w:tcW w:w="3400" w:type="dxa"/>
            <w:tcMar>
              <w:top w:w="80" w:type="dxa"/>
              <w:left w:w="100" w:type="dxa"/>
              <w:bottom w:w="80" w:type="dxa"/>
              <w:right w:w="100" w:type="dxa"/>
            </w:tcMar>
          </w:tcPr>
          <w:p w14:paraId="1216C651" w14:textId="77777777" w:rsidR="00D5235C" w:rsidRPr="00CE2E53" w:rsidRDefault="00D5235C">
            <w:pPr>
              <w:rPr>
                <w:rFonts w:ascii="Calibri" w:hAnsi="Calibri"/>
                <w:szCs w:val="22"/>
              </w:rPr>
            </w:pPr>
            <w:r w:rsidRPr="00CE2E53">
              <w:rPr>
                <w:rFonts w:ascii="Calibri" w:hAnsi="Calibri"/>
                <w:szCs w:val="22"/>
              </w:rPr>
              <w:t>Eksisterende API-dokumentasjon framlagt ved tilbud – dataformat, autentisering og leveransefrekvens – for løsningen slik den faktisk driftes i dag</w:t>
            </w:r>
          </w:p>
        </w:tc>
        <w:tc>
          <w:tcPr>
            <w:tcW w:w="1650" w:type="dxa"/>
            <w:tcMar>
              <w:top w:w="80" w:type="dxa"/>
              <w:left w:w="100" w:type="dxa"/>
              <w:bottom w:w="80" w:type="dxa"/>
              <w:right w:w="100" w:type="dxa"/>
            </w:tcMar>
          </w:tcPr>
          <w:p w14:paraId="0EC2C282" w14:textId="77777777" w:rsidR="00D5235C" w:rsidRPr="00CE2E53" w:rsidRDefault="00D5235C">
            <w:pPr>
              <w:rPr>
                <w:rFonts w:ascii="Calibri" w:hAnsi="Calibri"/>
                <w:szCs w:val="22"/>
              </w:rPr>
            </w:pPr>
            <w:r w:rsidRPr="00CE2E53">
              <w:rPr>
                <w:rFonts w:ascii="Calibri" w:hAnsi="Calibri"/>
                <w:szCs w:val="22"/>
              </w:rPr>
              <w:t>API-dokumentasjon</w:t>
            </w:r>
          </w:p>
        </w:tc>
        <w:tc>
          <w:tcPr>
            <w:tcW w:w="1000" w:type="dxa"/>
            <w:tcMar>
              <w:top w:w="80" w:type="dxa"/>
              <w:left w:w="100" w:type="dxa"/>
              <w:bottom w:w="80" w:type="dxa"/>
              <w:right w:w="100" w:type="dxa"/>
            </w:tcMar>
          </w:tcPr>
          <w:p w14:paraId="60ACA7BA"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5AAB74BE"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7EAA859F" w14:textId="77777777" w:rsidR="00D5235C" w:rsidRPr="00CE2E53" w:rsidRDefault="00D5235C">
            <w:pPr>
              <w:rPr>
                <w:rFonts w:ascii="Calibri" w:hAnsi="Calibri"/>
                <w:szCs w:val="22"/>
              </w:rPr>
            </w:pPr>
          </w:p>
        </w:tc>
      </w:tr>
      <w:tr w:rsidR="00D5235C" w:rsidRPr="00CE2E53" w14:paraId="0AF7AE05" w14:textId="77777777">
        <w:trPr>
          <w:cantSplit/>
        </w:trPr>
        <w:tc>
          <w:tcPr>
            <w:tcW w:w="620" w:type="dxa"/>
            <w:tcMar>
              <w:top w:w="80" w:type="dxa"/>
              <w:left w:w="100" w:type="dxa"/>
              <w:bottom w:w="80" w:type="dxa"/>
              <w:right w:w="100" w:type="dxa"/>
            </w:tcMar>
          </w:tcPr>
          <w:p w14:paraId="7F7F85ED" w14:textId="77777777" w:rsidR="00D5235C" w:rsidRPr="00CE2E53" w:rsidRDefault="00D5235C">
            <w:pPr>
              <w:rPr>
                <w:rFonts w:ascii="Calibri" w:hAnsi="Calibri"/>
                <w:szCs w:val="22"/>
              </w:rPr>
            </w:pPr>
            <w:r w:rsidRPr="00CE2E53">
              <w:rPr>
                <w:rFonts w:ascii="Calibri" w:hAnsi="Calibri"/>
                <w:szCs w:val="22"/>
              </w:rPr>
              <w:t>4.2</w:t>
            </w:r>
          </w:p>
        </w:tc>
        <w:tc>
          <w:tcPr>
            <w:tcW w:w="3400" w:type="dxa"/>
            <w:tcMar>
              <w:top w:w="80" w:type="dxa"/>
              <w:left w:w="100" w:type="dxa"/>
              <w:bottom w:w="80" w:type="dxa"/>
              <w:right w:w="100" w:type="dxa"/>
            </w:tcMar>
          </w:tcPr>
          <w:p w14:paraId="5A41CDCE" w14:textId="77777777" w:rsidR="00D5235C" w:rsidRPr="00CE2E53" w:rsidRDefault="00D5235C">
            <w:pPr>
              <w:rPr>
                <w:rFonts w:ascii="Calibri" w:hAnsi="Calibri"/>
                <w:szCs w:val="22"/>
              </w:rPr>
            </w:pPr>
            <w:r w:rsidRPr="00CE2E53">
              <w:rPr>
                <w:rFonts w:ascii="Calibri" w:hAnsi="Calibri"/>
                <w:szCs w:val="22"/>
              </w:rPr>
              <w:t>Verifisert operativ dataleveranse til REGs systemlandskap innen 30 dager etter kontraktsignering</w:t>
            </w:r>
          </w:p>
        </w:tc>
        <w:tc>
          <w:tcPr>
            <w:tcW w:w="1650" w:type="dxa"/>
            <w:tcMar>
              <w:top w:w="80" w:type="dxa"/>
              <w:left w:w="100" w:type="dxa"/>
              <w:bottom w:w="80" w:type="dxa"/>
              <w:right w:w="100" w:type="dxa"/>
            </w:tcMar>
          </w:tcPr>
          <w:p w14:paraId="298149A7" w14:textId="77777777" w:rsidR="00D5235C" w:rsidRPr="00CE2E53" w:rsidRDefault="00D5235C">
            <w:pPr>
              <w:rPr>
                <w:rFonts w:ascii="Calibri" w:hAnsi="Calibri"/>
                <w:szCs w:val="22"/>
              </w:rPr>
            </w:pPr>
            <w:r w:rsidRPr="00CE2E53">
              <w:rPr>
                <w:rFonts w:ascii="Calibri" w:hAnsi="Calibri"/>
                <w:szCs w:val="22"/>
              </w:rPr>
              <w:t>Innføringsplan</w:t>
            </w:r>
          </w:p>
        </w:tc>
        <w:tc>
          <w:tcPr>
            <w:tcW w:w="1000" w:type="dxa"/>
            <w:tcMar>
              <w:top w:w="80" w:type="dxa"/>
              <w:left w:w="100" w:type="dxa"/>
              <w:bottom w:w="80" w:type="dxa"/>
              <w:right w:w="100" w:type="dxa"/>
            </w:tcMar>
          </w:tcPr>
          <w:p w14:paraId="5FF36222"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1708A3B9"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417D9CDD" w14:textId="77777777" w:rsidR="00D5235C" w:rsidRPr="00CE2E53" w:rsidRDefault="00D5235C">
            <w:pPr>
              <w:rPr>
                <w:rFonts w:ascii="Calibri" w:hAnsi="Calibri"/>
                <w:szCs w:val="22"/>
              </w:rPr>
            </w:pPr>
          </w:p>
        </w:tc>
      </w:tr>
      <w:tr w:rsidR="00D5235C" w:rsidRPr="00CE2E53" w14:paraId="7E4217C5" w14:textId="77777777">
        <w:trPr>
          <w:cantSplit/>
        </w:trPr>
        <w:tc>
          <w:tcPr>
            <w:tcW w:w="620" w:type="dxa"/>
            <w:tcMar>
              <w:top w:w="80" w:type="dxa"/>
              <w:left w:w="100" w:type="dxa"/>
              <w:bottom w:w="80" w:type="dxa"/>
              <w:right w:w="100" w:type="dxa"/>
            </w:tcMar>
          </w:tcPr>
          <w:p w14:paraId="5ADBA039" w14:textId="77777777" w:rsidR="00D5235C" w:rsidRPr="00CE2E53" w:rsidRDefault="00D5235C">
            <w:pPr>
              <w:rPr>
                <w:rFonts w:ascii="Calibri" w:hAnsi="Calibri"/>
                <w:szCs w:val="22"/>
              </w:rPr>
            </w:pPr>
            <w:r w:rsidRPr="00CE2E53">
              <w:rPr>
                <w:rFonts w:ascii="Calibri" w:hAnsi="Calibri"/>
                <w:szCs w:val="22"/>
              </w:rPr>
              <w:t>4.3</w:t>
            </w:r>
          </w:p>
        </w:tc>
        <w:tc>
          <w:tcPr>
            <w:tcW w:w="3400" w:type="dxa"/>
            <w:tcMar>
              <w:top w:w="80" w:type="dxa"/>
              <w:left w:w="100" w:type="dxa"/>
              <w:bottom w:w="80" w:type="dxa"/>
              <w:right w:w="100" w:type="dxa"/>
            </w:tcMar>
          </w:tcPr>
          <w:p w14:paraId="369EA391" w14:textId="77777777" w:rsidR="00D5235C" w:rsidRPr="00CE2E53" w:rsidRDefault="00D5235C">
            <w:pPr>
              <w:rPr>
                <w:rFonts w:ascii="Calibri" w:hAnsi="Calibri"/>
                <w:szCs w:val="22"/>
              </w:rPr>
            </w:pPr>
            <w:r w:rsidRPr="00CE2E53">
              <w:rPr>
                <w:rFonts w:ascii="Calibri" w:hAnsi="Calibri"/>
                <w:szCs w:val="22"/>
              </w:rPr>
              <w:t>Leverandøren kan hente oppdatert informasjon om REGs hentesteder og beholdere maskinelt fra REGs API, og holder egne data synkronisert med REGs registre</w:t>
            </w:r>
          </w:p>
        </w:tc>
        <w:tc>
          <w:tcPr>
            <w:tcW w:w="1650" w:type="dxa"/>
            <w:tcMar>
              <w:top w:w="80" w:type="dxa"/>
              <w:left w:w="100" w:type="dxa"/>
              <w:bottom w:w="80" w:type="dxa"/>
              <w:right w:w="100" w:type="dxa"/>
            </w:tcMar>
          </w:tcPr>
          <w:p w14:paraId="7EF5CAFD" w14:textId="77777777" w:rsidR="00D5235C" w:rsidRPr="00CE2E53" w:rsidRDefault="00D5235C">
            <w:pPr>
              <w:rPr>
                <w:rFonts w:ascii="Calibri" w:hAnsi="Calibri"/>
                <w:szCs w:val="22"/>
              </w:rPr>
            </w:pPr>
            <w:r w:rsidRPr="00CE2E53">
              <w:rPr>
                <w:rFonts w:ascii="Calibri" w:hAnsi="Calibri"/>
                <w:szCs w:val="22"/>
              </w:rPr>
              <w:t>Teknisk/API-besk.</w:t>
            </w:r>
          </w:p>
        </w:tc>
        <w:tc>
          <w:tcPr>
            <w:tcW w:w="1000" w:type="dxa"/>
            <w:tcMar>
              <w:top w:w="80" w:type="dxa"/>
              <w:left w:w="100" w:type="dxa"/>
              <w:bottom w:w="80" w:type="dxa"/>
              <w:right w:w="100" w:type="dxa"/>
            </w:tcMar>
          </w:tcPr>
          <w:p w14:paraId="36793988"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63A0E65A"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2EB203A2" w14:textId="77777777" w:rsidR="00D5235C" w:rsidRPr="00CE2E53" w:rsidRDefault="00D5235C">
            <w:pPr>
              <w:rPr>
                <w:rFonts w:ascii="Calibri" w:hAnsi="Calibri"/>
                <w:szCs w:val="22"/>
              </w:rPr>
            </w:pPr>
          </w:p>
        </w:tc>
      </w:tr>
      <w:tr w:rsidR="00D5235C" w:rsidRPr="00CE2E53" w14:paraId="6DF89CAE" w14:textId="77777777">
        <w:trPr>
          <w:cantSplit/>
        </w:trPr>
        <w:tc>
          <w:tcPr>
            <w:tcW w:w="620" w:type="dxa"/>
            <w:tcMar>
              <w:top w:w="80" w:type="dxa"/>
              <w:left w:w="100" w:type="dxa"/>
              <w:bottom w:w="80" w:type="dxa"/>
              <w:right w:w="100" w:type="dxa"/>
            </w:tcMar>
          </w:tcPr>
          <w:p w14:paraId="4896CA11" w14:textId="77777777" w:rsidR="00D5235C" w:rsidRPr="00CE2E53" w:rsidRDefault="00D5235C">
            <w:pPr>
              <w:rPr>
                <w:rFonts w:ascii="Calibri" w:hAnsi="Calibri"/>
                <w:szCs w:val="22"/>
              </w:rPr>
            </w:pPr>
            <w:r w:rsidRPr="00CE2E53">
              <w:rPr>
                <w:rFonts w:ascii="Calibri" w:hAnsi="Calibri"/>
                <w:szCs w:val="22"/>
              </w:rPr>
              <w:lastRenderedPageBreak/>
              <w:t>4.4</w:t>
            </w:r>
          </w:p>
        </w:tc>
        <w:tc>
          <w:tcPr>
            <w:tcW w:w="3400" w:type="dxa"/>
            <w:tcMar>
              <w:top w:w="80" w:type="dxa"/>
              <w:left w:w="100" w:type="dxa"/>
              <w:bottom w:w="80" w:type="dxa"/>
              <w:right w:w="100" w:type="dxa"/>
            </w:tcMar>
          </w:tcPr>
          <w:p w14:paraId="5BD2BE6C" w14:textId="77777777" w:rsidR="00D5235C" w:rsidRPr="00CE2E53" w:rsidRDefault="00D5235C">
            <w:pPr>
              <w:rPr>
                <w:rFonts w:ascii="Calibri" w:hAnsi="Calibri"/>
                <w:szCs w:val="22"/>
              </w:rPr>
            </w:pPr>
            <w:r w:rsidRPr="00CE2E53">
              <w:rPr>
                <w:rFonts w:ascii="Calibri" w:hAnsi="Calibri"/>
                <w:szCs w:val="22"/>
              </w:rPr>
              <w:t>Kvalitetsflagg, feilstatus og varsler leveres som strukturert API-data innen 20 minutter fra plattformen har mottatt målingen. Kravet gjelder plattformens egen latens, ikke sensorens sendefrekvens</w:t>
            </w:r>
          </w:p>
        </w:tc>
        <w:tc>
          <w:tcPr>
            <w:tcW w:w="1650" w:type="dxa"/>
            <w:tcMar>
              <w:top w:w="80" w:type="dxa"/>
              <w:left w:w="100" w:type="dxa"/>
              <w:bottom w:w="80" w:type="dxa"/>
              <w:right w:w="100" w:type="dxa"/>
            </w:tcMar>
          </w:tcPr>
          <w:p w14:paraId="3EE023AE" w14:textId="77777777" w:rsidR="00D5235C" w:rsidRPr="00CE2E53" w:rsidRDefault="00D5235C">
            <w:pPr>
              <w:rPr>
                <w:rFonts w:ascii="Calibri" w:hAnsi="Calibri"/>
                <w:szCs w:val="22"/>
              </w:rPr>
            </w:pPr>
            <w:r w:rsidRPr="00CE2E53">
              <w:rPr>
                <w:rFonts w:ascii="Calibri" w:hAnsi="Calibri"/>
                <w:szCs w:val="22"/>
              </w:rPr>
              <w:t>Teknisk/API-beskrivelse</w:t>
            </w:r>
          </w:p>
        </w:tc>
        <w:tc>
          <w:tcPr>
            <w:tcW w:w="1000" w:type="dxa"/>
            <w:tcMar>
              <w:top w:w="80" w:type="dxa"/>
              <w:left w:w="100" w:type="dxa"/>
              <w:bottom w:w="80" w:type="dxa"/>
              <w:right w:w="100" w:type="dxa"/>
            </w:tcMar>
          </w:tcPr>
          <w:p w14:paraId="37C59A03"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32B229BA"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77F786BB" w14:textId="77777777" w:rsidR="00D5235C" w:rsidRPr="00CE2E53" w:rsidRDefault="00D5235C">
            <w:pPr>
              <w:rPr>
                <w:rFonts w:ascii="Calibri" w:hAnsi="Calibri"/>
                <w:szCs w:val="22"/>
              </w:rPr>
            </w:pPr>
          </w:p>
        </w:tc>
      </w:tr>
      <w:tr w:rsidR="00D5235C" w:rsidRPr="00CE2E53" w14:paraId="4A73EEEE" w14:textId="77777777">
        <w:trPr>
          <w:cantSplit/>
        </w:trPr>
        <w:tc>
          <w:tcPr>
            <w:tcW w:w="620" w:type="dxa"/>
            <w:tcMar>
              <w:top w:w="80" w:type="dxa"/>
              <w:left w:w="100" w:type="dxa"/>
              <w:bottom w:w="80" w:type="dxa"/>
              <w:right w:w="100" w:type="dxa"/>
            </w:tcMar>
          </w:tcPr>
          <w:p w14:paraId="759FBD03" w14:textId="77777777" w:rsidR="00D5235C" w:rsidRPr="00CE2E53" w:rsidRDefault="00D5235C">
            <w:pPr>
              <w:rPr>
                <w:rFonts w:ascii="Calibri" w:hAnsi="Calibri"/>
                <w:szCs w:val="22"/>
              </w:rPr>
            </w:pPr>
            <w:r w:rsidRPr="00CE2E53">
              <w:rPr>
                <w:rFonts w:ascii="Calibri" w:hAnsi="Calibri"/>
                <w:szCs w:val="22"/>
              </w:rPr>
              <w:t>4.5</w:t>
            </w:r>
          </w:p>
        </w:tc>
        <w:tc>
          <w:tcPr>
            <w:tcW w:w="3400" w:type="dxa"/>
            <w:tcMar>
              <w:top w:w="80" w:type="dxa"/>
              <w:left w:w="100" w:type="dxa"/>
              <w:bottom w:w="80" w:type="dxa"/>
              <w:right w:w="100" w:type="dxa"/>
            </w:tcMar>
          </w:tcPr>
          <w:p w14:paraId="0C231B66" w14:textId="77777777" w:rsidR="00D5235C" w:rsidRPr="00CE2E53" w:rsidRDefault="00D5235C">
            <w:pPr>
              <w:rPr>
                <w:rFonts w:ascii="Calibri" w:hAnsi="Calibri"/>
                <w:szCs w:val="22"/>
              </w:rPr>
            </w:pPr>
            <w:r w:rsidRPr="00CE2E53">
              <w:rPr>
                <w:rFonts w:ascii="Calibri" w:hAnsi="Calibri"/>
                <w:szCs w:val="22"/>
              </w:rPr>
              <w:t>Lokal buffring ved nettverksbortfall med kapasitet for minimum siste 8 målinger. Ved gjenoppretting leveres data med korrekt opprinnelig måletidspunkt, ikke mottakstidspunkt</w:t>
            </w:r>
          </w:p>
        </w:tc>
        <w:tc>
          <w:tcPr>
            <w:tcW w:w="1650" w:type="dxa"/>
            <w:tcMar>
              <w:top w:w="80" w:type="dxa"/>
              <w:left w:w="100" w:type="dxa"/>
              <w:bottom w:w="80" w:type="dxa"/>
              <w:right w:w="100" w:type="dxa"/>
            </w:tcMar>
          </w:tcPr>
          <w:p w14:paraId="39DEBC8C"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30F40BF2"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1D7B0886"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1402CCB5" w14:textId="77777777" w:rsidR="00D5235C" w:rsidRPr="00CE2E53" w:rsidRDefault="00D5235C">
            <w:pPr>
              <w:rPr>
                <w:rFonts w:ascii="Calibri" w:hAnsi="Calibri"/>
                <w:szCs w:val="22"/>
              </w:rPr>
            </w:pPr>
          </w:p>
        </w:tc>
      </w:tr>
      <w:tr w:rsidR="00D5235C" w:rsidRPr="00CE2E53" w14:paraId="20875A05" w14:textId="77777777">
        <w:trPr>
          <w:cantSplit/>
        </w:trPr>
        <w:tc>
          <w:tcPr>
            <w:tcW w:w="620" w:type="dxa"/>
            <w:tcMar>
              <w:top w:w="80" w:type="dxa"/>
              <w:left w:w="100" w:type="dxa"/>
              <w:bottom w:w="80" w:type="dxa"/>
              <w:right w:w="100" w:type="dxa"/>
            </w:tcMar>
          </w:tcPr>
          <w:p w14:paraId="5CA1FC9F" w14:textId="77777777" w:rsidR="00D5235C" w:rsidRPr="00CE2E53" w:rsidRDefault="00D5235C">
            <w:pPr>
              <w:rPr>
                <w:rFonts w:ascii="Calibri" w:hAnsi="Calibri"/>
                <w:szCs w:val="22"/>
              </w:rPr>
            </w:pPr>
            <w:r w:rsidRPr="00CE2E53">
              <w:rPr>
                <w:rFonts w:ascii="Calibri" w:hAnsi="Calibri"/>
                <w:szCs w:val="22"/>
              </w:rPr>
              <w:t>4.6</w:t>
            </w:r>
          </w:p>
        </w:tc>
        <w:tc>
          <w:tcPr>
            <w:tcW w:w="3400" w:type="dxa"/>
            <w:tcMar>
              <w:top w:w="80" w:type="dxa"/>
              <w:left w:w="100" w:type="dxa"/>
              <w:bottom w:w="80" w:type="dxa"/>
              <w:right w:w="100" w:type="dxa"/>
            </w:tcMar>
          </w:tcPr>
          <w:p w14:paraId="4D6549A3" w14:textId="77777777" w:rsidR="00D5235C" w:rsidRPr="00CE2E53" w:rsidRDefault="00D5235C">
            <w:pPr>
              <w:rPr>
                <w:rFonts w:ascii="Calibri" w:hAnsi="Calibri"/>
                <w:szCs w:val="22"/>
              </w:rPr>
            </w:pPr>
            <w:r w:rsidRPr="00CE2E53">
              <w:rPr>
                <w:rFonts w:ascii="Calibri" w:hAnsi="Calibri"/>
                <w:szCs w:val="22"/>
              </w:rPr>
              <w:t>Løpende API-tilgang for REG til fullstendige rådata gjennom hele kontraktsperioden</w:t>
            </w:r>
          </w:p>
        </w:tc>
        <w:tc>
          <w:tcPr>
            <w:tcW w:w="1650" w:type="dxa"/>
            <w:tcMar>
              <w:top w:w="80" w:type="dxa"/>
              <w:left w:w="100" w:type="dxa"/>
              <w:bottom w:w="80" w:type="dxa"/>
              <w:right w:w="100" w:type="dxa"/>
            </w:tcMar>
          </w:tcPr>
          <w:p w14:paraId="41C6BEF1" w14:textId="77777777" w:rsidR="00D5235C" w:rsidRPr="00CE2E53" w:rsidRDefault="00D5235C">
            <w:pPr>
              <w:rPr>
                <w:rFonts w:ascii="Calibri" w:hAnsi="Calibri"/>
                <w:szCs w:val="22"/>
              </w:rPr>
            </w:pPr>
            <w:r w:rsidRPr="00CE2E53">
              <w:rPr>
                <w:rFonts w:ascii="Calibri" w:hAnsi="Calibri"/>
                <w:szCs w:val="22"/>
              </w:rPr>
              <w:t>Teknisk/API-beskrivelse</w:t>
            </w:r>
          </w:p>
        </w:tc>
        <w:tc>
          <w:tcPr>
            <w:tcW w:w="1000" w:type="dxa"/>
            <w:tcMar>
              <w:top w:w="80" w:type="dxa"/>
              <w:left w:w="100" w:type="dxa"/>
              <w:bottom w:w="80" w:type="dxa"/>
              <w:right w:w="100" w:type="dxa"/>
            </w:tcMar>
          </w:tcPr>
          <w:p w14:paraId="0097FD65"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61E0B700"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04D95465" w14:textId="77777777" w:rsidR="00D5235C" w:rsidRPr="00CE2E53" w:rsidRDefault="00D5235C">
            <w:pPr>
              <w:rPr>
                <w:rFonts w:ascii="Calibri" w:hAnsi="Calibri"/>
                <w:szCs w:val="22"/>
              </w:rPr>
            </w:pPr>
          </w:p>
        </w:tc>
      </w:tr>
      <w:tr w:rsidR="00D5235C" w:rsidRPr="00CE2E53" w14:paraId="2C3E7E17" w14:textId="77777777">
        <w:trPr>
          <w:cantSplit/>
        </w:trPr>
        <w:tc>
          <w:tcPr>
            <w:tcW w:w="620" w:type="dxa"/>
            <w:tcMar>
              <w:top w:w="80" w:type="dxa"/>
              <w:left w:w="100" w:type="dxa"/>
              <w:bottom w:w="80" w:type="dxa"/>
              <w:right w:w="100" w:type="dxa"/>
            </w:tcMar>
          </w:tcPr>
          <w:p w14:paraId="0395358E" w14:textId="77777777" w:rsidR="00D5235C" w:rsidRPr="00CE2E53" w:rsidRDefault="00D5235C">
            <w:pPr>
              <w:rPr>
                <w:rFonts w:ascii="Calibri" w:hAnsi="Calibri"/>
                <w:szCs w:val="22"/>
              </w:rPr>
            </w:pPr>
            <w:r w:rsidRPr="00CE2E53">
              <w:rPr>
                <w:rFonts w:ascii="Calibri" w:hAnsi="Calibri"/>
                <w:szCs w:val="22"/>
              </w:rPr>
              <w:t>4.7</w:t>
            </w:r>
          </w:p>
        </w:tc>
        <w:tc>
          <w:tcPr>
            <w:tcW w:w="3400" w:type="dxa"/>
            <w:tcMar>
              <w:top w:w="80" w:type="dxa"/>
              <w:left w:w="100" w:type="dxa"/>
              <w:bottom w:w="80" w:type="dxa"/>
              <w:right w:w="100" w:type="dxa"/>
            </w:tcMar>
          </w:tcPr>
          <w:p w14:paraId="0E3443DC" w14:textId="77777777" w:rsidR="00D5235C" w:rsidRPr="00CE2E53" w:rsidRDefault="00D5235C">
            <w:pPr>
              <w:rPr>
                <w:rFonts w:ascii="Calibri" w:hAnsi="Calibri"/>
                <w:szCs w:val="22"/>
              </w:rPr>
            </w:pPr>
            <w:r w:rsidRPr="00CE2E53">
              <w:rPr>
                <w:rFonts w:ascii="Calibri" w:hAnsi="Calibri"/>
                <w:szCs w:val="22"/>
              </w:rPr>
              <w:t>Eksport av full historikk i maskinlesbart, ikke-proprietært format ved kontraktsslutt eller leverandørbytte, uten tilleggskostnad</w:t>
            </w:r>
          </w:p>
        </w:tc>
        <w:tc>
          <w:tcPr>
            <w:tcW w:w="1650" w:type="dxa"/>
            <w:tcMar>
              <w:top w:w="80" w:type="dxa"/>
              <w:left w:w="100" w:type="dxa"/>
              <w:bottom w:w="80" w:type="dxa"/>
              <w:right w:w="100" w:type="dxa"/>
            </w:tcMar>
          </w:tcPr>
          <w:p w14:paraId="061BF60A"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79BA8A10"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044F7D01"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787B4622" w14:textId="77777777" w:rsidR="00D5235C" w:rsidRPr="00CE2E53" w:rsidRDefault="00D5235C">
            <w:pPr>
              <w:rPr>
                <w:rFonts w:ascii="Calibri" w:hAnsi="Calibri"/>
                <w:szCs w:val="22"/>
              </w:rPr>
            </w:pPr>
          </w:p>
        </w:tc>
      </w:tr>
      <w:tr w:rsidR="00D5235C" w:rsidRPr="00CE2E53" w14:paraId="2D16E3CB" w14:textId="77777777">
        <w:trPr>
          <w:cantSplit/>
        </w:trPr>
        <w:tc>
          <w:tcPr>
            <w:tcW w:w="620" w:type="dxa"/>
            <w:tcMar>
              <w:top w:w="80" w:type="dxa"/>
              <w:left w:w="100" w:type="dxa"/>
              <w:bottom w:w="80" w:type="dxa"/>
              <w:right w:w="100" w:type="dxa"/>
            </w:tcMar>
          </w:tcPr>
          <w:p w14:paraId="7477F605" w14:textId="77777777" w:rsidR="00D5235C" w:rsidRPr="00CE2E53" w:rsidRDefault="00D5235C">
            <w:pPr>
              <w:rPr>
                <w:rFonts w:ascii="Calibri" w:hAnsi="Calibri"/>
                <w:szCs w:val="22"/>
              </w:rPr>
            </w:pPr>
            <w:r w:rsidRPr="00CE2E53">
              <w:rPr>
                <w:rFonts w:ascii="Calibri" w:hAnsi="Calibri"/>
                <w:szCs w:val="22"/>
              </w:rPr>
              <w:t>4.8</w:t>
            </w:r>
          </w:p>
        </w:tc>
        <w:tc>
          <w:tcPr>
            <w:tcW w:w="3400" w:type="dxa"/>
            <w:tcMar>
              <w:top w:w="80" w:type="dxa"/>
              <w:left w:w="100" w:type="dxa"/>
              <w:bottom w:w="80" w:type="dxa"/>
              <w:right w:w="100" w:type="dxa"/>
            </w:tcMar>
          </w:tcPr>
          <w:p w14:paraId="39260A77" w14:textId="77777777" w:rsidR="00D5235C" w:rsidRPr="00CE2E53" w:rsidRDefault="00D5235C">
            <w:pPr>
              <w:rPr>
                <w:rFonts w:ascii="Calibri" w:hAnsi="Calibri"/>
                <w:szCs w:val="22"/>
              </w:rPr>
            </w:pPr>
            <w:r w:rsidRPr="00CE2E53">
              <w:rPr>
                <w:rFonts w:ascii="Calibri" w:hAnsi="Calibri"/>
                <w:szCs w:val="22"/>
              </w:rPr>
              <w:t>Kryptering i transitt og hvile med standard, dokumenterte metoder. Rollebasert tilgangsstyring og lagring innenfor EØS</w:t>
            </w:r>
          </w:p>
        </w:tc>
        <w:tc>
          <w:tcPr>
            <w:tcW w:w="1650" w:type="dxa"/>
            <w:tcMar>
              <w:top w:w="80" w:type="dxa"/>
              <w:left w:w="100" w:type="dxa"/>
              <w:bottom w:w="80" w:type="dxa"/>
              <w:right w:w="100" w:type="dxa"/>
            </w:tcMar>
          </w:tcPr>
          <w:p w14:paraId="036C3965" w14:textId="77777777" w:rsidR="00D5235C" w:rsidRPr="00CE2E53" w:rsidRDefault="00D5235C">
            <w:pPr>
              <w:rPr>
                <w:rFonts w:ascii="Calibri" w:hAnsi="Calibri"/>
                <w:szCs w:val="22"/>
              </w:rPr>
            </w:pPr>
            <w:r w:rsidRPr="00CE2E53">
              <w:rPr>
                <w:rFonts w:ascii="Calibri" w:hAnsi="Calibri"/>
                <w:szCs w:val="22"/>
              </w:rPr>
              <w:t>Sikkerhetsdokumentasjon</w:t>
            </w:r>
          </w:p>
        </w:tc>
        <w:tc>
          <w:tcPr>
            <w:tcW w:w="1000" w:type="dxa"/>
            <w:tcMar>
              <w:top w:w="80" w:type="dxa"/>
              <w:left w:w="100" w:type="dxa"/>
              <w:bottom w:w="80" w:type="dxa"/>
              <w:right w:w="100" w:type="dxa"/>
            </w:tcMar>
          </w:tcPr>
          <w:p w14:paraId="69E29A13"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353DC88F"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1E43E0E1" w14:textId="77777777" w:rsidR="00D5235C" w:rsidRPr="00CE2E53" w:rsidRDefault="00D5235C">
            <w:pPr>
              <w:rPr>
                <w:rFonts w:ascii="Calibri" w:hAnsi="Calibri"/>
                <w:szCs w:val="22"/>
              </w:rPr>
            </w:pPr>
          </w:p>
        </w:tc>
      </w:tr>
      <w:tr w:rsidR="00D5235C" w:rsidRPr="00CE2E53" w14:paraId="2C1A60B2" w14:textId="77777777">
        <w:trPr>
          <w:cantSplit/>
        </w:trPr>
        <w:tc>
          <w:tcPr>
            <w:tcW w:w="620" w:type="dxa"/>
            <w:tcMar>
              <w:top w:w="80" w:type="dxa"/>
              <w:left w:w="100" w:type="dxa"/>
              <w:bottom w:w="80" w:type="dxa"/>
              <w:right w:w="100" w:type="dxa"/>
            </w:tcMar>
          </w:tcPr>
          <w:p w14:paraId="622DA43B" w14:textId="77777777" w:rsidR="00D5235C" w:rsidRPr="00CE2E53" w:rsidRDefault="00D5235C">
            <w:pPr>
              <w:rPr>
                <w:rFonts w:ascii="Calibri" w:hAnsi="Calibri"/>
                <w:szCs w:val="22"/>
              </w:rPr>
            </w:pPr>
            <w:r w:rsidRPr="00CE2E53">
              <w:rPr>
                <w:rFonts w:ascii="Calibri" w:hAnsi="Calibri"/>
                <w:szCs w:val="22"/>
              </w:rPr>
              <w:t>4.9</w:t>
            </w:r>
          </w:p>
        </w:tc>
        <w:tc>
          <w:tcPr>
            <w:tcW w:w="3400" w:type="dxa"/>
            <w:tcMar>
              <w:top w:w="80" w:type="dxa"/>
              <w:left w:w="100" w:type="dxa"/>
              <w:bottom w:w="80" w:type="dxa"/>
              <w:right w:w="100" w:type="dxa"/>
            </w:tcMar>
          </w:tcPr>
          <w:p w14:paraId="0C026233" w14:textId="77777777" w:rsidR="00D5235C" w:rsidRPr="00CE2E53" w:rsidRDefault="00D5235C">
            <w:pPr>
              <w:rPr>
                <w:rFonts w:ascii="Calibri" w:hAnsi="Calibri"/>
                <w:szCs w:val="22"/>
              </w:rPr>
            </w:pPr>
            <w:r w:rsidRPr="00CE2E53">
              <w:rPr>
                <w:rFonts w:ascii="Calibri" w:hAnsi="Calibri"/>
                <w:szCs w:val="22"/>
              </w:rPr>
              <w:t>Leverandøren bør dokumentere erfaring med API-basert integrasjon mot kunders fagsystemer og integrasjonsplattformer, uavhengig av hvilke systemer det gjelder</w:t>
            </w:r>
          </w:p>
        </w:tc>
        <w:tc>
          <w:tcPr>
            <w:tcW w:w="1650" w:type="dxa"/>
            <w:tcMar>
              <w:top w:w="80" w:type="dxa"/>
              <w:left w:w="100" w:type="dxa"/>
              <w:bottom w:w="80" w:type="dxa"/>
              <w:right w:w="100" w:type="dxa"/>
            </w:tcMar>
          </w:tcPr>
          <w:p w14:paraId="527DEE2E" w14:textId="77777777" w:rsidR="00D5235C" w:rsidRPr="00CE2E53" w:rsidRDefault="00D5235C">
            <w:pPr>
              <w:rPr>
                <w:rFonts w:ascii="Calibri" w:hAnsi="Calibri"/>
                <w:szCs w:val="22"/>
              </w:rPr>
            </w:pPr>
            <w:r w:rsidRPr="00CE2E53">
              <w:rPr>
                <w:rFonts w:ascii="Calibri" w:hAnsi="Calibri"/>
                <w:szCs w:val="22"/>
              </w:rPr>
              <w:t>Referanser/­dokumentasjon</w:t>
            </w:r>
          </w:p>
        </w:tc>
        <w:tc>
          <w:tcPr>
            <w:tcW w:w="1000" w:type="dxa"/>
            <w:tcMar>
              <w:top w:w="80" w:type="dxa"/>
              <w:left w:w="100" w:type="dxa"/>
              <w:bottom w:w="80" w:type="dxa"/>
              <w:right w:w="100" w:type="dxa"/>
            </w:tcMar>
          </w:tcPr>
          <w:p w14:paraId="442748A1" w14:textId="77777777" w:rsidR="00D5235C" w:rsidRPr="00CE2E53" w:rsidRDefault="00D5235C">
            <w:pPr>
              <w:rPr>
                <w:rFonts w:ascii="Calibri" w:hAnsi="Calibri"/>
                <w:szCs w:val="22"/>
              </w:rPr>
            </w:pPr>
            <w:r w:rsidRPr="00CE2E53">
              <w:rPr>
                <w:rFonts w:ascii="Calibri" w:hAnsi="Calibri"/>
                <w:szCs w:val="22"/>
              </w:rPr>
              <w:t>E – tilbud</w:t>
            </w:r>
          </w:p>
        </w:tc>
        <w:tc>
          <w:tcPr>
            <w:tcW w:w="640" w:type="dxa"/>
            <w:tcMar>
              <w:top w:w="80" w:type="dxa"/>
              <w:left w:w="100" w:type="dxa"/>
              <w:bottom w:w="80" w:type="dxa"/>
              <w:right w:w="100" w:type="dxa"/>
            </w:tcMar>
          </w:tcPr>
          <w:p w14:paraId="321A343D"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3252C348" w14:textId="77777777" w:rsidR="00D5235C" w:rsidRPr="00CE2E53" w:rsidRDefault="00D5235C">
            <w:pPr>
              <w:rPr>
                <w:rFonts w:ascii="Calibri" w:hAnsi="Calibri"/>
                <w:szCs w:val="22"/>
              </w:rPr>
            </w:pPr>
          </w:p>
        </w:tc>
      </w:tr>
      <w:tr w:rsidR="00D5235C" w:rsidRPr="00CE2E53" w14:paraId="1015BD30" w14:textId="77777777">
        <w:trPr>
          <w:cantSplit/>
        </w:trPr>
        <w:tc>
          <w:tcPr>
            <w:tcW w:w="620" w:type="dxa"/>
            <w:tcMar>
              <w:top w:w="80" w:type="dxa"/>
              <w:left w:w="100" w:type="dxa"/>
              <w:bottom w:w="80" w:type="dxa"/>
              <w:right w:w="100" w:type="dxa"/>
            </w:tcMar>
          </w:tcPr>
          <w:p w14:paraId="0AFC67B5" w14:textId="77777777" w:rsidR="00D5235C" w:rsidRPr="00CE2E53" w:rsidRDefault="00D5235C">
            <w:pPr>
              <w:rPr>
                <w:rFonts w:ascii="Calibri" w:hAnsi="Calibri"/>
                <w:szCs w:val="22"/>
              </w:rPr>
            </w:pPr>
            <w:r w:rsidRPr="00CE2E53">
              <w:rPr>
                <w:rFonts w:ascii="Calibri" w:hAnsi="Calibri"/>
                <w:szCs w:val="22"/>
              </w:rPr>
              <w:lastRenderedPageBreak/>
              <w:t>4.10</w:t>
            </w:r>
          </w:p>
        </w:tc>
        <w:tc>
          <w:tcPr>
            <w:tcW w:w="3400" w:type="dxa"/>
            <w:tcMar>
              <w:top w:w="80" w:type="dxa"/>
              <w:left w:w="100" w:type="dxa"/>
              <w:bottom w:w="80" w:type="dxa"/>
              <w:right w:w="100" w:type="dxa"/>
            </w:tcMar>
          </w:tcPr>
          <w:p w14:paraId="10233278" w14:textId="77777777" w:rsidR="00D5235C" w:rsidRPr="00CE2E53" w:rsidRDefault="00D5235C">
            <w:pPr>
              <w:rPr>
                <w:rFonts w:ascii="Calibri" w:hAnsi="Calibri"/>
                <w:szCs w:val="22"/>
              </w:rPr>
            </w:pPr>
            <w:r w:rsidRPr="00CE2E53">
              <w:rPr>
                <w:rFonts w:ascii="Calibri" w:hAnsi="Calibri"/>
                <w:szCs w:val="22"/>
              </w:rPr>
              <w:t>Løsningen bør ha dokumentert arkitektur for skalering til prosjektets fulle omfang og videre</w:t>
            </w:r>
          </w:p>
        </w:tc>
        <w:tc>
          <w:tcPr>
            <w:tcW w:w="1650" w:type="dxa"/>
            <w:tcMar>
              <w:top w:w="80" w:type="dxa"/>
              <w:left w:w="100" w:type="dxa"/>
              <w:bottom w:w="80" w:type="dxa"/>
              <w:right w:w="100" w:type="dxa"/>
            </w:tcMar>
          </w:tcPr>
          <w:p w14:paraId="3153E369" w14:textId="77777777" w:rsidR="00D5235C" w:rsidRPr="00CE2E53" w:rsidRDefault="00D5235C">
            <w:pPr>
              <w:rPr>
                <w:rFonts w:ascii="Calibri" w:hAnsi="Calibri"/>
                <w:szCs w:val="22"/>
              </w:rPr>
            </w:pPr>
            <w:r w:rsidRPr="00CE2E53">
              <w:rPr>
                <w:rFonts w:ascii="Calibri" w:hAnsi="Calibri"/>
                <w:szCs w:val="22"/>
              </w:rPr>
              <w:t>Arkitekturdokumentasjon</w:t>
            </w:r>
          </w:p>
        </w:tc>
        <w:tc>
          <w:tcPr>
            <w:tcW w:w="1000" w:type="dxa"/>
            <w:tcMar>
              <w:top w:w="80" w:type="dxa"/>
              <w:left w:w="100" w:type="dxa"/>
              <w:bottom w:w="80" w:type="dxa"/>
              <w:right w:w="100" w:type="dxa"/>
            </w:tcMar>
          </w:tcPr>
          <w:p w14:paraId="7A48075C" w14:textId="77777777" w:rsidR="00D5235C" w:rsidRPr="00CE2E53" w:rsidRDefault="00D5235C">
            <w:pPr>
              <w:rPr>
                <w:rFonts w:ascii="Calibri" w:hAnsi="Calibri"/>
                <w:szCs w:val="22"/>
              </w:rPr>
            </w:pPr>
            <w:r w:rsidRPr="00CE2E53">
              <w:rPr>
                <w:rFonts w:ascii="Calibri" w:hAnsi="Calibri"/>
                <w:szCs w:val="22"/>
              </w:rPr>
              <w:t>E – tilbud</w:t>
            </w:r>
          </w:p>
        </w:tc>
        <w:tc>
          <w:tcPr>
            <w:tcW w:w="640" w:type="dxa"/>
            <w:tcMar>
              <w:top w:w="80" w:type="dxa"/>
              <w:left w:w="100" w:type="dxa"/>
              <w:bottom w:w="80" w:type="dxa"/>
              <w:right w:w="100" w:type="dxa"/>
            </w:tcMar>
          </w:tcPr>
          <w:p w14:paraId="384F5AEB"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575FC502" w14:textId="77777777" w:rsidR="00D5235C" w:rsidRPr="00CE2E53" w:rsidRDefault="00D5235C">
            <w:pPr>
              <w:rPr>
                <w:rFonts w:ascii="Calibri" w:hAnsi="Calibri"/>
                <w:szCs w:val="22"/>
              </w:rPr>
            </w:pPr>
          </w:p>
        </w:tc>
      </w:tr>
      <w:tr w:rsidR="00D5235C" w:rsidRPr="00CE2E53" w14:paraId="5E75A488" w14:textId="77777777">
        <w:trPr>
          <w:cantSplit/>
        </w:trPr>
        <w:tc>
          <w:tcPr>
            <w:tcW w:w="620" w:type="dxa"/>
            <w:tcMar>
              <w:top w:w="80" w:type="dxa"/>
              <w:left w:w="100" w:type="dxa"/>
              <w:bottom w:w="80" w:type="dxa"/>
              <w:right w:w="100" w:type="dxa"/>
            </w:tcMar>
          </w:tcPr>
          <w:p w14:paraId="2D079DA6" w14:textId="77777777" w:rsidR="00D5235C" w:rsidRPr="00CE2E53" w:rsidRDefault="00D5235C">
            <w:pPr>
              <w:rPr>
                <w:rFonts w:ascii="Calibri" w:hAnsi="Calibri"/>
                <w:szCs w:val="22"/>
              </w:rPr>
            </w:pPr>
            <w:r w:rsidRPr="00CE2E53">
              <w:rPr>
                <w:rFonts w:ascii="Calibri" w:hAnsi="Calibri"/>
                <w:szCs w:val="22"/>
              </w:rPr>
              <w:t xml:space="preserve"> 4.11</w:t>
            </w:r>
          </w:p>
        </w:tc>
        <w:tc>
          <w:tcPr>
            <w:tcW w:w="3400" w:type="dxa"/>
            <w:tcMar>
              <w:top w:w="80" w:type="dxa"/>
              <w:left w:w="100" w:type="dxa"/>
              <w:bottom w:w="80" w:type="dxa"/>
              <w:right w:w="100" w:type="dxa"/>
            </w:tcMar>
          </w:tcPr>
          <w:p w14:paraId="1837C086" w14:textId="77777777" w:rsidR="00D5235C" w:rsidRPr="00CE2E53" w:rsidRDefault="00D5235C">
            <w:pPr>
              <w:rPr>
                <w:rFonts w:ascii="Calibri" w:hAnsi="Calibri"/>
                <w:szCs w:val="22"/>
              </w:rPr>
            </w:pPr>
            <w:r w:rsidRPr="00CE2E53">
              <w:rPr>
                <w:rFonts w:ascii="Calibri" w:hAnsi="Calibri"/>
                <w:szCs w:val="22"/>
              </w:rPr>
              <w:t xml:space="preserve">Løsningen som helhet bør være brukervennlig og robust i praktisk drift, herunder ved nettverksutfall. </w:t>
            </w:r>
          </w:p>
        </w:tc>
        <w:tc>
          <w:tcPr>
            <w:tcW w:w="1650" w:type="dxa"/>
            <w:tcMar>
              <w:top w:w="80" w:type="dxa"/>
              <w:left w:w="100" w:type="dxa"/>
              <w:bottom w:w="80" w:type="dxa"/>
              <w:right w:w="100" w:type="dxa"/>
            </w:tcMar>
          </w:tcPr>
          <w:p w14:paraId="2DE198A4" w14:textId="77777777" w:rsidR="00D5235C" w:rsidRPr="00CE2E53" w:rsidRDefault="00D5235C">
            <w:pPr>
              <w:rPr>
                <w:rFonts w:ascii="Calibri" w:hAnsi="Calibri"/>
                <w:szCs w:val="22"/>
              </w:rPr>
            </w:pPr>
            <w:r w:rsidRPr="00CE2E53">
              <w:rPr>
                <w:rFonts w:ascii="Calibri" w:hAnsi="Calibri"/>
                <w:szCs w:val="22"/>
              </w:rPr>
              <w:t>Teknisk beskrivelse og</w:t>
            </w:r>
            <w:r w:rsidRPr="00CE2E53">
              <w:rPr>
                <w:rFonts w:ascii="Calibri" w:hAnsi="Calibri"/>
                <w:szCs w:val="22"/>
                <w:highlight w:val="yellow"/>
              </w:rPr>
              <w:t xml:space="preserve"> </w:t>
            </w:r>
            <w:r w:rsidRPr="00CE2E53">
              <w:rPr>
                <w:rFonts w:ascii="Calibri" w:hAnsi="Calibri"/>
                <w:szCs w:val="22"/>
              </w:rPr>
              <w:t>brukerevalueringsfase</w:t>
            </w:r>
          </w:p>
        </w:tc>
        <w:tc>
          <w:tcPr>
            <w:tcW w:w="1000" w:type="dxa"/>
            <w:tcMar>
              <w:top w:w="80" w:type="dxa"/>
              <w:left w:w="100" w:type="dxa"/>
              <w:bottom w:w="80" w:type="dxa"/>
              <w:right w:w="100" w:type="dxa"/>
            </w:tcMar>
          </w:tcPr>
          <w:p w14:paraId="42A99BC0" w14:textId="77777777" w:rsidR="00D5235C" w:rsidRPr="00CE2E53" w:rsidRDefault="00D5235C">
            <w:pPr>
              <w:rPr>
                <w:rFonts w:ascii="Calibri" w:hAnsi="Calibri"/>
                <w:szCs w:val="22"/>
              </w:rPr>
            </w:pPr>
            <w:r w:rsidRPr="00CE2E53">
              <w:rPr>
                <w:rFonts w:ascii="Calibri" w:hAnsi="Calibri"/>
                <w:szCs w:val="22"/>
              </w:rPr>
              <w:t>E – bruker­eval.</w:t>
            </w:r>
          </w:p>
        </w:tc>
        <w:tc>
          <w:tcPr>
            <w:tcW w:w="640" w:type="dxa"/>
            <w:tcMar>
              <w:top w:w="80" w:type="dxa"/>
              <w:left w:w="100" w:type="dxa"/>
              <w:bottom w:w="80" w:type="dxa"/>
              <w:right w:w="100" w:type="dxa"/>
            </w:tcMar>
          </w:tcPr>
          <w:p w14:paraId="7FC8FC39"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5C8110FD" w14:textId="77777777" w:rsidR="00D5235C" w:rsidRPr="00CE2E53" w:rsidRDefault="00D5235C">
            <w:pPr>
              <w:rPr>
                <w:rFonts w:ascii="Calibri" w:hAnsi="Calibri"/>
                <w:szCs w:val="22"/>
              </w:rPr>
            </w:pPr>
          </w:p>
        </w:tc>
      </w:tr>
      <w:tr w:rsidR="00D5235C" w:rsidRPr="00CE2E53" w14:paraId="2FE4DAEF" w14:textId="77777777">
        <w:trPr>
          <w:cantSplit/>
        </w:trPr>
        <w:tc>
          <w:tcPr>
            <w:tcW w:w="620" w:type="dxa"/>
            <w:tcMar>
              <w:top w:w="80" w:type="dxa"/>
              <w:left w:w="100" w:type="dxa"/>
              <w:bottom w:w="80" w:type="dxa"/>
              <w:right w:w="100" w:type="dxa"/>
            </w:tcMar>
          </w:tcPr>
          <w:p w14:paraId="6235E173" w14:textId="77777777" w:rsidR="00D5235C" w:rsidRPr="00CE2E53" w:rsidRDefault="00D5235C">
            <w:pPr>
              <w:rPr>
                <w:rFonts w:ascii="Calibri" w:hAnsi="Calibri"/>
                <w:szCs w:val="22"/>
              </w:rPr>
            </w:pPr>
            <w:r w:rsidRPr="00CE2E53">
              <w:rPr>
                <w:rFonts w:ascii="Calibri" w:hAnsi="Calibri"/>
                <w:szCs w:val="22"/>
              </w:rPr>
              <w:t>4.12</w:t>
            </w:r>
          </w:p>
        </w:tc>
        <w:tc>
          <w:tcPr>
            <w:tcW w:w="3400" w:type="dxa"/>
            <w:tcMar>
              <w:top w:w="80" w:type="dxa"/>
              <w:left w:w="100" w:type="dxa"/>
              <w:bottom w:w="80" w:type="dxa"/>
              <w:right w:w="100" w:type="dxa"/>
            </w:tcMar>
          </w:tcPr>
          <w:p w14:paraId="4816F622" w14:textId="77777777" w:rsidR="00D5235C" w:rsidRPr="00CE2E53" w:rsidRDefault="00D5235C">
            <w:pPr>
              <w:rPr>
                <w:rFonts w:ascii="Calibri" w:hAnsi="Calibri"/>
                <w:szCs w:val="22"/>
              </w:rPr>
            </w:pPr>
            <w:r w:rsidRPr="00CE2E53">
              <w:rPr>
                <w:rFonts w:ascii="Calibri" w:hAnsi="Calibri"/>
                <w:szCs w:val="22"/>
              </w:rPr>
              <w:t>Løsningen bør ha god posisjonsnøyaktighet når REG ber om en posisjonsrapport, siden det er den REG bruker til å kontrollere at riktig beholder står på riktig sted. Oppgi oppnåelig nøyaktighet både ved ordinær rapportering og ved forespurt måling</w:t>
            </w:r>
          </w:p>
        </w:tc>
        <w:tc>
          <w:tcPr>
            <w:tcW w:w="1650" w:type="dxa"/>
            <w:tcMar>
              <w:top w:w="80" w:type="dxa"/>
              <w:left w:w="100" w:type="dxa"/>
              <w:bottom w:w="80" w:type="dxa"/>
              <w:right w:w="100" w:type="dxa"/>
            </w:tcMar>
          </w:tcPr>
          <w:p w14:paraId="33ED4BC5"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3180A11B" w14:textId="77777777" w:rsidR="00D5235C" w:rsidRPr="00CE2E53" w:rsidRDefault="00D5235C">
            <w:pPr>
              <w:rPr>
                <w:rFonts w:ascii="Calibri" w:hAnsi="Calibri"/>
                <w:szCs w:val="22"/>
              </w:rPr>
            </w:pPr>
            <w:r w:rsidRPr="00CE2E53">
              <w:rPr>
                <w:rFonts w:ascii="Calibri" w:hAnsi="Calibri"/>
                <w:szCs w:val="22"/>
              </w:rPr>
              <w:t>E – tilbud</w:t>
            </w:r>
          </w:p>
        </w:tc>
        <w:tc>
          <w:tcPr>
            <w:tcW w:w="640" w:type="dxa"/>
            <w:tcMar>
              <w:top w:w="80" w:type="dxa"/>
              <w:left w:w="100" w:type="dxa"/>
              <w:bottom w:w="80" w:type="dxa"/>
              <w:right w:w="100" w:type="dxa"/>
            </w:tcMar>
          </w:tcPr>
          <w:p w14:paraId="2EB148CC"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62429898" w14:textId="77777777" w:rsidR="00D5235C" w:rsidRPr="00CE2E53" w:rsidRDefault="00D5235C">
            <w:pPr>
              <w:rPr>
                <w:rFonts w:ascii="Calibri" w:hAnsi="Calibri"/>
                <w:szCs w:val="22"/>
              </w:rPr>
            </w:pPr>
          </w:p>
        </w:tc>
      </w:tr>
    </w:tbl>
    <w:p w14:paraId="79AFC2E2" w14:textId="77777777" w:rsidR="00D5235C" w:rsidRPr="00CE2E53" w:rsidRDefault="00D5235C" w:rsidP="00D5235C">
      <w:pPr>
        <w:spacing w:after="160"/>
        <w:rPr>
          <w:rFonts w:ascii="Calibri" w:eastAsia="Calibri" w:hAnsi="Calibri" w:cs="Calibri"/>
          <w:szCs w:val="22"/>
        </w:rPr>
      </w:pPr>
    </w:p>
    <w:p w14:paraId="66D463EA" w14:textId="77777777" w:rsidR="00D5235C" w:rsidRPr="00CE2E53" w:rsidRDefault="00D5235C" w:rsidP="00D5235C">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5. Automatisk tømmeregistrering (alternativ til RFID)</w:t>
      </w:r>
    </w:p>
    <w:p w14:paraId="7D0A061C"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REG ønsker å vite om nivåmåling kan erstatte RFID-basert tømmeregistrering, men setter det ikke som et generelt minimumskrav. REG har ikke automatiske tømmedata i dag, og har derfor ingen datakilde å verifisere en registreringsrate mot. Skal registreringsraten måles, må det gjøres ved manuell logging.</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0"/>
        <w:gridCol w:w="3400"/>
        <w:gridCol w:w="1650"/>
        <w:gridCol w:w="1000"/>
        <w:gridCol w:w="640"/>
        <w:gridCol w:w="1716"/>
      </w:tblGrid>
      <w:tr w:rsidR="00D5235C" w:rsidRPr="00CE2E53" w14:paraId="50611FCD" w14:textId="77777777">
        <w:trPr>
          <w:cantSplit/>
          <w:tblHeader/>
        </w:trPr>
        <w:tc>
          <w:tcPr>
            <w:tcW w:w="620" w:type="dxa"/>
            <w:shd w:val="clear" w:color="auto" w:fill="D9E2F3"/>
            <w:tcMar>
              <w:top w:w="80" w:type="dxa"/>
              <w:left w:w="100" w:type="dxa"/>
              <w:bottom w:w="80" w:type="dxa"/>
              <w:right w:w="100" w:type="dxa"/>
            </w:tcMar>
          </w:tcPr>
          <w:p w14:paraId="049954EA" w14:textId="77777777" w:rsidR="00D5235C" w:rsidRPr="00CE2E53" w:rsidRDefault="00D5235C">
            <w:pPr>
              <w:rPr>
                <w:rFonts w:ascii="Calibri" w:hAnsi="Calibri"/>
                <w:szCs w:val="22"/>
              </w:rPr>
            </w:pPr>
            <w:r w:rsidRPr="00CE2E53">
              <w:rPr>
                <w:rFonts w:ascii="Calibri" w:hAnsi="Calibri"/>
                <w:szCs w:val="22"/>
              </w:rPr>
              <w:t>Nr</w:t>
            </w:r>
          </w:p>
        </w:tc>
        <w:tc>
          <w:tcPr>
            <w:tcW w:w="3400" w:type="dxa"/>
            <w:shd w:val="clear" w:color="auto" w:fill="D9E2F3"/>
            <w:tcMar>
              <w:top w:w="80" w:type="dxa"/>
              <w:left w:w="100" w:type="dxa"/>
              <w:bottom w:w="80" w:type="dxa"/>
              <w:right w:w="100" w:type="dxa"/>
            </w:tcMar>
          </w:tcPr>
          <w:p w14:paraId="095B487D" w14:textId="77777777" w:rsidR="00D5235C" w:rsidRPr="00CE2E53" w:rsidRDefault="00D5235C">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0DF88EB9" w14:textId="77777777" w:rsidR="00D5235C" w:rsidRPr="00CE2E53" w:rsidRDefault="00D5235C">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1388023C" w14:textId="77777777" w:rsidR="00D5235C" w:rsidRPr="00CE2E53" w:rsidRDefault="00D5235C">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63CA8605" w14:textId="77777777" w:rsidR="00D5235C" w:rsidRPr="00CE2E53" w:rsidRDefault="00D5235C">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6B845FEE" w14:textId="77777777" w:rsidR="00D5235C" w:rsidRPr="00CE2E53" w:rsidRDefault="00D5235C">
            <w:pPr>
              <w:rPr>
                <w:rFonts w:ascii="Calibri" w:hAnsi="Calibri"/>
                <w:szCs w:val="22"/>
              </w:rPr>
            </w:pPr>
            <w:r w:rsidRPr="00CE2E53">
              <w:rPr>
                <w:rFonts w:ascii="Calibri" w:hAnsi="Calibri"/>
                <w:szCs w:val="22"/>
              </w:rPr>
              <w:t>Tilbyders kommentar</w:t>
            </w:r>
          </w:p>
        </w:tc>
      </w:tr>
      <w:tr w:rsidR="00D5235C" w:rsidRPr="00CE2E53" w14:paraId="35D5EBE3" w14:textId="77777777">
        <w:trPr>
          <w:cantSplit/>
        </w:trPr>
        <w:tc>
          <w:tcPr>
            <w:tcW w:w="620" w:type="dxa"/>
            <w:tcMar>
              <w:top w:w="80" w:type="dxa"/>
              <w:left w:w="100" w:type="dxa"/>
              <w:bottom w:w="80" w:type="dxa"/>
              <w:right w:w="100" w:type="dxa"/>
            </w:tcMar>
          </w:tcPr>
          <w:p w14:paraId="390DDC81" w14:textId="77777777" w:rsidR="00D5235C" w:rsidRPr="00CE2E53" w:rsidRDefault="00D5235C">
            <w:pPr>
              <w:rPr>
                <w:rFonts w:ascii="Calibri" w:hAnsi="Calibri"/>
                <w:szCs w:val="22"/>
              </w:rPr>
            </w:pPr>
            <w:r w:rsidRPr="00CE2E53">
              <w:rPr>
                <w:rFonts w:ascii="Calibri" w:hAnsi="Calibri"/>
                <w:szCs w:val="22"/>
              </w:rPr>
              <w:t>5.1</w:t>
            </w:r>
          </w:p>
        </w:tc>
        <w:tc>
          <w:tcPr>
            <w:tcW w:w="3400" w:type="dxa"/>
            <w:tcMar>
              <w:top w:w="80" w:type="dxa"/>
              <w:left w:w="100" w:type="dxa"/>
              <w:bottom w:w="80" w:type="dxa"/>
              <w:right w:w="100" w:type="dxa"/>
            </w:tcMar>
          </w:tcPr>
          <w:p w14:paraId="63D12351" w14:textId="77777777" w:rsidR="00D5235C" w:rsidRPr="00CE2E53" w:rsidRDefault="00D5235C">
            <w:pPr>
              <w:rPr>
                <w:rFonts w:ascii="Calibri" w:hAnsi="Calibri"/>
                <w:szCs w:val="22"/>
              </w:rPr>
            </w:pPr>
            <w:r w:rsidRPr="00CE2E53">
              <w:rPr>
                <w:rFonts w:ascii="Calibri" w:hAnsi="Calibri"/>
                <w:szCs w:val="22"/>
              </w:rPr>
              <w:t>Leverandøren bør beskrive metode for å registrere tømming uten RFID, inkludert hvordan hendelsen skilles fra flytting, velt eller hærverk</w:t>
            </w:r>
          </w:p>
        </w:tc>
        <w:tc>
          <w:tcPr>
            <w:tcW w:w="1650" w:type="dxa"/>
            <w:tcMar>
              <w:top w:w="80" w:type="dxa"/>
              <w:left w:w="100" w:type="dxa"/>
              <w:bottom w:w="80" w:type="dxa"/>
              <w:right w:w="100" w:type="dxa"/>
            </w:tcMar>
          </w:tcPr>
          <w:p w14:paraId="6944CE30"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0FA6F9A2" w14:textId="77777777" w:rsidR="00D5235C" w:rsidRPr="00CE2E53" w:rsidRDefault="00D5235C">
            <w:pPr>
              <w:rPr>
                <w:rFonts w:ascii="Calibri" w:hAnsi="Calibri"/>
                <w:szCs w:val="22"/>
              </w:rPr>
            </w:pPr>
            <w:r w:rsidRPr="00CE2E53">
              <w:rPr>
                <w:rFonts w:ascii="Calibri" w:hAnsi="Calibri"/>
                <w:szCs w:val="22"/>
              </w:rPr>
              <w:t>E – tilbud</w:t>
            </w:r>
          </w:p>
        </w:tc>
        <w:tc>
          <w:tcPr>
            <w:tcW w:w="640" w:type="dxa"/>
            <w:tcMar>
              <w:top w:w="80" w:type="dxa"/>
              <w:left w:w="100" w:type="dxa"/>
              <w:bottom w:w="80" w:type="dxa"/>
              <w:right w:w="100" w:type="dxa"/>
            </w:tcMar>
          </w:tcPr>
          <w:p w14:paraId="13C36870"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4A8A4716" w14:textId="77777777" w:rsidR="00D5235C" w:rsidRPr="00CE2E53" w:rsidRDefault="00D5235C">
            <w:pPr>
              <w:rPr>
                <w:rFonts w:ascii="Calibri" w:hAnsi="Calibri"/>
                <w:szCs w:val="22"/>
              </w:rPr>
            </w:pPr>
          </w:p>
        </w:tc>
      </w:tr>
      <w:tr w:rsidR="00D5235C" w:rsidRPr="00CE2E53" w14:paraId="0136FC45" w14:textId="77777777">
        <w:trPr>
          <w:cantSplit/>
        </w:trPr>
        <w:tc>
          <w:tcPr>
            <w:tcW w:w="620" w:type="dxa"/>
            <w:tcMar>
              <w:top w:w="80" w:type="dxa"/>
              <w:left w:w="100" w:type="dxa"/>
              <w:bottom w:w="80" w:type="dxa"/>
              <w:right w:w="100" w:type="dxa"/>
            </w:tcMar>
          </w:tcPr>
          <w:p w14:paraId="6AC73595" w14:textId="77777777" w:rsidR="00D5235C" w:rsidRPr="00CE2E53" w:rsidRDefault="00D5235C">
            <w:pPr>
              <w:rPr>
                <w:rFonts w:ascii="Calibri" w:hAnsi="Calibri"/>
                <w:szCs w:val="22"/>
              </w:rPr>
            </w:pPr>
            <w:r w:rsidRPr="00CE2E53">
              <w:rPr>
                <w:rFonts w:ascii="Calibri" w:hAnsi="Calibri"/>
                <w:szCs w:val="22"/>
              </w:rPr>
              <w:t>5.2</w:t>
            </w:r>
          </w:p>
        </w:tc>
        <w:tc>
          <w:tcPr>
            <w:tcW w:w="3400" w:type="dxa"/>
            <w:tcMar>
              <w:top w:w="80" w:type="dxa"/>
              <w:left w:w="100" w:type="dxa"/>
              <w:bottom w:w="80" w:type="dxa"/>
              <w:right w:w="100" w:type="dxa"/>
            </w:tcMar>
          </w:tcPr>
          <w:p w14:paraId="775F9853" w14:textId="77777777" w:rsidR="00D5235C" w:rsidRPr="00CE2E53" w:rsidRDefault="00D5235C">
            <w:pPr>
              <w:rPr>
                <w:rFonts w:ascii="Calibri" w:hAnsi="Calibri"/>
                <w:szCs w:val="22"/>
              </w:rPr>
            </w:pPr>
            <w:r w:rsidRPr="00CE2E53">
              <w:rPr>
                <w:rFonts w:ascii="Calibri" w:hAnsi="Calibri"/>
                <w:szCs w:val="22"/>
              </w:rPr>
              <w:t>Dersom løsningen tas i bruk til avregning mot renovatør eller til fakturering, leveres data med sporbarhet og tidsstempling som holder i en revisjons- eller tvistesituasjon</w:t>
            </w:r>
          </w:p>
        </w:tc>
        <w:tc>
          <w:tcPr>
            <w:tcW w:w="1650" w:type="dxa"/>
            <w:tcMar>
              <w:top w:w="80" w:type="dxa"/>
              <w:left w:w="100" w:type="dxa"/>
              <w:bottom w:w="80" w:type="dxa"/>
              <w:right w:w="100" w:type="dxa"/>
            </w:tcMar>
          </w:tcPr>
          <w:p w14:paraId="2963AA74" w14:textId="77777777" w:rsidR="00D5235C" w:rsidRPr="00CE2E53" w:rsidRDefault="00D5235C">
            <w:pPr>
              <w:rPr>
                <w:rFonts w:ascii="Calibri" w:hAnsi="Calibri"/>
                <w:szCs w:val="22"/>
              </w:rPr>
            </w:pPr>
            <w:r w:rsidRPr="00CE2E53">
              <w:rPr>
                <w:rFonts w:ascii="Calibri" w:hAnsi="Calibri"/>
                <w:szCs w:val="22"/>
              </w:rPr>
              <w:t>Teknisk beskrivelse</w:t>
            </w:r>
          </w:p>
        </w:tc>
        <w:tc>
          <w:tcPr>
            <w:tcW w:w="1000" w:type="dxa"/>
            <w:tcMar>
              <w:top w:w="80" w:type="dxa"/>
              <w:left w:w="100" w:type="dxa"/>
              <w:bottom w:w="80" w:type="dxa"/>
              <w:right w:w="100" w:type="dxa"/>
            </w:tcMar>
          </w:tcPr>
          <w:p w14:paraId="6F8EF92F" w14:textId="77777777" w:rsidR="00D5235C" w:rsidRPr="00CE2E53" w:rsidRDefault="00D5235C">
            <w:pPr>
              <w:rPr>
                <w:rFonts w:ascii="Calibri" w:hAnsi="Calibri"/>
                <w:szCs w:val="22"/>
              </w:rPr>
            </w:pPr>
            <w:r w:rsidRPr="00CE2E53">
              <w:rPr>
                <w:rFonts w:ascii="Calibri" w:hAnsi="Calibri"/>
                <w:szCs w:val="22"/>
              </w:rPr>
              <w:t>M</w:t>
            </w:r>
          </w:p>
        </w:tc>
        <w:tc>
          <w:tcPr>
            <w:tcW w:w="640" w:type="dxa"/>
            <w:tcMar>
              <w:top w:w="80" w:type="dxa"/>
              <w:left w:w="100" w:type="dxa"/>
              <w:bottom w:w="80" w:type="dxa"/>
              <w:right w:w="100" w:type="dxa"/>
            </w:tcMar>
          </w:tcPr>
          <w:p w14:paraId="5AFA6022"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5246CD18" w14:textId="77777777" w:rsidR="00D5235C" w:rsidRPr="00CE2E53" w:rsidRDefault="00D5235C">
            <w:pPr>
              <w:rPr>
                <w:rFonts w:ascii="Calibri" w:hAnsi="Calibri"/>
                <w:szCs w:val="22"/>
              </w:rPr>
            </w:pPr>
          </w:p>
        </w:tc>
      </w:tr>
    </w:tbl>
    <w:p w14:paraId="3578A1C8" w14:textId="77777777" w:rsidR="00D5235C" w:rsidRPr="00CE2E53" w:rsidRDefault="00D5235C" w:rsidP="00D5235C">
      <w:pPr>
        <w:spacing w:after="160"/>
        <w:rPr>
          <w:rFonts w:ascii="Calibri" w:eastAsia="Calibri" w:hAnsi="Calibri" w:cs="Calibri"/>
          <w:szCs w:val="22"/>
        </w:rPr>
      </w:pPr>
    </w:p>
    <w:p w14:paraId="6FE350C5" w14:textId="77777777" w:rsidR="00D5235C" w:rsidRPr="00CE2E53" w:rsidRDefault="00D5235C" w:rsidP="00D5235C">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6. Ruteplanlegging</w:t>
      </w:r>
    </w:p>
    <w:p w14:paraId="7E9E7612"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lastRenderedPageBreak/>
        <w:t>Avansert ruteplanlegging på grunnlag av nivåmåling inngår i anskaffelsen. Verktøyet evalueres i hovedsak ved demonstrasjon og bruk i brukerevalueringsfasen.</w:t>
      </w:r>
    </w:p>
    <w:p w14:paraId="20248EF2"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Arbeidsdelingen REG legger til grunn: leverandøren leverer behovssignalet – hvilke beholdere trenger tømming, når forventes de fulle, og med hvilken prioritet. REG kan velge om ruterekkefølgen beregnes i leverandørens verktøy eller i REGs egen løsning. Et leverandørverktøy ser bare beholdere med leverandørens egne sensorer, mens en reell rute i tillegg inneholder beholdere uten sensor og andre beholdertyper.</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9"/>
        <w:gridCol w:w="3087"/>
        <w:gridCol w:w="1884"/>
        <w:gridCol w:w="1282"/>
        <w:gridCol w:w="619"/>
        <w:gridCol w:w="1545"/>
      </w:tblGrid>
      <w:tr w:rsidR="00D5235C" w:rsidRPr="00CE2E53" w14:paraId="07838933" w14:textId="77777777" w:rsidTr="005A6810">
        <w:trPr>
          <w:cantSplit/>
          <w:tblHeader/>
        </w:trPr>
        <w:tc>
          <w:tcPr>
            <w:tcW w:w="609" w:type="dxa"/>
            <w:shd w:val="clear" w:color="auto" w:fill="D9E2F3"/>
            <w:tcMar>
              <w:top w:w="80" w:type="dxa"/>
              <w:left w:w="100" w:type="dxa"/>
              <w:bottom w:w="80" w:type="dxa"/>
              <w:right w:w="100" w:type="dxa"/>
            </w:tcMar>
          </w:tcPr>
          <w:p w14:paraId="358C9DE0" w14:textId="77777777" w:rsidR="00D5235C" w:rsidRPr="00CE2E53" w:rsidRDefault="00D5235C">
            <w:pPr>
              <w:rPr>
                <w:rFonts w:ascii="Calibri" w:hAnsi="Calibri"/>
                <w:szCs w:val="22"/>
              </w:rPr>
            </w:pPr>
            <w:r w:rsidRPr="00CE2E53">
              <w:rPr>
                <w:rFonts w:ascii="Calibri" w:hAnsi="Calibri"/>
                <w:szCs w:val="22"/>
              </w:rPr>
              <w:t>Nr</w:t>
            </w:r>
          </w:p>
        </w:tc>
        <w:tc>
          <w:tcPr>
            <w:tcW w:w="3087" w:type="dxa"/>
            <w:shd w:val="clear" w:color="auto" w:fill="D9E2F3"/>
            <w:tcMar>
              <w:top w:w="80" w:type="dxa"/>
              <w:left w:w="100" w:type="dxa"/>
              <w:bottom w:w="80" w:type="dxa"/>
              <w:right w:w="100" w:type="dxa"/>
            </w:tcMar>
          </w:tcPr>
          <w:p w14:paraId="6E916A8C" w14:textId="77777777" w:rsidR="00D5235C" w:rsidRPr="00CE2E53" w:rsidRDefault="00D5235C">
            <w:pPr>
              <w:rPr>
                <w:rFonts w:ascii="Calibri" w:hAnsi="Calibri"/>
                <w:szCs w:val="22"/>
              </w:rPr>
            </w:pPr>
            <w:r w:rsidRPr="00CE2E53">
              <w:rPr>
                <w:rFonts w:ascii="Calibri" w:hAnsi="Calibri"/>
                <w:szCs w:val="22"/>
              </w:rPr>
              <w:t>Krav</w:t>
            </w:r>
          </w:p>
        </w:tc>
        <w:tc>
          <w:tcPr>
            <w:tcW w:w="1884" w:type="dxa"/>
            <w:shd w:val="clear" w:color="auto" w:fill="D9E2F3"/>
            <w:tcMar>
              <w:top w:w="80" w:type="dxa"/>
              <w:left w:w="100" w:type="dxa"/>
              <w:bottom w:w="80" w:type="dxa"/>
              <w:right w:w="100" w:type="dxa"/>
            </w:tcMar>
          </w:tcPr>
          <w:p w14:paraId="5BB16456" w14:textId="77777777" w:rsidR="00D5235C" w:rsidRPr="00CE2E53" w:rsidRDefault="00D5235C">
            <w:pPr>
              <w:rPr>
                <w:rFonts w:ascii="Calibri" w:hAnsi="Calibri"/>
                <w:szCs w:val="22"/>
              </w:rPr>
            </w:pPr>
            <w:r w:rsidRPr="00CE2E53">
              <w:rPr>
                <w:rFonts w:ascii="Calibri" w:hAnsi="Calibri"/>
                <w:szCs w:val="22"/>
              </w:rPr>
              <w:t>Dokumentasjon</w:t>
            </w:r>
          </w:p>
        </w:tc>
        <w:tc>
          <w:tcPr>
            <w:tcW w:w="1282" w:type="dxa"/>
            <w:shd w:val="clear" w:color="auto" w:fill="D9E2F3"/>
            <w:tcMar>
              <w:top w:w="80" w:type="dxa"/>
              <w:left w:w="100" w:type="dxa"/>
              <w:bottom w:w="80" w:type="dxa"/>
              <w:right w:w="100" w:type="dxa"/>
            </w:tcMar>
          </w:tcPr>
          <w:p w14:paraId="3F630B3D" w14:textId="77777777" w:rsidR="00D5235C" w:rsidRPr="00CE2E53" w:rsidRDefault="00D5235C">
            <w:pPr>
              <w:rPr>
                <w:rFonts w:ascii="Calibri" w:hAnsi="Calibri"/>
                <w:szCs w:val="22"/>
              </w:rPr>
            </w:pPr>
            <w:r w:rsidRPr="00CE2E53">
              <w:rPr>
                <w:rFonts w:ascii="Calibri" w:hAnsi="Calibri"/>
                <w:szCs w:val="22"/>
              </w:rPr>
              <w:t>Type</w:t>
            </w:r>
          </w:p>
        </w:tc>
        <w:tc>
          <w:tcPr>
            <w:tcW w:w="619" w:type="dxa"/>
            <w:shd w:val="clear" w:color="auto" w:fill="D9E2F3"/>
            <w:tcMar>
              <w:top w:w="80" w:type="dxa"/>
              <w:left w:w="100" w:type="dxa"/>
              <w:bottom w:w="80" w:type="dxa"/>
              <w:right w:w="100" w:type="dxa"/>
            </w:tcMar>
          </w:tcPr>
          <w:p w14:paraId="55B2EE63" w14:textId="77777777" w:rsidR="00D5235C" w:rsidRPr="00CE2E53" w:rsidRDefault="00D5235C">
            <w:pPr>
              <w:rPr>
                <w:rFonts w:ascii="Calibri" w:hAnsi="Calibri"/>
                <w:szCs w:val="22"/>
              </w:rPr>
            </w:pPr>
            <w:r w:rsidRPr="00CE2E53">
              <w:rPr>
                <w:rFonts w:ascii="Calibri" w:hAnsi="Calibri"/>
                <w:szCs w:val="22"/>
              </w:rPr>
              <w:t>Svar</w:t>
            </w:r>
          </w:p>
        </w:tc>
        <w:tc>
          <w:tcPr>
            <w:tcW w:w="1545" w:type="dxa"/>
            <w:shd w:val="clear" w:color="auto" w:fill="D9E2F3"/>
            <w:tcMar>
              <w:top w:w="80" w:type="dxa"/>
              <w:left w:w="100" w:type="dxa"/>
              <w:bottom w:w="80" w:type="dxa"/>
              <w:right w:w="100" w:type="dxa"/>
            </w:tcMar>
          </w:tcPr>
          <w:p w14:paraId="4C7033E4" w14:textId="77777777" w:rsidR="00D5235C" w:rsidRPr="00CE2E53" w:rsidRDefault="00D5235C">
            <w:pPr>
              <w:rPr>
                <w:rFonts w:ascii="Calibri" w:hAnsi="Calibri"/>
                <w:szCs w:val="22"/>
              </w:rPr>
            </w:pPr>
            <w:r w:rsidRPr="00CE2E53">
              <w:rPr>
                <w:rFonts w:ascii="Calibri" w:hAnsi="Calibri"/>
                <w:szCs w:val="22"/>
              </w:rPr>
              <w:t>Tilbyders kommentar</w:t>
            </w:r>
          </w:p>
        </w:tc>
      </w:tr>
      <w:tr w:rsidR="00D5235C" w:rsidRPr="00CE2E53" w14:paraId="77DBF0E6" w14:textId="77777777" w:rsidTr="005A6810">
        <w:trPr>
          <w:cantSplit/>
        </w:trPr>
        <w:tc>
          <w:tcPr>
            <w:tcW w:w="609" w:type="dxa"/>
            <w:tcMar>
              <w:top w:w="80" w:type="dxa"/>
              <w:left w:w="100" w:type="dxa"/>
              <w:bottom w:w="80" w:type="dxa"/>
              <w:right w:w="100" w:type="dxa"/>
            </w:tcMar>
          </w:tcPr>
          <w:p w14:paraId="5C33150F" w14:textId="77777777" w:rsidR="00D5235C" w:rsidRPr="00CE2E53" w:rsidRDefault="00D5235C">
            <w:pPr>
              <w:rPr>
                <w:rFonts w:ascii="Calibri" w:hAnsi="Calibri"/>
                <w:szCs w:val="22"/>
              </w:rPr>
            </w:pPr>
            <w:r w:rsidRPr="00CE2E53">
              <w:rPr>
                <w:rFonts w:ascii="Calibri" w:hAnsi="Calibri"/>
                <w:szCs w:val="22"/>
              </w:rPr>
              <w:t>6.1</w:t>
            </w:r>
          </w:p>
        </w:tc>
        <w:tc>
          <w:tcPr>
            <w:tcW w:w="3087" w:type="dxa"/>
            <w:tcMar>
              <w:top w:w="80" w:type="dxa"/>
              <w:left w:w="100" w:type="dxa"/>
              <w:bottom w:w="80" w:type="dxa"/>
              <w:right w:w="100" w:type="dxa"/>
            </w:tcMar>
          </w:tcPr>
          <w:p w14:paraId="2EBBCEBF" w14:textId="77777777" w:rsidR="00D5235C" w:rsidRPr="00CE2E53" w:rsidRDefault="00D5235C">
            <w:pPr>
              <w:rPr>
                <w:rFonts w:ascii="Calibri" w:hAnsi="Calibri"/>
                <w:szCs w:val="22"/>
              </w:rPr>
            </w:pPr>
            <w:r w:rsidRPr="00CE2E53">
              <w:rPr>
                <w:rFonts w:ascii="Calibri" w:hAnsi="Calibri"/>
                <w:szCs w:val="22"/>
              </w:rPr>
              <w:t>Prognosert tidspunkt for når en beholder forventes å nå tømmeterskel, og en prioritert liste over enheter som trenger tømming, tilgjengelig via API</w:t>
            </w:r>
          </w:p>
        </w:tc>
        <w:tc>
          <w:tcPr>
            <w:tcW w:w="1884" w:type="dxa"/>
            <w:tcMar>
              <w:top w:w="80" w:type="dxa"/>
              <w:left w:w="100" w:type="dxa"/>
              <w:bottom w:w="80" w:type="dxa"/>
              <w:right w:w="100" w:type="dxa"/>
            </w:tcMar>
          </w:tcPr>
          <w:p w14:paraId="75F7373F" w14:textId="77777777" w:rsidR="00D5235C" w:rsidRPr="00CE2E53" w:rsidRDefault="00D5235C">
            <w:pPr>
              <w:rPr>
                <w:rFonts w:ascii="Calibri" w:hAnsi="Calibri"/>
                <w:szCs w:val="22"/>
              </w:rPr>
            </w:pPr>
            <w:r w:rsidRPr="00CE2E53">
              <w:rPr>
                <w:rFonts w:ascii="Calibri" w:hAnsi="Calibri"/>
                <w:szCs w:val="22"/>
              </w:rPr>
              <w:t>Teknisk/API-besk.</w:t>
            </w:r>
          </w:p>
        </w:tc>
        <w:tc>
          <w:tcPr>
            <w:tcW w:w="1282" w:type="dxa"/>
            <w:tcMar>
              <w:top w:w="80" w:type="dxa"/>
              <w:left w:w="100" w:type="dxa"/>
              <w:bottom w:w="80" w:type="dxa"/>
              <w:right w:w="100" w:type="dxa"/>
            </w:tcMar>
          </w:tcPr>
          <w:p w14:paraId="280F5F21" w14:textId="77777777" w:rsidR="00D5235C" w:rsidRPr="00CE2E53" w:rsidRDefault="00D5235C">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70C1368C"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3F569697" w14:textId="77777777" w:rsidR="00D5235C" w:rsidRPr="00CE2E53" w:rsidRDefault="00D5235C">
            <w:pPr>
              <w:rPr>
                <w:rFonts w:ascii="Calibri" w:hAnsi="Calibri"/>
                <w:szCs w:val="22"/>
              </w:rPr>
            </w:pPr>
          </w:p>
        </w:tc>
      </w:tr>
      <w:tr w:rsidR="00D5235C" w:rsidRPr="00CE2E53" w14:paraId="7E28C7D0" w14:textId="77777777" w:rsidTr="005A6810">
        <w:trPr>
          <w:cantSplit/>
        </w:trPr>
        <w:tc>
          <w:tcPr>
            <w:tcW w:w="609" w:type="dxa"/>
            <w:tcMar>
              <w:top w:w="80" w:type="dxa"/>
              <w:left w:w="100" w:type="dxa"/>
              <w:bottom w:w="80" w:type="dxa"/>
              <w:right w:w="100" w:type="dxa"/>
            </w:tcMar>
          </w:tcPr>
          <w:p w14:paraId="4BB5A3C9" w14:textId="77777777" w:rsidR="00D5235C" w:rsidRPr="00CE2E53" w:rsidRDefault="00D5235C">
            <w:pPr>
              <w:rPr>
                <w:rFonts w:ascii="Calibri" w:hAnsi="Calibri"/>
                <w:szCs w:val="22"/>
              </w:rPr>
            </w:pPr>
            <w:r w:rsidRPr="00CE2E53">
              <w:rPr>
                <w:rFonts w:ascii="Calibri" w:hAnsi="Calibri"/>
                <w:szCs w:val="22"/>
              </w:rPr>
              <w:t>6.2</w:t>
            </w:r>
          </w:p>
        </w:tc>
        <w:tc>
          <w:tcPr>
            <w:tcW w:w="3087" w:type="dxa"/>
            <w:tcMar>
              <w:top w:w="80" w:type="dxa"/>
              <w:left w:w="100" w:type="dxa"/>
              <w:bottom w:w="80" w:type="dxa"/>
              <w:right w:w="100" w:type="dxa"/>
            </w:tcMar>
          </w:tcPr>
          <w:p w14:paraId="12593628" w14:textId="77777777" w:rsidR="00D5235C" w:rsidRPr="00CE2E53" w:rsidRDefault="00D5235C">
            <w:pPr>
              <w:rPr>
                <w:rFonts w:ascii="Calibri" w:hAnsi="Calibri"/>
                <w:szCs w:val="22"/>
              </w:rPr>
            </w:pPr>
            <w:r w:rsidRPr="00CE2E53">
              <w:rPr>
                <w:rFonts w:ascii="Calibri" w:hAnsi="Calibri"/>
                <w:szCs w:val="22"/>
              </w:rPr>
              <w:t>Terskler og driftsrammer konfigurerbare per beholder, avfallstype og område</w:t>
            </w:r>
          </w:p>
        </w:tc>
        <w:tc>
          <w:tcPr>
            <w:tcW w:w="1884" w:type="dxa"/>
            <w:tcMar>
              <w:top w:w="80" w:type="dxa"/>
              <w:left w:w="100" w:type="dxa"/>
              <w:bottom w:w="80" w:type="dxa"/>
              <w:right w:w="100" w:type="dxa"/>
            </w:tcMar>
          </w:tcPr>
          <w:p w14:paraId="037F51BC" w14:textId="77777777" w:rsidR="00D5235C" w:rsidRPr="00CE2E53" w:rsidRDefault="00D5235C">
            <w:pPr>
              <w:rPr>
                <w:rFonts w:ascii="Calibri" w:hAnsi="Calibri"/>
                <w:szCs w:val="22"/>
              </w:rPr>
            </w:pPr>
            <w:r w:rsidRPr="00CE2E53">
              <w:rPr>
                <w:rFonts w:ascii="Calibri" w:hAnsi="Calibri"/>
                <w:szCs w:val="22"/>
              </w:rPr>
              <w:t>Teknisk besk.</w:t>
            </w:r>
          </w:p>
        </w:tc>
        <w:tc>
          <w:tcPr>
            <w:tcW w:w="1282" w:type="dxa"/>
            <w:tcMar>
              <w:top w:w="80" w:type="dxa"/>
              <w:left w:w="100" w:type="dxa"/>
              <w:bottom w:w="80" w:type="dxa"/>
              <w:right w:w="100" w:type="dxa"/>
            </w:tcMar>
          </w:tcPr>
          <w:p w14:paraId="466F4B6D" w14:textId="77777777" w:rsidR="00D5235C" w:rsidRPr="00CE2E53" w:rsidRDefault="00D5235C">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36AD5BEE"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33AC904E" w14:textId="77777777" w:rsidR="00D5235C" w:rsidRPr="00CE2E53" w:rsidRDefault="00D5235C">
            <w:pPr>
              <w:rPr>
                <w:rFonts w:ascii="Calibri" w:hAnsi="Calibri"/>
                <w:szCs w:val="22"/>
              </w:rPr>
            </w:pPr>
          </w:p>
        </w:tc>
      </w:tr>
      <w:tr w:rsidR="00D5235C" w:rsidRPr="00CE2E53" w14:paraId="13249237" w14:textId="77777777" w:rsidTr="005A6810">
        <w:trPr>
          <w:cantSplit/>
        </w:trPr>
        <w:tc>
          <w:tcPr>
            <w:tcW w:w="609" w:type="dxa"/>
            <w:tcMar>
              <w:top w:w="80" w:type="dxa"/>
              <w:left w:w="100" w:type="dxa"/>
              <w:bottom w:w="80" w:type="dxa"/>
              <w:right w:w="100" w:type="dxa"/>
            </w:tcMar>
          </w:tcPr>
          <w:p w14:paraId="7D8681B3" w14:textId="77777777" w:rsidR="00D5235C" w:rsidRPr="00CE2E53" w:rsidRDefault="00D5235C">
            <w:pPr>
              <w:rPr>
                <w:rFonts w:ascii="Calibri" w:hAnsi="Calibri"/>
                <w:szCs w:val="22"/>
              </w:rPr>
            </w:pPr>
            <w:r w:rsidRPr="00CE2E53">
              <w:rPr>
                <w:rFonts w:ascii="Calibri" w:hAnsi="Calibri"/>
                <w:szCs w:val="22"/>
              </w:rPr>
              <w:t>6.3</w:t>
            </w:r>
          </w:p>
        </w:tc>
        <w:tc>
          <w:tcPr>
            <w:tcW w:w="3087" w:type="dxa"/>
            <w:tcMar>
              <w:top w:w="80" w:type="dxa"/>
              <w:left w:w="100" w:type="dxa"/>
              <w:bottom w:w="80" w:type="dxa"/>
              <w:right w:w="100" w:type="dxa"/>
            </w:tcMar>
          </w:tcPr>
          <w:p w14:paraId="2C2ABC12" w14:textId="77777777" w:rsidR="00D5235C" w:rsidRPr="00CE2E53" w:rsidRDefault="00D5235C">
            <w:pPr>
              <w:rPr>
                <w:rFonts w:ascii="Calibri" w:hAnsi="Calibri"/>
                <w:szCs w:val="22"/>
              </w:rPr>
            </w:pPr>
            <w:r w:rsidRPr="00CE2E53">
              <w:rPr>
                <w:rFonts w:ascii="Calibri" w:hAnsi="Calibri"/>
                <w:szCs w:val="22"/>
              </w:rPr>
              <w:t>Behovssignal og eventuelle ruteforslag kan utveksles maskinelt med REGs løsning for ruteplanlegging og formidling til sjåfør. En eventuell leverandørspesifikk sjåfør-app er valgfri tilleggskanal</w:t>
            </w:r>
          </w:p>
        </w:tc>
        <w:tc>
          <w:tcPr>
            <w:tcW w:w="1884" w:type="dxa"/>
            <w:tcMar>
              <w:top w:w="80" w:type="dxa"/>
              <w:left w:w="100" w:type="dxa"/>
              <w:bottom w:w="80" w:type="dxa"/>
              <w:right w:w="100" w:type="dxa"/>
            </w:tcMar>
          </w:tcPr>
          <w:p w14:paraId="7E7DC4BE" w14:textId="77777777" w:rsidR="00D5235C" w:rsidRPr="00CE2E53" w:rsidRDefault="00D5235C">
            <w:pPr>
              <w:rPr>
                <w:rFonts w:ascii="Calibri" w:hAnsi="Calibri"/>
                <w:szCs w:val="22"/>
              </w:rPr>
            </w:pPr>
            <w:r w:rsidRPr="00CE2E53">
              <w:rPr>
                <w:rFonts w:ascii="Calibri" w:hAnsi="Calibri"/>
                <w:szCs w:val="22"/>
              </w:rPr>
              <w:t>Integrasjons­besk.</w:t>
            </w:r>
          </w:p>
        </w:tc>
        <w:tc>
          <w:tcPr>
            <w:tcW w:w="1282" w:type="dxa"/>
            <w:tcMar>
              <w:top w:w="80" w:type="dxa"/>
              <w:left w:w="100" w:type="dxa"/>
              <w:bottom w:w="80" w:type="dxa"/>
              <w:right w:w="100" w:type="dxa"/>
            </w:tcMar>
          </w:tcPr>
          <w:p w14:paraId="39F1B4CB" w14:textId="77777777" w:rsidR="00D5235C" w:rsidRPr="00CE2E53" w:rsidRDefault="00D5235C">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08B1AEAF"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2387285F" w14:textId="77777777" w:rsidR="00D5235C" w:rsidRPr="00CE2E53" w:rsidRDefault="00D5235C">
            <w:pPr>
              <w:rPr>
                <w:rFonts w:ascii="Calibri" w:hAnsi="Calibri"/>
                <w:szCs w:val="22"/>
              </w:rPr>
            </w:pPr>
          </w:p>
        </w:tc>
      </w:tr>
      <w:tr w:rsidR="00D5235C" w:rsidRPr="00CE2E53" w14:paraId="33112E66" w14:textId="77777777" w:rsidTr="005A6810">
        <w:trPr>
          <w:cantSplit/>
        </w:trPr>
        <w:tc>
          <w:tcPr>
            <w:tcW w:w="609" w:type="dxa"/>
            <w:tcMar>
              <w:top w:w="80" w:type="dxa"/>
              <w:left w:w="100" w:type="dxa"/>
              <w:bottom w:w="80" w:type="dxa"/>
              <w:right w:w="100" w:type="dxa"/>
            </w:tcMar>
          </w:tcPr>
          <w:p w14:paraId="7D0A0951" w14:textId="77777777" w:rsidR="00D5235C" w:rsidRPr="00CE2E53" w:rsidRDefault="00D5235C">
            <w:pPr>
              <w:rPr>
                <w:rFonts w:ascii="Calibri" w:hAnsi="Calibri"/>
                <w:szCs w:val="22"/>
              </w:rPr>
            </w:pPr>
            <w:r w:rsidRPr="00CE2E53">
              <w:rPr>
                <w:rFonts w:ascii="Calibri" w:hAnsi="Calibri"/>
                <w:szCs w:val="22"/>
              </w:rPr>
              <w:t>6.4</w:t>
            </w:r>
          </w:p>
        </w:tc>
        <w:tc>
          <w:tcPr>
            <w:tcW w:w="3087" w:type="dxa"/>
            <w:tcMar>
              <w:top w:w="80" w:type="dxa"/>
              <w:left w:w="100" w:type="dxa"/>
              <w:bottom w:w="80" w:type="dxa"/>
              <w:right w:w="100" w:type="dxa"/>
            </w:tcMar>
          </w:tcPr>
          <w:p w14:paraId="05145141" w14:textId="77777777" w:rsidR="00D5235C" w:rsidRPr="00CE2E53" w:rsidRDefault="00D5235C">
            <w:pPr>
              <w:rPr>
                <w:rFonts w:ascii="Calibri" w:hAnsi="Calibri"/>
                <w:szCs w:val="22"/>
              </w:rPr>
            </w:pPr>
            <w:r w:rsidRPr="00CE2E53">
              <w:rPr>
                <w:rFonts w:ascii="Calibri" w:hAnsi="Calibri"/>
                <w:szCs w:val="22"/>
              </w:rPr>
              <w:t>Sammenligning mot REGs eksisterende tømmeplan som baseline, med dokumentert differanse i antall tømminger, kjørte kilometer og antall kjøretøy for de beholderne som inngår. Sammenligningen kan kjøres av REG selv, uten leverandørbistand</w:t>
            </w:r>
          </w:p>
        </w:tc>
        <w:tc>
          <w:tcPr>
            <w:tcW w:w="1884" w:type="dxa"/>
            <w:tcMar>
              <w:top w:w="80" w:type="dxa"/>
              <w:left w:w="100" w:type="dxa"/>
              <w:bottom w:w="80" w:type="dxa"/>
              <w:right w:w="100" w:type="dxa"/>
            </w:tcMar>
          </w:tcPr>
          <w:p w14:paraId="777DE295" w14:textId="77777777" w:rsidR="00D5235C" w:rsidRPr="00CE2E53" w:rsidRDefault="00D5235C">
            <w:pPr>
              <w:rPr>
                <w:rFonts w:ascii="Calibri" w:hAnsi="Calibri"/>
                <w:szCs w:val="22"/>
              </w:rPr>
            </w:pPr>
            <w:r w:rsidRPr="00CE2E53">
              <w:rPr>
                <w:rFonts w:ascii="Calibri" w:hAnsi="Calibri"/>
                <w:szCs w:val="22"/>
              </w:rPr>
              <w:t>Eksempel­rapport</w:t>
            </w:r>
          </w:p>
        </w:tc>
        <w:tc>
          <w:tcPr>
            <w:tcW w:w="1282" w:type="dxa"/>
            <w:tcMar>
              <w:top w:w="80" w:type="dxa"/>
              <w:left w:w="100" w:type="dxa"/>
              <w:bottom w:w="80" w:type="dxa"/>
              <w:right w:w="100" w:type="dxa"/>
            </w:tcMar>
          </w:tcPr>
          <w:p w14:paraId="336A6245" w14:textId="77777777" w:rsidR="00D5235C" w:rsidRPr="00CE2E53" w:rsidRDefault="00D5235C">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1348B986"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680215F4" w14:textId="77777777" w:rsidR="00D5235C" w:rsidRPr="00CE2E53" w:rsidRDefault="00D5235C">
            <w:pPr>
              <w:rPr>
                <w:rFonts w:ascii="Calibri" w:hAnsi="Calibri"/>
                <w:szCs w:val="22"/>
              </w:rPr>
            </w:pPr>
          </w:p>
        </w:tc>
      </w:tr>
      <w:tr w:rsidR="00D5235C" w:rsidRPr="00CE2E53" w14:paraId="5FE9D9BC" w14:textId="77777777" w:rsidTr="005A6810">
        <w:trPr>
          <w:cantSplit/>
        </w:trPr>
        <w:tc>
          <w:tcPr>
            <w:tcW w:w="609" w:type="dxa"/>
            <w:tcMar>
              <w:top w:w="80" w:type="dxa"/>
              <w:left w:w="100" w:type="dxa"/>
              <w:bottom w:w="80" w:type="dxa"/>
              <w:right w:w="100" w:type="dxa"/>
            </w:tcMar>
          </w:tcPr>
          <w:p w14:paraId="352DC317" w14:textId="77777777" w:rsidR="00D5235C" w:rsidRPr="00CE2E53" w:rsidRDefault="00D5235C">
            <w:pPr>
              <w:rPr>
                <w:rFonts w:ascii="Calibri" w:hAnsi="Calibri"/>
                <w:szCs w:val="22"/>
              </w:rPr>
            </w:pPr>
            <w:r w:rsidRPr="00CE2E53">
              <w:rPr>
                <w:rFonts w:ascii="Calibri" w:hAnsi="Calibri"/>
                <w:szCs w:val="22"/>
              </w:rPr>
              <w:t>6.5</w:t>
            </w:r>
          </w:p>
        </w:tc>
        <w:tc>
          <w:tcPr>
            <w:tcW w:w="3087" w:type="dxa"/>
            <w:tcMar>
              <w:top w:w="80" w:type="dxa"/>
              <w:left w:w="100" w:type="dxa"/>
              <w:bottom w:w="80" w:type="dxa"/>
              <w:right w:w="100" w:type="dxa"/>
            </w:tcMar>
          </w:tcPr>
          <w:p w14:paraId="37A2207F" w14:textId="77777777" w:rsidR="00D5235C" w:rsidRPr="00CE2E53" w:rsidRDefault="00D5235C">
            <w:pPr>
              <w:rPr>
                <w:rFonts w:ascii="Calibri" w:hAnsi="Calibri"/>
                <w:szCs w:val="22"/>
              </w:rPr>
            </w:pPr>
            <w:r w:rsidRPr="00CE2E53">
              <w:rPr>
                <w:rFonts w:ascii="Calibri" w:hAnsi="Calibri"/>
                <w:szCs w:val="22"/>
              </w:rPr>
              <w:t>Rutedata og behovssignal tilgjengelig via API og eksporterbart i ikke-proprietært format</w:t>
            </w:r>
          </w:p>
        </w:tc>
        <w:tc>
          <w:tcPr>
            <w:tcW w:w="1884" w:type="dxa"/>
            <w:tcMar>
              <w:top w:w="80" w:type="dxa"/>
              <w:left w:w="100" w:type="dxa"/>
              <w:bottom w:w="80" w:type="dxa"/>
              <w:right w:w="100" w:type="dxa"/>
            </w:tcMar>
          </w:tcPr>
          <w:p w14:paraId="61C58B7D" w14:textId="77777777" w:rsidR="00D5235C" w:rsidRPr="00CE2E53" w:rsidRDefault="00D5235C">
            <w:pPr>
              <w:rPr>
                <w:rFonts w:ascii="Calibri" w:hAnsi="Calibri"/>
                <w:szCs w:val="22"/>
              </w:rPr>
            </w:pPr>
            <w:r w:rsidRPr="00CE2E53">
              <w:rPr>
                <w:rFonts w:ascii="Calibri" w:hAnsi="Calibri"/>
                <w:szCs w:val="22"/>
              </w:rPr>
              <w:t>API-dokumentasjon</w:t>
            </w:r>
          </w:p>
        </w:tc>
        <w:tc>
          <w:tcPr>
            <w:tcW w:w="1282" w:type="dxa"/>
            <w:tcMar>
              <w:top w:w="80" w:type="dxa"/>
              <w:left w:w="100" w:type="dxa"/>
              <w:bottom w:w="80" w:type="dxa"/>
              <w:right w:w="100" w:type="dxa"/>
            </w:tcMar>
          </w:tcPr>
          <w:p w14:paraId="72853511" w14:textId="77777777" w:rsidR="00D5235C" w:rsidRPr="00CE2E53" w:rsidRDefault="00D5235C">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7B51B446"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087DDF3D" w14:textId="77777777" w:rsidR="00D5235C" w:rsidRPr="00CE2E53" w:rsidRDefault="00D5235C">
            <w:pPr>
              <w:rPr>
                <w:rFonts w:ascii="Calibri" w:hAnsi="Calibri"/>
                <w:szCs w:val="22"/>
              </w:rPr>
            </w:pPr>
          </w:p>
        </w:tc>
      </w:tr>
      <w:tr w:rsidR="00D5235C" w:rsidRPr="00CE2E53" w14:paraId="4A5B4EC6" w14:textId="77777777" w:rsidTr="005A6810">
        <w:trPr>
          <w:cantSplit/>
        </w:trPr>
        <w:tc>
          <w:tcPr>
            <w:tcW w:w="609" w:type="dxa"/>
            <w:tcMar>
              <w:top w:w="80" w:type="dxa"/>
              <w:left w:w="100" w:type="dxa"/>
              <w:bottom w:w="80" w:type="dxa"/>
              <w:right w:w="100" w:type="dxa"/>
            </w:tcMar>
          </w:tcPr>
          <w:p w14:paraId="2952F271" w14:textId="77777777" w:rsidR="00D5235C" w:rsidRPr="00CE2E53" w:rsidRDefault="00D5235C">
            <w:pPr>
              <w:rPr>
                <w:rFonts w:ascii="Calibri" w:hAnsi="Calibri"/>
                <w:szCs w:val="22"/>
              </w:rPr>
            </w:pPr>
            <w:r w:rsidRPr="00CE2E53">
              <w:rPr>
                <w:rFonts w:ascii="Calibri" w:hAnsi="Calibri"/>
                <w:szCs w:val="22"/>
              </w:rPr>
              <w:t>6.6</w:t>
            </w:r>
          </w:p>
        </w:tc>
        <w:tc>
          <w:tcPr>
            <w:tcW w:w="3087" w:type="dxa"/>
            <w:tcMar>
              <w:top w:w="80" w:type="dxa"/>
              <w:left w:w="100" w:type="dxa"/>
              <w:bottom w:w="80" w:type="dxa"/>
              <w:right w:w="100" w:type="dxa"/>
            </w:tcMar>
          </w:tcPr>
          <w:p w14:paraId="6E2B972A" w14:textId="77777777" w:rsidR="00D5235C" w:rsidRPr="00CE2E53" w:rsidRDefault="00D5235C">
            <w:pPr>
              <w:rPr>
                <w:rFonts w:ascii="Calibri" w:hAnsi="Calibri"/>
                <w:szCs w:val="22"/>
              </w:rPr>
            </w:pPr>
            <w:r w:rsidRPr="00CE2E53">
              <w:rPr>
                <w:rFonts w:ascii="Calibri" w:hAnsi="Calibri"/>
                <w:szCs w:val="22"/>
              </w:rPr>
              <w:t>Leverandøren stiller med ruteplanleggingsverktøyet i brukerevalueringsfasen, satt opp med de testbeholderne leverandøren selv har montert sensorer på, og gjennomfører opplæring og demonstrasjon etter REGs felles agenda</w:t>
            </w:r>
          </w:p>
        </w:tc>
        <w:tc>
          <w:tcPr>
            <w:tcW w:w="1884" w:type="dxa"/>
            <w:tcMar>
              <w:top w:w="80" w:type="dxa"/>
              <w:left w:w="100" w:type="dxa"/>
              <w:bottom w:w="80" w:type="dxa"/>
              <w:right w:w="100" w:type="dxa"/>
            </w:tcMar>
          </w:tcPr>
          <w:p w14:paraId="1953165A" w14:textId="77777777" w:rsidR="00D5235C" w:rsidRPr="00CE2E53" w:rsidRDefault="00D5235C">
            <w:pPr>
              <w:rPr>
                <w:rFonts w:ascii="Calibri" w:hAnsi="Calibri"/>
                <w:szCs w:val="22"/>
              </w:rPr>
            </w:pPr>
            <w:r w:rsidRPr="00CE2E53">
              <w:rPr>
                <w:rFonts w:ascii="Calibri" w:hAnsi="Calibri"/>
                <w:szCs w:val="22"/>
              </w:rPr>
              <w:t>Aksept av vilkår</w:t>
            </w:r>
          </w:p>
        </w:tc>
        <w:tc>
          <w:tcPr>
            <w:tcW w:w="1282" w:type="dxa"/>
            <w:tcMar>
              <w:top w:w="80" w:type="dxa"/>
              <w:left w:w="100" w:type="dxa"/>
              <w:bottom w:w="80" w:type="dxa"/>
              <w:right w:w="100" w:type="dxa"/>
            </w:tcMar>
          </w:tcPr>
          <w:p w14:paraId="238D4A59" w14:textId="77777777" w:rsidR="00D5235C" w:rsidRPr="00CE2E53" w:rsidRDefault="00D5235C">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7E69EF07"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4103D04F" w14:textId="77777777" w:rsidR="00D5235C" w:rsidRPr="00CE2E53" w:rsidRDefault="00D5235C">
            <w:pPr>
              <w:rPr>
                <w:rFonts w:ascii="Calibri" w:hAnsi="Calibri"/>
                <w:szCs w:val="22"/>
              </w:rPr>
            </w:pPr>
          </w:p>
        </w:tc>
      </w:tr>
      <w:tr w:rsidR="00D5235C" w:rsidRPr="00CE2E53" w14:paraId="30F9661E" w14:textId="77777777" w:rsidTr="005A6810">
        <w:trPr>
          <w:cantSplit/>
        </w:trPr>
        <w:tc>
          <w:tcPr>
            <w:tcW w:w="609" w:type="dxa"/>
            <w:tcMar>
              <w:top w:w="80" w:type="dxa"/>
              <w:left w:w="100" w:type="dxa"/>
              <w:bottom w:w="80" w:type="dxa"/>
              <w:right w:w="100" w:type="dxa"/>
            </w:tcMar>
          </w:tcPr>
          <w:p w14:paraId="2BE9E73C" w14:textId="77777777" w:rsidR="00D5235C" w:rsidRPr="00CE2E53" w:rsidRDefault="00D5235C">
            <w:pPr>
              <w:rPr>
                <w:rFonts w:ascii="Calibri" w:hAnsi="Calibri"/>
                <w:szCs w:val="22"/>
              </w:rPr>
            </w:pPr>
            <w:r w:rsidRPr="00CE2E53">
              <w:rPr>
                <w:rFonts w:ascii="Calibri" w:hAnsi="Calibri"/>
                <w:szCs w:val="22"/>
              </w:rPr>
              <w:lastRenderedPageBreak/>
              <w:t>6.7</w:t>
            </w:r>
          </w:p>
        </w:tc>
        <w:tc>
          <w:tcPr>
            <w:tcW w:w="3087" w:type="dxa"/>
            <w:tcMar>
              <w:top w:w="80" w:type="dxa"/>
              <w:left w:w="100" w:type="dxa"/>
              <w:bottom w:w="80" w:type="dxa"/>
              <w:right w:w="100" w:type="dxa"/>
            </w:tcMar>
          </w:tcPr>
          <w:p w14:paraId="4758B274" w14:textId="77777777" w:rsidR="00D5235C" w:rsidRPr="00CE2E53" w:rsidRDefault="00D5235C">
            <w:pPr>
              <w:rPr>
                <w:rFonts w:ascii="Calibri" w:hAnsi="Calibri"/>
                <w:szCs w:val="22"/>
              </w:rPr>
            </w:pPr>
            <w:r w:rsidRPr="00CE2E53">
              <w:rPr>
                <w:rFonts w:ascii="Calibri" w:hAnsi="Calibri"/>
                <w:szCs w:val="22"/>
              </w:rPr>
              <w:t>Leverandøren oppgir hvor lang datahistorikk verktøyet trenger før ruteforslagene er pålitelige, og beskriver når og hvordan verktøyet tas i bruk. Det settes ikke i drift fra dag én</w:t>
            </w:r>
          </w:p>
        </w:tc>
        <w:tc>
          <w:tcPr>
            <w:tcW w:w="1884" w:type="dxa"/>
            <w:tcMar>
              <w:top w:w="80" w:type="dxa"/>
              <w:left w:w="100" w:type="dxa"/>
              <w:bottom w:w="80" w:type="dxa"/>
              <w:right w:w="100" w:type="dxa"/>
            </w:tcMar>
          </w:tcPr>
          <w:p w14:paraId="30C2D4D3" w14:textId="77777777" w:rsidR="00D5235C" w:rsidRPr="00CE2E53" w:rsidRDefault="00D5235C">
            <w:pPr>
              <w:rPr>
                <w:rFonts w:ascii="Calibri" w:hAnsi="Calibri"/>
                <w:szCs w:val="22"/>
              </w:rPr>
            </w:pPr>
            <w:r w:rsidRPr="00CE2E53">
              <w:rPr>
                <w:rFonts w:ascii="Calibri" w:hAnsi="Calibri"/>
                <w:szCs w:val="22"/>
              </w:rPr>
              <w:t>Innføringsplan</w:t>
            </w:r>
          </w:p>
        </w:tc>
        <w:tc>
          <w:tcPr>
            <w:tcW w:w="1282" w:type="dxa"/>
            <w:tcMar>
              <w:top w:w="80" w:type="dxa"/>
              <w:left w:w="100" w:type="dxa"/>
              <w:bottom w:w="80" w:type="dxa"/>
              <w:right w:w="100" w:type="dxa"/>
            </w:tcMar>
          </w:tcPr>
          <w:p w14:paraId="3D6B5D79" w14:textId="77777777" w:rsidR="00D5235C" w:rsidRPr="00CE2E53" w:rsidRDefault="00D5235C">
            <w:pPr>
              <w:rPr>
                <w:rFonts w:ascii="Calibri" w:hAnsi="Calibri"/>
                <w:szCs w:val="22"/>
              </w:rPr>
            </w:pPr>
            <w:r w:rsidRPr="00CE2E53">
              <w:rPr>
                <w:rFonts w:ascii="Calibri" w:hAnsi="Calibri"/>
                <w:szCs w:val="22"/>
              </w:rPr>
              <w:t>M</w:t>
            </w:r>
          </w:p>
        </w:tc>
        <w:tc>
          <w:tcPr>
            <w:tcW w:w="619" w:type="dxa"/>
            <w:tcMar>
              <w:top w:w="80" w:type="dxa"/>
              <w:left w:w="100" w:type="dxa"/>
              <w:bottom w:w="80" w:type="dxa"/>
              <w:right w:w="100" w:type="dxa"/>
            </w:tcMar>
          </w:tcPr>
          <w:p w14:paraId="5AEDB4FC"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6C451311" w14:textId="77777777" w:rsidR="00D5235C" w:rsidRPr="00CE2E53" w:rsidRDefault="00D5235C">
            <w:pPr>
              <w:rPr>
                <w:rFonts w:ascii="Calibri" w:hAnsi="Calibri"/>
                <w:szCs w:val="22"/>
              </w:rPr>
            </w:pPr>
          </w:p>
        </w:tc>
      </w:tr>
      <w:tr w:rsidR="00D5235C" w:rsidRPr="00CE2E53" w14:paraId="30163306" w14:textId="77777777" w:rsidTr="005A6810">
        <w:trPr>
          <w:cantSplit/>
        </w:trPr>
        <w:tc>
          <w:tcPr>
            <w:tcW w:w="609" w:type="dxa"/>
            <w:tcMar>
              <w:top w:w="80" w:type="dxa"/>
              <w:left w:w="100" w:type="dxa"/>
              <w:bottom w:w="80" w:type="dxa"/>
              <w:right w:w="100" w:type="dxa"/>
            </w:tcMar>
          </w:tcPr>
          <w:p w14:paraId="6ACF58F3" w14:textId="77777777" w:rsidR="00D5235C" w:rsidRPr="00CE2E53" w:rsidRDefault="00D5235C">
            <w:pPr>
              <w:rPr>
                <w:rFonts w:ascii="Calibri" w:hAnsi="Calibri"/>
                <w:szCs w:val="22"/>
              </w:rPr>
            </w:pPr>
            <w:r w:rsidRPr="00CE2E53">
              <w:rPr>
                <w:rFonts w:ascii="Calibri" w:hAnsi="Calibri"/>
                <w:szCs w:val="22"/>
              </w:rPr>
              <w:t>6.8</w:t>
            </w:r>
          </w:p>
        </w:tc>
        <w:tc>
          <w:tcPr>
            <w:tcW w:w="3087" w:type="dxa"/>
            <w:tcMar>
              <w:top w:w="80" w:type="dxa"/>
              <w:left w:w="100" w:type="dxa"/>
              <w:bottom w:w="80" w:type="dxa"/>
              <w:right w:w="100" w:type="dxa"/>
            </w:tcMar>
          </w:tcPr>
          <w:p w14:paraId="2F944A21" w14:textId="77777777" w:rsidR="00D5235C" w:rsidRPr="00CE2E53" w:rsidRDefault="00D5235C">
            <w:pPr>
              <w:rPr>
                <w:rFonts w:ascii="Calibri" w:hAnsi="Calibri"/>
                <w:szCs w:val="22"/>
              </w:rPr>
            </w:pPr>
            <w:r w:rsidRPr="00CE2E53">
              <w:rPr>
                <w:rFonts w:ascii="Calibri" w:hAnsi="Calibri"/>
                <w:szCs w:val="22"/>
              </w:rPr>
              <w:t>Verktøyet bør vise hvorfor et ruteforslag ser ut som det gjør, slik at REG kan kontrollere og stole på forslaget</w:t>
            </w:r>
          </w:p>
        </w:tc>
        <w:tc>
          <w:tcPr>
            <w:tcW w:w="1884" w:type="dxa"/>
            <w:tcMar>
              <w:top w:w="80" w:type="dxa"/>
              <w:left w:w="100" w:type="dxa"/>
              <w:bottom w:w="80" w:type="dxa"/>
              <w:right w:w="100" w:type="dxa"/>
            </w:tcMar>
          </w:tcPr>
          <w:p w14:paraId="66ECA489" w14:textId="77777777" w:rsidR="00D5235C" w:rsidRPr="00CE2E53" w:rsidRDefault="00D5235C">
            <w:pPr>
              <w:rPr>
                <w:rFonts w:ascii="Calibri" w:hAnsi="Calibri"/>
                <w:szCs w:val="22"/>
              </w:rPr>
            </w:pPr>
            <w:r w:rsidRPr="00CE2E53">
              <w:rPr>
                <w:rFonts w:ascii="Calibri" w:hAnsi="Calibri"/>
                <w:szCs w:val="22"/>
              </w:rPr>
              <w:t>Vises i demo og teknisk beskrivelse</w:t>
            </w:r>
          </w:p>
        </w:tc>
        <w:tc>
          <w:tcPr>
            <w:tcW w:w="1282" w:type="dxa"/>
            <w:tcMar>
              <w:top w:w="80" w:type="dxa"/>
              <w:left w:w="100" w:type="dxa"/>
              <w:bottom w:w="80" w:type="dxa"/>
              <w:right w:w="100" w:type="dxa"/>
            </w:tcMar>
          </w:tcPr>
          <w:p w14:paraId="1F70FFBA" w14:textId="77777777" w:rsidR="00D5235C" w:rsidRPr="00CE2E53" w:rsidRDefault="00D5235C">
            <w:pPr>
              <w:rPr>
                <w:rFonts w:ascii="Calibri" w:hAnsi="Calibri"/>
                <w:szCs w:val="22"/>
              </w:rPr>
            </w:pPr>
            <w:r w:rsidRPr="00CE2E53">
              <w:rPr>
                <w:rFonts w:ascii="Calibri" w:hAnsi="Calibri"/>
                <w:szCs w:val="22"/>
              </w:rPr>
              <w:t>E – tilbud + bruker­eval.</w:t>
            </w:r>
          </w:p>
        </w:tc>
        <w:tc>
          <w:tcPr>
            <w:tcW w:w="619" w:type="dxa"/>
            <w:tcMar>
              <w:top w:w="80" w:type="dxa"/>
              <w:left w:w="100" w:type="dxa"/>
              <w:bottom w:w="80" w:type="dxa"/>
              <w:right w:w="100" w:type="dxa"/>
            </w:tcMar>
          </w:tcPr>
          <w:p w14:paraId="4D0F41E2"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5D5F6799" w14:textId="77777777" w:rsidR="00D5235C" w:rsidRPr="00CE2E53" w:rsidRDefault="00D5235C">
            <w:pPr>
              <w:rPr>
                <w:rFonts w:ascii="Calibri" w:hAnsi="Calibri"/>
                <w:szCs w:val="22"/>
              </w:rPr>
            </w:pPr>
          </w:p>
        </w:tc>
      </w:tr>
      <w:tr w:rsidR="00D5235C" w:rsidRPr="00CE2E53" w14:paraId="7FCF0BA5" w14:textId="77777777" w:rsidTr="005A6810">
        <w:trPr>
          <w:cantSplit/>
        </w:trPr>
        <w:tc>
          <w:tcPr>
            <w:tcW w:w="609" w:type="dxa"/>
            <w:tcMar>
              <w:top w:w="80" w:type="dxa"/>
              <w:left w:w="100" w:type="dxa"/>
              <w:bottom w:w="80" w:type="dxa"/>
              <w:right w:w="100" w:type="dxa"/>
            </w:tcMar>
          </w:tcPr>
          <w:p w14:paraId="5EB029DF" w14:textId="77777777" w:rsidR="00D5235C" w:rsidRPr="00CE2E53" w:rsidRDefault="00D5235C">
            <w:pPr>
              <w:rPr>
                <w:rFonts w:ascii="Calibri" w:hAnsi="Calibri"/>
                <w:szCs w:val="22"/>
              </w:rPr>
            </w:pPr>
            <w:r w:rsidRPr="00CE2E53">
              <w:rPr>
                <w:rFonts w:ascii="Calibri" w:hAnsi="Calibri"/>
                <w:szCs w:val="22"/>
              </w:rPr>
              <w:t>6.9</w:t>
            </w:r>
          </w:p>
        </w:tc>
        <w:tc>
          <w:tcPr>
            <w:tcW w:w="3087" w:type="dxa"/>
            <w:tcMar>
              <w:top w:w="80" w:type="dxa"/>
              <w:left w:w="100" w:type="dxa"/>
              <w:bottom w:w="80" w:type="dxa"/>
              <w:right w:w="100" w:type="dxa"/>
            </w:tcMar>
          </w:tcPr>
          <w:p w14:paraId="27432ECC" w14:textId="77777777" w:rsidR="00D5235C" w:rsidRPr="00CE2E53" w:rsidRDefault="00D5235C">
            <w:pPr>
              <w:rPr>
                <w:rFonts w:ascii="Calibri" w:hAnsi="Calibri"/>
                <w:szCs w:val="22"/>
              </w:rPr>
            </w:pPr>
            <w:r w:rsidRPr="00CE2E53">
              <w:rPr>
                <w:rFonts w:ascii="Calibri" w:hAnsi="Calibri"/>
                <w:szCs w:val="22"/>
              </w:rPr>
              <w:t>Verktøyet bør være brukervennlig og gi REG kontroll: gjennomgå, endre, godkjenne og overstyre ruteforslag, og selv justere hva rutene optimaliseres mot uten leverandørbistand. Vurderes samlet</w:t>
            </w:r>
          </w:p>
        </w:tc>
        <w:tc>
          <w:tcPr>
            <w:tcW w:w="1884" w:type="dxa"/>
            <w:tcMar>
              <w:top w:w="80" w:type="dxa"/>
              <w:left w:w="100" w:type="dxa"/>
              <w:bottom w:w="80" w:type="dxa"/>
              <w:right w:w="100" w:type="dxa"/>
            </w:tcMar>
          </w:tcPr>
          <w:p w14:paraId="57671955" w14:textId="77777777" w:rsidR="00D5235C" w:rsidRPr="00CE2E53" w:rsidRDefault="00D5235C">
            <w:pPr>
              <w:rPr>
                <w:rFonts w:ascii="Calibri" w:hAnsi="Calibri"/>
                <w:szCs w:val="22"/>
              </w:rPr>
            </w:pPr>
            <w:r w:rsidRPr="00CE2E53">
              <w:rPr>
                <w:rFonts w:ascii="Calibri" w:hAnsi="Calibri"/>
                <w:szCs w:val="22"/>
              </w:rPr>
              <w:t>Teknisk beskrivelse + Vises i demo og bruk i brukerevaluerings-perioden</w:t>
            </w:r>
          </w:p>
        </w:tc>
        <w:tc>
          <w:tcPr>
            <w:tcW w:w="1282" w:type="dxa"/>
            <w:tcMar>
              <w:top w:w="80" w:type="dxa"/>
              <w:left w:w="100" w:type="dxa"/>
              <w:bottom w:w="80" w:type="dxa"/>
              <w:right w:w="100" w:type="dxa"/>
            </w:tcMar>
          </w:tcPr>
          <w:p w14:paraId="2943A7D3" w14:textId="77777777" w:rsidR="00D5235C" w:rsidRPr="00CE2E53" w:rsidRDefault="00D5235C">
            <w:pPr>
              <w:rPr>
                <w:rFonts w:ascii="Calibri" w:hAnsi="Calibri"/>
                <w:szCs w:val="22"/>
              </w:rPr>
            </w:pPr>
            <w:r w:rsidRPr="00CE2E53">
              <w:rPr>
                <w:rFonts w:ascii="Calibri" w:hAnsi="Calibri"/>
                <w:szCs w:val="22"/>
              </w:rPr>
              <w:t>E – tilbud + bruker­eval.</w:t>
            </w:r>
          </w:p>
        </w:tc>
        <w:tc>
          <w:tcPr>
            <w:tcW w:w="619" w:type="dxa"/>
            <w:tcMar>
              <w:top w:w="80" w:type="dxa"/>
              <w:left w:w="100" w:type="dxa"/>
              <w:bottom w:w="80" w:type="dxa"/>
              <w:right w:w="100" w:type="dxa"/>
            </w:tcMar>
          </w:tcPr>
          <w:p w14:paraId="238A0A3E"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01B7B608" w14:textId="77777777" w:rsidR="00D5235C" w:rsidRPr="00CE2E53" w:rsidRDefault="00D5235C">
            <w:pPr>
              <w:rPr>
                <w:rFonts w:ascii="Calibri" w:hAnsi="Calibri"/>
                <w:szCs w:val="22"/>
              </w:rPr>
            </w:pPr>
          </w:p>
        </w:tc>
      </w:tr>
      <w:tr w:rsidR="00D5235C" w:rsidRPr="00CE2E53" w14:paraId="5EDE4914" w14:textId="77777777" w:rsidTr="005A6810">
        <w:trPr>
          <w:cantSplit/>
        </w:trPr>
        <w:tc>
          <w:tcPr>
            <w:tcW w:w="609" w:type="dxa"/>
            <w:tcMar>
              <w:top w:w="80" w:type="dxa"/>
              <w:left w:w="100" w:type="dxa"/>
              <w:bottom w:w="80" w:type="dxa"/>
              <w:right w:w="100" w:type="dxa"/>
            </w:tcMar>
          </w:tcPr>
          <w:p w14:paraId="44FEC8BB" w14:textId="77777777" w:rsidR="00D5235C" w:rsidRPr="00CE2E53" w:rsidRDefault="00D5235C">
            <w:pPr>
              <w:rPr>
                <w:rFonts w:ascii="Calibri" w:hAnsi="Calibri"/>
                <w:szCs w:val="22"/>
              </w:rPr>
            </w:pPr>
            <w:r w:rsidRPr="00CE2E53">
              <w:rPr>
                <w:rFonts w:ascii="Calibri" w:hAnsi="Calibri"/>
                <w:szCs w:val="22"/>
              </w:rPr>
              <w:t>6.10</w:t>
            </w:r>
          </w:p>
        </w:tc>
        <w:tc>
          <w:tcPr>
            <w:tcW w:w="3087" w:type="dxa"/>
            <w:tcMar>
              <w:top w:w="80" w:type="dxa"/>
              <w:left w:w="100" w:type="dxa"/>
              <w:bottom w:w="80" w:type="dxa"/>
              <w:right w:w="100" w:type="dxa"/>
            </w:tcMar>
          </w:tcPr>
          <w:p w14:paraId="7D678E37" w14:textId="77777777" w:rsidR="00D5235C" w:rsidRPr="00CE2E53" w:rsidRDefault="00D5235C">
            <w:pPr>
              <w:rPr>
                <w:rFonts w:ascii="Calibri" w:hAnsi="Calibri"/>
                <w:szCs w:val="22"/>
              </w:rPr>
            </w:pPr>
            <w:r w:rsidRPr="00CE2E53">
              <w:rPr>
                <w:rFonts w:ascii="Calibri" w:hAnsi="Calibri"/>
                <w:szCs w:val="22"/>
              </w:rPr>
              <w:t>Verktøyet bør håndtere at bare en del av beholderne på en rute har sensor, og kunne ta inn beholdere uten sensor i planleggingen. REG bør kunne legge inn et tilsvarende antall beholdere uten sensorer som de har aktive med sensor, uten ekstra kostnad (Ikke ett må krav). Eksempelvis 500 med sensor + 500 uten</w:t>
            </w:r>
          </w:p>
        </w:tc>
        <w:tc>
          <w:tcPr>
            <w:tcW w:w="1884" w:type="dxa"/>
            <w:tcMar>
              <w:top w:w="80" w:type="dxa"/>
              <w:left w:w="100" w:type="dxa"/>
              <w:bottom w:w="80" w:type="dxa"/>
              <w:right w:w="100" w:type="dxa"/>
            </w:tcMar>
          </w:tcPr>
          <w:p w14:paraId="08C7BD7C" w14:textId="77777777" w:rsidR="00D5235C" w:rsidRPr="00CE2E53" w:rsidRDefault="00D5235C">
            <w:pPr>
              <w:rPr>
                <w:rFonts w:ascii="Calibri" w:hAnsi="Calibri"/>
                <w:szCs w:val="22"/>
              </w:rPr>
            </w:pPr>
            <w:r w:rsidRPr="00CE2E53">
              <w:rPr>
                <w:rFonts w:ascii="Calibri" w:hAnsi="Calibri"/>
                <w:szCs w:val="22"/>
              </w:rPr>
              <w:t>Teknisk beskrivelse</w:t>
            </w:r>
          </w:p>
        </w:tc>
        <w:tc>
          <w:tcPr>
            <w:tcW w:w="1282" w:type="dxa"/>
            <w:tcMar>
              <w:top w:w="80" w:type="dxa"/>
              <w:left w:w="100" w:type="dxa"/>
              <w:bottom w:w="80" w:type="dxa"/>
              <w:right w:w="100" w:type="dxa"/>
            </w:tcMar>
          </w:tcPr>
          <w:p w14:paraId="71BCE7EE" w14:textId="77777777" w:rsidR="00D5235C" w:rsidRPr="00CE2E53" w:rsidRDefault="00D5235C">
            <w:pPr>
              <w:rPr>
                <w:rFonts w:ascii="Calibri" w:hAnsi="Calibri"/>
                <w:szCs w:val="22"/>
              </w:rPr>
            </w:pPr>
            <w:r w:rsidRPr="00CE2E53">
              <w:rPr>
                <w:rFonts w:ascii="Calibri" w:hAnsi="Calibri"/>
                <w:szCs w:val="22"/>
              </w:rPr>
              <w:t xml:space="preserve">E – tilbud </w:t>
            </w:r>
          </w:p>
        </w:tc>
        <w:tc>
          <w:tcPr>
            <w:tcW w:w="619" w:type="dxa"/>
            <w:tcMar>
              <w:top w:w="80" w:type="dxa"/>
              <w:left w:w="100" w:type="dxa"/>
              <w:bottom w:w="80" w:type="dxa"/>
              <w:right w:w="100" w:type="dxa"/>
            </w:tcMar>
          </w:tcPr>
          <w:p w14:paraId="771A83E7"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4F432B3B" w14:textId="77777777" w:rsidR="00D5235C" w:rsidRPr="00CE2E53" w:rsidRDefault="00D5235C">
            <w:pPr>
              <w:rPr>
                <w:rFonts w:ascii="Calibri" w:hAnsi="Calibri"/>
                <w:szCs w:val="22"/>
              </w:rPr>
            </w:pPr>
          </w:p>
        </w:tc>
      </w:tr>
      <w:tr w:rsidR="00D5235C" w:rsidRPr="00CE2E53" w14:paraId="70118487" w14:textId="77777777" w:rsidTr="005A6810">
        <w:trPr>
          <w:cantSplit/>
        </w:trPr>
        <w:tc>
          <w:tcPr>
            <w:tcW w:w="609" w:type="dxa"/>
            <w:tcMar>
              <w:top w:w="80" w:type="dxa"/>
              <w:left w:w="100" w:type="dxa"/>
              <w:bottom w:w="80" w:type="dxa"/>
              <w:right w:w="100" w:type="dxa"/>
            </w:tcMar>
          </w:tcPr>
          <w:p w14:paraId="10A66B85" w14:textId="77777777" w:rsidR="00D5235C" w:rsidRPr="00CE2E53" w:rsidRDefault="00D5235C">
            <w:pPr>
              <w:rPr>
                <w:rFonts w:ascii="Calibri" w:hAnsi="Calibri"/>
                <w:szCs w:val="22"/>
              </w:rPr>
            </w:pPr>
            <w:r w:rsidRPr="00CE2E53">
              <w:rPr>
                <w:rFonts w:ascii="Calibri" w:hAnsi="Calibri"/>
                <w:szCs w:val="22"/>
              </w:rPr>
              <w:t>6.11</w:t>
            </w:r>
          </w:p>
        </w:tc>
        <w:tc>
          <w:tcPr>
            <w:tcW w:w="3087" w:type="dxa"/>
            <w:tcMar>
              <w:top w:w="80" w:type="dxa"/>
              <w:left w:w="100" w:type="dxa"/>
              <w:bottom w:w="80" w:type="dxa"/>
              <w:right w:w="100" w:type="dxa"/>
            </w:tcMar>
          </w:tcPr>
          <w:p w14:paraId="5B778C54" w14:textId="77777777" w:rsidR="00D5235C" w:rsidRPr="00CE2E53" w:rsidRDefault="00D5235C">
            <w:pPr>
              <w:rPr>
                <w:rFonts w:ascii="Calibri" w:hAnsi="Calibri"/>
                <w:szCs w:val="22"/>
              </w:rPr>
            </w:pPr>
            <w:r w:rsidRPr="00CE2E53">
              <w:rPr>
                <w:rFonts w:ascii="Calibri" w:hAnsi="Calibri"/>
                <w:szCs w:val="22"/>
              </w:rPr>
              <w:t>Verktøyet bør håndtere avvik underveis i kjøredagen, for eksempel omruting ved trafikkhendelser</w:t>
            </w:r>
          </w:p>
        </w:tc>
        <w:tc>
          <w:tcPr>
            <w:tcW w:w="1884" w:type="dxa"/>
            <w:tcMar>
              <w:top w:w="80" w:type="dxa"/>
              <w:left w:w="100" w:type="dxa"/>
              <w:bottom w:w="80" w:type="dxa"/>
              <w:right w:w="100" w:type="dxa"/>
            </w:tcMar>
          </w:tcPr>
          <w:p w14:paraId="144F6981" w14:textId="77777777" w:rsidR="00D5235C" w:rsidRPr="00CE2E53" w:rsidRDefault="00D5235C">
            <w:pPr>
              <w:rPr>
                <w:rFonts w:ascii="Calibri" w:hAnsi="Calibri"/>
                <w:szCs w:val="22"/>
              </w:rPr>
            </w:pPr>
            <w:r w:rsidRPr="00CE2E53">
              <w:rPr>
                <w:rFonts w:ascii="Calibri" w:hAnsi="Calibri"/>
                <w:szCs w:val="22"/>
              </w:rPr>
              <w:t>Teknisk beskrivelse.</w:t>
            </w:r>
          </w:p>
        </w:tc>
        <w:tc>
          <w:tcPr>
            <w:tcW w:w="1282" w:type="dxa"/>
            <w:tcMar>
              <w:top w:w="80" w:type="dxa"/>
              <w:left w:w="100" w:type="dxa"/>
              <w:bottom w:w="80" w:type="dxa"/>
              <w:right w:w="100" w:type="dxa"/>
            </w:tcMar>
          </w:tcPr>
          <w:p w14:paraId="458F3E6C" w14:textId="77777777" w:rsidR="00D5235C" w:rsidRPr="00CE2E53" w:rsidRDefault="00D5235C">
            <w:pPr>
              <w:rPr>
                <w:rFonts w:ascii="Calibri" w:hAnsi="Calibri"/>
                <w:szCs w:val="22"/>
              </w:rPr>
            </w:pPr>
            <w:r w:rsidRPr="00CE2E53">
              <w:rPr>
                <w:rFonts w:ascii="Calibri" w:hAnsi="Calibri"/>
                <w:szCs w:val="22"/>
              </w:rPr>
              <w:t>E – tilbud</w:t>
            </w:r>
          </w:p>
        </w:tc>
        <w:tc>
          <w:tcPr>
            <w:tcW w:w="619" w:type="dxa"/>
            <w:tcMar>
              <w:top w:w="80" w:type="dxa"/>
              <w:left w:w="100" w:type="dxa"/>
              <w:bottom w:w="80" w:type="dxa"/>
              <w:right w:w="100" w:type="dxa"/>
            </w:tcMar>
          </w:tcPr>
          <w:p w14:paraId="235A96CB" w14:textId="77777777" w:rsidR="00D5235C" w:rsidRPr="00CE2E53" w:rsidRDefault="00D5235C">
            <w:pPr>
              <w:rPr>
                <w:rFonts w:ascii="Calibri" w:hAnsi="Calibri"/>
                <w:szCs w:val="22"/>
              </w:rPr>
            </w:pPr>
          </w:p>
        </w:tc>
        <w:tc>
          <w:tcPr>
            <w:tcW w:w="1545" w:type="dxa"/>
            <w:tcMar>
              <w:top w:w="80" w:type="dxa"/>
              <w:left w:w="100" w:type="dxa"/>
              <w:bottom w:w="80" w:type="dxa"/>
              <w:right w:w="100" w:type="dxa"/>
            </w:tcMar>
          </w:tcPr>
          <w:p w14:paraId="6557B040" w14:textId="77777777" w:rsidR="00D5235C" w:rsidRPr="00CE2E53" w:rsidRDefault="00D5235C">
            <w:pPr>
              <w:rPr>
                <w:rFonts w:ascii="Calibri" w:hAnsi="Calibri"/>
                <w:szCs w:val="22"/>
              </w:rPr>
            </w:pPr>
          </w:p>
        </w:tc>
      </w:tr>
    </w:tbl>
    <w:p w14:paraId="6402D565" w14:textId="77777777" w:rsidR="00D5235C" w:rsidRPr="00CE2E53" w:rsidRDefault="00D5235C" w:rsidP="00D5235C">
      <w:pPr>
        <w:spacing w:after="160"/>
        <w:rPr>
          <w:rFonts w:ascii="Calibri" w:eastAsia="Calibri" w:hAnsi="Calibri" w:cs="Calibri"/>
          <w:szCs w:val="22"/>
        </w:rPr>
      </w:pPr>
    </w:p>
    <w:p w14:paraId="5BC17EB9" w14:textId="77777777" w:rsidR="00D5235C" w:rsidRPr="00CE2E53" w:rsidRDefault="00D5235C" w:rsidP="00D5235C">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7. Kontrakts- og prismodell</w:t>
      </w:r>
    </w:p>
    <w:p w14:paraId="292762CA"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Anskaffelsen er en tjeneste, ikke et utstyrskjøp: ansvaret for drift, kalibrering og korrekt datalevering ligger hos leverandøren gjennom hele avtaleperioden. Prismodell, volumintervaller og prisskjema framgår av bilag 6 til SSA-L. Tilbud med annen prismodell enn den som er angitt der, kan ikke evalueres.</w:t>
      </w:r>
    </w:p>
    <w:p w14:paraId="6705A237"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b/>
          <w:bCs/>
          <w:szCs w:val="22"/>
        </w:rPr>
        <w:t>Avkortning ved lav datadekning.</w:t>
      </w:r>
      <w:r w:rsidRPr="00CE2E53">
        <w:rPr>
          <w:rFonts w:ascii="Calibri" w:eastAsia="Calibri" w:hAnsi="Calibri" w:cs="Calibri"/>
          <w:szCs w:val="22"/>
        </w:rPr>
        <w:t xml:space="preserve"> Vederlaget er knyttet til at dataene faktisk kommer inn:</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D5235C" w:rsidRPr="00CE2E53" w14:paraId="33753377" w14:textId="77777777">
        <w:trPr>
          <w:cantSplit/>
          <w:tblHeader/>
        </w:trPr>
        <w:tc>
          <w:tcPr>
            <w:tcW w:w="4513" w:type="dxa"/>
            <w:shd w:val="clear" w:color="auto" w:fill="D9E2F3"/>
            <w:tcMar>
              <w:top w:w="80" w:type="dxa"/>
              <w:left w:w="100" w:type="dxa"/>
              <w:bottom w:w="80" w:type="dxa"/>
              <w:right w:w="100" w:type="dxa"/>
            </w:tcMar>
          </w:tcPr>
          <w:p w14:paraId="5E2D1915" w14:textId="77777777" w:rsidR="00D5235C" w:rsidRPr="00CE2E53" w:rsidRDefault="00D5235C">
            <w:pPr>
              <w:rPr>
                <w:rFonts w:ascii="Calibri" w:hAnsi="Calibri"/>
                <w:szCs w:val="22"/>
              </w:rPr>
            </w:pPr>
            <w:r w:rsidRPr="00CE2E53">
              <w:rPr>
                <w:rFonts w:ascii="Calibri" w:hAnsi="Calibri"/>
                <w:szCs w:val="22"/>
              </w:rPr>
              <w:lastRenderedPageBreak/>
              <w:t>Samlet datadekning i måneden</w:t>
            </w:r>
          </w:p>
        </w:tc>
        <w:tc>
          <w:tcPr>
            <w:tcW w:w="4513" w:type="dxa"/>
            <w:shd w:val="clear" w:color="auto" w:fill="D9E2F3"/>
            <w:tcMar>
              <w:top w:w="80" w:type="dxa"/>
              <w:left w:w="100" w:type="dxa"/>
              <w:bottom w:w="80" w:type="dxa"/>
              <w:right w:w="100" w:type="dxa"/>
            </w:tcMar>
          </w:tcPr>
          <w:p w14:paraId="03281333" w14:textId="77777777" w:rsidR="00D5235C" w:rsidRPr="00CE2E53" w:rsidRDefault="00D5235C">
            <w:pPr>
              <w:rPr>
                <w:rFonts w:ascii="Calibri" w:hAnsi="Calibri"/>
                <w:szCs w:val="22"/>
              </w:rPr>
            </w:pPr>
            <w:r w:rsidRPr="00CE2E53">
              <w:rPr>
                <w:rFonts w:ascii="Calibri" w:hAnsi="Calibri"/>
                <w:szCs w:val="22"/>
              </w:rPr>
              <w:t>Andel av månedsvederlaget som betales</w:t>
            </w:r>
          </w:p>
        </w:tc>
      </w:tr>
      <w:tr w:rsidR="00D5235C" w:rsidRPr="00CE2E53" w14:paraId="720D77B0" w14:textId="77777777">
        <w:trPr>
          <w:cantSplit/>
        </w:trPr>
        <w:tc>
          <w:tcPr>
            <w:tcW w:w="4513" w:type="dxa"/>
            <w:tcMar>
              <w:top w:w="80" w:type="dxa"/>
              <w:left w:w="100" w:type="dxa"/>
              <w:bottom w:w="80" w:type="dxa"/>
              <w:right w:w="100" w:type="dxa"/>
            </w:tcMar>
          </w:tcPr>
          <w:p w14:paraId="32442EF4" w14:textId="77777777" w:rsidR="00D5235C" w:rsidRPr="00CE2E53" w:rsidRDefault="00D5235C">
            <w:pPr>
              <w:rPr>
                <w:rFonts w:ascii="Calibri" w:hAnsi="Calibri"/>
                <w:szCs w:val="22"/>
              </w:rPr>
            </w:pPr>
            <w:r w:rsidRPr="00CE2E53">
              <w:rPr>
                <w:rFonts w:ascii="Calibri" w:hAnsi="Calibri"/>
                <w:szCs w:val="22"/>
              </w:rPr>
              <w:t>95 % eller mer</w:t>
            </w:r>
          </w:p>
        </w:tc>
        <w:tc>
          <w:tcPr>
            <w:tcW w:w="4513" w:type="dxa"/>
            <w:tcMar>
              <w:top w:w="80" w:type="dxa"/>
              <w:left w:w="100" w:type="dxa"/>
              <w:bottom w:w="80" w:type="dxa"/>
              <w:right w:w="100" w:type="dxa"/>
            </w:tcMar>
          </w:tcPr>
          <w:p w14:paraId="7CCA257F" w14:textId="77777777" w:rsidR="00D5235C" w:rsidRPr="00CE2E53" w:rsidRDefault="00D5235C">
            <w:pPr>
              <w:rPr>
                <w:rFonts w:ascii="Calibri" w:hAnsi="Calibri"/>
                <w:szCs w:val="22"/>
              </w:rPr>
            </w:pPr>
            <w:r w:rsidRPr="00CE2E53">
              <w:rPr>
                <w:rFonts w:ascii="Calibri" w:hAnsi="Calibri"/>
                <w:szCs w:val="22"/>
              </w:rPr>
              <w:t>100 %</w:t>
            </w:r>
          </w:p>
        </w:tc>
      </w:tr>
      <w:tr w:rsidR="00D5235C" w:rsidRPr="00CE2E53" w14:paraId="53ABF799" w14:textId="77777777">
        <w:trPr>
          <w:cantSplit/>
        </w:trPr>
        <w:tc>
          <w:tcPr>
            <w:tcW w:w="4513" w:type="dxa"/>
            <w:tcMar>
              <w:top w:w="80" w:type="dxa"/>
              <w:left w:w="100" w:type="dxa"/>
              <w:bottom w:w="80" w:type="dxa"/>
              <w:right w:w="100" w:type="dxa"/>
            </w:tcMar>
          </w:tcPr>
          <w:p w14:paraId="09B59333" w14:textId="77777777" w:rsidR="00D5235C" w:rsidRPr="00CE2E53" w:rsidRDefault="00D5235C">
            <w:pPr>
              <w:rPr>
                <w:rFonts w:ascii="Calibri" w:hAnsi="Calibri"/>
                <w:szCs w:val="22"/>
              </w:rPr>
            </w:pPr>
            <w:r w:rsidRPr="00CE2E53">
              <w:rPr>
                <w:rFonts w:ascii="Calibri" w:hAnsi="Calibri"/>
                <w:szCs w:val="22"/>
              </w:rPr>
              <w:t>75–94,9 %</w:t>
            </w:r>
          </w:p>
        </w:tc>
        <w:tc>
          <w:tcPr>
            <w:tcW w:w="4513" w:type="dxa"/>
            <w:tcMar>
              <w:top w:w="80" w:type="dxa"/>
              <w:left w:w="100" w:type="dxa"/>
              <w:bottom w:w="80" w:type="dxa"/>
              <w:right w:w="100" w:type="dxa"/>
            </w:tcMar>
          </w:tcPr>
          <w:p w14:paraId="15DCD389" w14:textId="77777777" w:rsidR="00D5235C" w:rsidRPr="00CE2E53" w:rsidRDefault="00D5235C">
            <w:pPr>
              <w:rPr>
                <w:rFonts w:ascii="Calibri" w:hAnsi="Calibri"/>
                <w:szCs w:val="22"/>
              </w:rPr>
            </w:pPr>
            <w:r w:rsidRPr="00CE2E53">
              <w:rPr>
                <w:rFonts w:ascii="Calibri" w:hAnsi="Calibri"/>
                <w:szCs w:val="22"/>
              </w:rPr>
              <w:t>50 %</w:t>
            </w:r>
          </w:p>
        </w:tc>
      </w:tr>
      <w:tr w:rsidR="00D5235C" w:rsidRPr="00CE2E53" w14:paraId="5B2C289E" w14:textId="77777777">
        <w:trPr>
          <w:cantSplit/>
        </w:trPr>
        <w:tc>
          <w:tcPr>
            <w:tcW w:w="4513" w:type="dxa"/>
            <w:tcMar>
              <w:top w:w="80" w:type="dxa"/>
              <w:left w:w="100" w:type="dxa"/>
              <w:bottom w:w="80" w:type="dxa"/>
              <w:right w:w="100" w:type="dxa"/>
            </w:tcMar>
          </w:tcPr>
          <w:p w14:paraId="074697B4" w14:textId="77777777" w:rsidR="00D5235C" w:rsidRPr="00CE2E53" w:rsidRDefault="00D5235C">
            <w:pPr>
              <w:rPr>
                <w:rFonts w:ascii="Calibri" w:hAnsi="Calibri"/>
                <w:szCs w:val="22"/>
              </w:rPr>
            </w:pPr>
            <w:r w:rsidRPr="00CE2E53">
              <w:rPr>
                <w:rFonts w:ascii="Calibri" w:hAnsi="Calibri"/>
                <w:szCs w:val="22"/>
              </w:rPr>
              <w:t>Under 75 %</w:t>
            </w:r>
          </w:p>
        </w:tc>
        <w:tc>
          <w:tcPr>
            <w:tcW w:w="4513" w:type="dxa"/>
            <w:tcMar>
              <w:top w:w="80" w:type="dxa"/>
              <w:left w:w="100" w:type="dxa"/>
              <w:bottom w:w="80" w:type="dxa"/>
              <w:right w:w="100" w:type="dxa"/>
            </w:tcMar>
          </w:tcPr>
          <w:p w14:paraId="3A36962E" w14:textId="77777777" w:rsidR="00D5235C" w:rsidRPr="00CE2E53" w:rsidRDefault="00D5235C">
            <w:pPr>
              <w:rPr>
                <w:rFonts w:ascii="Calibri" w:hAnsi="Calibri"/>
                <w:szCs w:val="22"/>
              </w:rPr>
            </w:pPr>
            <w:r w:rsidRPr="00CE2E53">
              <w:rPr>
                <w:rFonts w:ascii="Calibri" w:hAnsi="Calibri"/>
                <w:szCs w:val="22"/>
              </w:rPr>
              <w:t>0 %</w:t>
            </w:r>
          </w:p>
        </w:tc>
      </w:tr>
    </w:tbl>
    <w:p w14:paraId="481F214C" w14:textId="77777777" w:rsidR="00D5235C" w:rsidRPr="00CE2E53" w:rsidRDefault="00D5235C" w:rsidP="00D5235C">
      <w:pPr>
        <w:spacing w:after="160"/>
        <w:rPr>
          <w:rFonts w:ascii="Calibri" w:eastAsia="Calibri" w:hAnsi="Calibri" w:cs="Calibri"/>
          <w:szCs w:val="22"/>
        </w:rPr>
      </w:pPr>
    </w:p>
    <w:p w14:paraId="6D4D29A9"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Avkortningen beregnes på samlet datadekning for alle aktive enheter i måneden. Leverandøren avregner selv fakturaen mot egen datakvalitetsrapportering, slik at REG mottar en faktura som allerede er justert. REG skal kunne etterprøve beregningen mot egne data.</w:t>
      </w:r>
    </w:p>
    <w:p w14:paraId="44443C6B"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I tillegg avkortes månedens vederlag med 10 % dersom plattformens oppetid er under 99 %, og med 25 % dersom den er under 95 %. Er samlet datadekning under 90 % i tre sammenhengende måneder, regnes det som vesentlig mislighold, og REG kan heve avtalen uten kostnad.</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8"/>
        <w:gridCol w:w="3331"/>
        <w:gridCol w:w="1781"/>
        <w:gridCol w:w="979"/>
        <w:gridCol w:w="636"/>
        <w:gridCol w:w="1681"/>
      </w:tblGrid>
      <w:tr w:rsidR="00D5235C" w:rsidRPr="00CE2E53" w14:paraId="3C154C9F" w14:textId="77777777">
        <w:trPr>
          <w:cantSplit/>
          <w:tblHeader/>
        </w:trPr>
        <w:tc>
          <w:tcPr>
            <w:tcW w:w="618" w:type="dxa"/>
            <w:shd w:val="clear" w:color="auto" w:fill="D9E2F3"/>
            <w:tcMar>
              <w:top w:w="80" w:type="dxa"/>
              <w:left w:w="100" w:type="dxa"/>
              <w:bottom w:w="80" w:type="dxa"/>
              <w:right w:w="100" w:type="dxa"/>
            </w:tcMar>
          </w:tcPr>
          <w:p w14:paraId="08CEB0D0" w14:textId="77777777" w:rsidR="00D5235C" w:rsidRPr="00CE2E53" w:rsidRDefault="00D5235C">
            <w:pPr>
              <w:rPr>
                <w:rFonts w:ascii="Calibri" w:hAnsi="Calibri"/>
                <w:szCs w:val="22"/>
              </w:rPr>
            </w:pPr>
            <w:r w:rsidRPr="00CE2E53">
              <w:rPr>
                <w:rFonts w:ascii="Calibri" w:hAnsi="Calibri"/>
                <w:szCs w:val="22"/>
              </w:rPr>
              <w:t>Nr</w:t>
            </w:r>
          </w:p>
        </w:tc>
        <w:tc>
          <w:tcPr>
            <w:tcW w:w="3331" w:type="dxa"/>
            <w:shd w:val="clear" w:color="auto" w:fill="D9E2F3"/>
            <w:tcMar>
              <w:top w:w="80" w:type="dxa"/>
              <w:left w:w="100" w:type="dxa"/>
              <w:bottom w:w="80" w:type="dxa"/>
              <w:right w:w="100" w:type="dxa"/>
            </w:tcMar>
          </w:tcPr>
          <w:p w14:paraId="7C61CA2A" w14:textId="77777777" w:rsidR="00D5235C" w:rsidRPr="00CE2E53" w:rsidRDefault="00D5235C">
            <w:pPr>
              <w:rPr>
                <w:rFonts w:ascii="Calibri" w:hAnsi="Calibri"/>
                <w:szCs w:val="22"/>
              </w:rPr>
            </w:pPr>
            <w:r w:rsidRPr="00CE2E53">
              <w:rPr>
                <w:rFonts w:ascii="Calibri" w:hAnsi="Calibri"/>
                <w:szCs w:val="22"/>
              </w:rPr>
              <w:t>Krav</w:t>
            </w:r>
          </w:p>
        </w:tc>
        <w:tc>
          <w:tcPr>
            <w:tcW w:w="1781" w:type="dxa"/>
            <w:shd w:val="clear" w:color="auto" w:fill="D9E2F3"/>
            <w:tcMar>
              <w:top w:w="80" w:type="dxa"/>
              <w:left w:w="100" w:type="dxa"/>
              <w:bottom w:w="80" w:type="dxa"/>
              <w:right w:w="100" w:type="dxa"/>
            </w:tcMar>
          </w:tcPr>
          <w:p w14:paraId="4E95ACB6" w14:textId="77777777" w:rsidR="00D5235C" w:rsidRPr="00CE2E53" w:rsidRDefault="00D5235C">
            <w:pPr>
              <w:rPr>
                <w:rFonts w:ascii="Calibri" w:hAnsi="Calibri"/>
                <w:szCs w:val="22"/>
              </w:rPr>
            </w:pPr>
            <w:r w:rsidRPr="00CE2E53">
              <w:rPr>
                <w:rFonts w:ascii="Calibri" w:hAnsi="Calibri"/>
                <w:szCs w:val="22"/>
              </w:rPr>
              <w:t>Dokumentasjon</w:t>
            </w:r>
          </w:p>
        </w:tc>
        <w:tc>
          <w:tcPr>
            <w:tcW w:w="979" w:type="dxa"/>
            <w:shd w:val="clear" w:color="auto" w:fill="D9E2F3"/>
            <w:tcMar>
              <w:top w:w="80" w:type="dxa"/>
              <w:left w:w="100" w:type="dxa"/>
              <w:bottom w:w="80" w:type="dxa"/>
              <w:right w:w="100" w:type="dxa"/>
            </w:tcMar>
          </w:tcPr>
          <w:p w14:paraId="5F0F9AE8" w14:textId="77777777" w:rsidR="00D5235C" w:rsidRPr="00CE2E53" w:rsidRDefault="00D5235C">
            <w:pPr>
              <w:rPr>
                <w:rFonts w:ascii="Calibri" w:hAnsi="Calibri"/>
                <w:szCs w:val="22"/>
              </w:rPr>
            </w:pPr>
            <w:r w:rsidRPr="00CE2E53">
              <w:rPr>
                <w:rFonts w:ascii="Calibri" w:hAnsi="Calibri"/>
                <w:szCs w:val="22"/>
              </w:rPr>
              <w:t>Type</w:t>
            </w:r>
          </w:p>
        </w:tc>
        <w:tc>
          <w:tcPr>
            <w:tcW w:w="636" w:type="dxa"/>
            <w:shd w:val="clear" w:color="auto" w:fill="D9E2F3"/>
            <w:tcMar>
              <w:top w:w="80" w:type="dxa"/>
              <w:left w:w="100" w:type="dxa"/>
              <w:bottom w:w="80" w:type="dxa"/>
              <w:right w:w="100" w:type="dxa"/>
            </w:tcMar>
          </w:tcPr>
          <w:p w14:paraId="74B6997C" w14:textId="77777777" w:rsidR="00D5235C" w:rsidRPr="00CE2E53" w:rsidRDefault="00D5235C">
            <w:pPr>
              <w:rPr>
                <w:rFonts w:ascii="Calibri" w:hAnsi="Calibri"/>
                <w:szCs w:val="22"/>
              </w:rPr>
            </w:pPr>
            <w:r w:rsidRPr="00CE2E53">
              <w:rPr>
                <w:rFonts w:ascii="Calibri" w:hAnsi="Calibri"/>
                <w:szCs w:val="22"/>
              </w:rPr>
              <w:t>Svar</w:t>
            </w:r>
          </w:p>
        </w:tc>
        <w:tc>
          <w:tcPr>
            <w:tcW w:w="1681" w:type="dxa"/>
            <w:shd w:val="clear" w:color="auto" w:fill="D9E2F3"/>
            <w:tcMar>
              <w:top w:w="80" w:type="dxa"/>
              <w:left w:w="100" w:type="dxa"/>
              <w:bottom w:w="80" w:type="dxa"/>
              <w:right w:w="100" w:type="dxa"/>
            </w:tcMar>
          </w:tcPr>
          <w:p w14:paraId="1C2B16C5" w14:textId="77777777" w:rsidR="00D5235C" w:rsidRPr="00CE2E53" w:rsidRDefault="00D5235C">
            <w:pPr>
              <w:rPr>
                <w:rFonts w:ascii="Calibri" w:hAnsi="Calibri"/>
                <w:szCs w:val="22"/>
              </w:rPr>
            </w:pPr>
            <w:r w:rsidRPr="00CE2E53">
              <w:rPr>
                <w:rFonts w:ascii="Calibri" w:hAnsi="Calibri"/>
                <w:szCs w:val="22"/>
              </w:rPr>
              <w:t>Tilbyders kommentar</w:t>
            </w:r>
          </w:p>
        </w:tc>
      </w:tr>
      <w:tr w:rsidR="00D5235C" w:rsidRPr="00CE2E53" w14:paraId="0DCCA02A" w14:textId="77777777">
        <w:trPr>
          <w:cantSplit/>
        </w:trPr>
        <w:tc>
          <w:tcPr>
            <w:tcW w:w="618" w:type="dxa"/>
            <w:tcMar>
              <w:top w:w="80" w:type="dxa"/>
              <w:left w:w="100" w:type="dxa"/>
              <w:bottom w:w="80" w:type="dxa"/>
              <w:right w:w="100" w:type="dxa"/>
            </w:tcMar>
          </w:tcPr>
          <w:p w14:paraId="18294D6D" w14:textId="77777777" w:rsidR="00D5235C" w:rsidRPr="00CE2E53" w:rsidRDefault="00D5235C">
            <w:pPr>
              <w:rPr>
                <w:rFonts w:ascii="Calibri" w:hAnsi="Calibri"/>
                <w:szCs w:val="22"/>
              </w:rPr>
            </w:pPr>
            <w:r w:rsidRPr="00CE2E53">
              <w:rPr>
                <w:rFonts w:ascii="Calibri" w:hAnsi="Calibri"/>
                <w:szCs w:val="22"/>
              </w:rPr>
              <w:t>7.1</w:t>
            </w:r>
          </w:p>
        </w:tc>
        <w:tc>
          <w:tcPr>
            <w:tcW w:w="3331" w:type="dxa"/>
            <w:tcMar>
              <w:top w:w="80" w:type="dxa"/>
              <w:left w:w="100" w:type="dxa"/>
              <w:bottom w:w="80" w:type="dxa"/>
              <w:right w:w="100" w:type="dxa"/>
            </w:tcMar>
          </w:tcPr>
          <w:p w14:paraId="038C0407" w14:textId="77777777" w:rsidR="00D5235C" w:rsidRPr="00CE2E53" w:rsidRDefault="00D5235C">
            <w:pPr>
              <w:rPr>
                <w:rFonts w:ascii="Calibri" w:hAnsi="Calibri"/>
                <w:szCs w:val="22"/>
              </w:rPr>
            </w:pPr>
            <w:r w:rsidRPr="00CE2E53">
              <w:rPr>
                <w:rFonts w:ascii="Calibri" w:hAnsi="Calibri"/>
                <w:szCs w:val="22"/>
              </w:rPr>
              <w:t>As-a-service-modell der ansvaret for drift, kalibrering og korrekt datalevering ligger hos leverandøren gjennom hele avtaleperioden</w:t>
            </w:r>
          </w:p>
        </w:tc>
        <w:tc>
          <w:tcPr>
            <w:tcW w:w="1781" w:type="dxa"/>
            <w:tcMar>
              <w:top w:w="80" w:type="dxa"/>
              <w:left w:w="100" w:type="dxa"/>
              <w:bottom w:w="80" w:type="dxa"/>
              <w:right w:w="100" w:type="dxa"/>
            </w:tcMar>
          </w:tcPr>
          <w:p w14:paraId="2D832137" w14:textId="77777777" w:rsidR="00D5235C" w:rsidRPr="00CE2E53" w:rsidRDefault="00D5235C">
            <w:pPr>
              <w:rPr>
                <w:rFonts w:ascii="Calibri" w:hAnsi="Calibri"/>
                <w:szCs w:val="22"/>
              </w:rPr>
            </w:pPr>
            <w:r w:rsidRPr="00CE2E53">
              <w:rPr>
                <w:rFonts w:ascii="Calibri" w:hAnsi="Calibri"/>
                <w:szCs w:val="22"/>
              </w:rPr>
              <w:t>Beskrivelse av leveranse­modell</w:t>
            </w:r>
          </w:p>
        </w:tc>
        <w:tc>
          <w:tcPr>
            <w:tcW w:w="979" w:type="dxa"/>
            <w:tcMar>
              <w:top w:w="80" w:type="dxa"/>
              <w:left w:w="100" w:type="dxa"/>
              <w:bottom w:w="80" w:type="dxa"/>
              <w:right w:w="100" w:type="dxa"/>
            </w:tcMar>
          </w:tcPr>
          <w:p w14:paraId="1A9DF5F4"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38F1433E"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1AAD84CE" w14:textId="77777777" w:rsidR="00D5235C" w:rsidRPr="00CE2E53" w:rsidRDefault="00D5235C">
            <w:pPr>
              <w:rPr>
                <w:rFonts w:ascii="Calibri" w:hAnsi="Calibri"/>
                <w:szCs w:val="22"/>
              </w:rPr>
            </w:pPr>
          </w:p>
        </w:tc>
      </w:tr>
      <w:tr w:rsidR="00D5235C" w:rsidRPr="00CE2E53" w14:paraId="468B9B2D" w14:textId="77777777">
        <w:trPr>
          <w:cantSplit/>
        </w:trPr>
        <w:tc>
          <w:tcPr>
            <w:tcW w:w="618" w:type="dxa"/>
            <w:tcMar>
              <w:top w:w="80" w:type="dxa"/>
              <w:left w:w="100" w:type="dxa"/>
              <w:bottom w:w="80" w:type="dxa"/>
              <w:right w:w="100" w:type="dxa"/>
            </w:tcMar>
          </w:tcPr>
          <w:p w14:paraId="7E29301D" w14:textId="77777777" w:rsidR="00D5235C" w:rsidRPr="00CE2E53" w:rsidRDefault="00D5235C">
            <w:pPr>
              <w:rPr>
                <w:rFonts w:ascii="Calibri" w:hAnsi="Calibri"/>
                <w:szCs w:val="22"/>
              </w:rPr>
            </w:pPr>
            <w:r w:rsidRPr="00CE2E53">
              <w:rPr>
                <w:rFonts w:ascii="Calibri" w:hAnsi="Calibri"/>
                <w:szCs w:val="22"/>
              </w:rPr>
              <w:t>7.3</w:t>
            </w:r>
          </w:p>
        </w:tc>
        <w:tc>
          <w:tcPr>
            <w:tcW w:w="3331" w:type="dxa"/>
            <w:tcMar>
              <w:top w:w="80" w:type="dxa"/>
              <w:left w:w="100" w:type="dxa"/>
              <w:bottom w:w="80" w:type="dxa"/>
              <w:right w:w="100" w:type="dxa"/>
            </w:tcMar>
          </w:tcPr>
          <w:p w14:paraId="0D27C5F8" w14:textId="77777777" w:rsidR="00D5235C" w:rsidRPr="00CE2E53" w:rsidRDefault="00D5235C">
            <w:pPr>
              <w:rPr>
                <w:rFonts w:ascii="Calibri" w:hAnsi="Calibri"/>
                <w:szCs w:val="22"/>
              </w:rPr>
            </w:pPr>
            <w:r w:rsidRPr="00CE2E53">
              <w:rPr>
                <w:rFonts w:ascii="Calibri" w:hAnsi="Calibri"/>
                <w:szCs w:val="22"/>
              </w:rPr>
              <w:t>Nivåmåling oppgitt som pris per enhet per måned, alt inkludert og ekskl. mva., for hvert av volumintervallene i bilag 6. Prisen er uavhengig av sensortype og beholdertype; eventuelt avvik begrunnes</w:t>
            </w:r>
          </w:p>
        </w:tc>
        <w:tc>
          <w:tcPr>
            <w:tcW w:w="1781" w:type="dxa"/>
            <w:tcMar>
              <w:top w:w="80" w:type="dxa"/>
              <w:left w:w="100" w:type="dxa"/>
              <w:bottom w:w="80" w:type="dxa"/>
              <w:right w:w="100" w:type="dxa"/>
            </w:tcMar>
          </w:tcPr>
          <w:p w14:paraId="49E27144" w14:textId="77777777" w:rsidR="00D5235C" w:rsidRPr="00CE2E53" w:rsidRDefault="00D5235C">
            <w:pPr>
              <w:rPr>
                <w:rFonts w:ascii="Calibri" w:hAnsi="Calibri"/>
                <w:szCs w:val="22"/>
              </w:rPr>
            </w:pPr>
            <w:r w:rsidRPr="00CE2E53">
              <w:rPr>
                <w:rFonts w:ascii="Calibri" w:hAnsi="Calibri"/>
                <w:szCs w:val="22"/>
              </w:rPr>
              <w:t>Prisskjema, bilag 6</w:t>
            </w:r>
          </w:p>
        </w:tc>
        <w:tc>
          <w:tcPr>
            <w:tcW w:w="979" w:type="dxa"/>
            <w:tcMar>
              <w:top w:w="80" w:type="dxa"/>
              <w:left w:w="100" w:type="dxa"/>
              <w:bottom w:w="80" w:type="dxa"/>
              <w:right w:w="100" w:type="dxa"/>
            </w:tcMar>
          </w:tcPr>
          <w:p w14:paraId="0F20240F"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5F140B92"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1F0CBBC1" w14:textId="77777777" w:rsidR="00D5235C" w:rsidRPr="00CE2E53" w:rsidRDefault="00D5235C">
            <w:pPr>
              <w:rPr>
                <w:rFonts w:ascii="Calibri" w:hAnsi="Calibri"/>
                <w:szCs w:val="22"/>
              </w:rPr>
            </w:pPr>
          </w:p>
        </w:tc>
      </w:tr>
      <w:tr w:rsidR="00D5235C" w:rsidRPr="00CE2E53" w14:paraId="7E8F739C" w14:textId="77777777">
        <w:trPr>
          <w:cantSplit/>
        </w:trPr>
        <w:tc>
          <w:tcPr>
            <w:tcW w:w="618" w:type="dxa"/>
            <w:tcMar>
              <w:top w:w="80" w:type="dxa"/>
              <w:left w:w="100" w:type="dxa"/>
              <w:bottom w:w="80" w:type="dxa"/>
              <w:right w:w="100" w:type="dxa"/>
            </w:tcMar>
          </w:tcPr>
          <w:p w14:paraId="74CCF2CC" w14:textId="77777777" w:rsidR="00D5235C" w:rsidRPr="00CE2E53" w:rsidRDefault="00D5235C">
            <w:pPr>
              <w:rPr>
                <w:rFonts w:ascii="Calibri" w:hAnsi="Calibri"/>
                <w:szCs w:val="22"/>
              </w:rPr>
            </w:pPr>
            <w:r w:rsidRPr="00CE2E53">
              <w:rPr>
                <w:rFonts w:ascii="Calibri" w:hAnsi="Calibri"/>
                <w:szCs w:val="22"/>
              </w:rPr>
              <w:t>7.4</w:t>
            </w:r>
          </w:p>
        </w:tc>
        <w:tc>
          <w:tcPr>
            <w:tcW w:w="3331" w:type="dxa"/>
            <w:tcMar>
              <w:top w:w="80" w:type="dxa"/>
              <w:left w:w="100" w:type="dxa"/>
              <w:bottom w:w="80" w:type="dxa"/>
              <w:right w:w="100" w:type="dxa"/>
            </w:tcMar>
          </w:tcPr>
          <w:p w14:paraId="758B7A10" w14:textId="77777777" w:rsidR="00D5235C" w:rsidRPr="00CE2E53" w:rsidRDefault="00D5235C">
            <w:pPr>
              <w:rPr>
                <w:rFonts w:ascii="Calibri" w:hAnsi="Calibri"/>
                <w:szCs w:val="22"/>
              </w:rPr>
            </w:pPr>
            <w:r w:rsidRPr="00CE2E53">
              <w:rPr>
                <w:rFonts w:ascii="Calibri" w:hAnsi="Calibri"/>
                <w:szCs w:val="22"/>
              </w:rPr>
              <w:t>Månedsprisen per enhet dekker samtlige elementer angitt i bilag 6, og for øvrig alt som er nødvendig for å oppfylle kravspesifikasjonen</w:t>
            </w:r>
          </w:p>
        </w:tc>
        <w:tc>
          <w:tcPr>
            <w:tcW w:w="1781" w:type="dxa"/>
            <w:tcMar>
              <w:top w:w="80" w:type="dxa"/>
              <w:left w:w="100" w:type="dxa"/>
              <w:bottom w:w="80" w:type="dxa"/>
              <w:right w:w="100" w:type="dxa"/>
            </w:tcMar>
          </w:tcPr>
          <w:p w14:paraId="02D69EB1" w14:textId="77777777" w:rsidR="00D5235C" w:rsidRPr="00CE2E53" w:rsidRDefault="00D5235C">
            <w:pPr>
              <w:rPr>
                <w:rFonts w:ascii="Calibri" w:hAnsi="Calibri"/>
                <w:szCs w:val="22"/>
              </w:rPr>
            </w:pPr>
            <w:r w:rsidRPr="00CE2E53">
              <w:rPr>
                <w:rFonts w:ascii="Calibri" w:hAnsi="Calibri"/>
                <w:szCs w:val="22"/>
              </w:rPr>
              <w:t>Prisskjema, bilag 6</w:t>
            </w:r>
          </w:p>
        </w:tc>
        <w:tc>
          <w:tcPr>
            <w:tcW w:w="979" w:type="dxa"/>
            <w:tcMar>
              <w:top w:w="80" w:type="dxa"/>
              <w:left w:w="100" w:type="dxa"/>
              <w:bottom w:w="80" w:type="dxa"/>
              <w:right w:w="100" w:type="dxa"/>
            </w:tcMar>
          </w:tcPr>
          <w:p w14:paraId="7E92AEE9"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5C4D0CD8"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12F2901D" w14:textId="77777777" w:rsidR="00D5235C" w:rsidRPr="00CE2E53" w:rsidRDefault="00D5235C">
            <w:pPr>
              <w:rPr>
                <w:rFonts w:ascii="Calibri" w:hAnsi="Calibri"/>
                <w:szCs w:val="22"/>
              </w:rPr>
            </w:pPr>
          </w:p>
        </w:tc>
      </w:tr>
      <w:tr w:rsidR="00D5235C" w:rsidRPr="00CE2E53" w14:paraId="1A47BBCD" w14:textId="77777777">
        <w:trPr>
          <w:cantSplit/>
        </w:trPr>
        <w:tc>
          <w:tcPr>
            <w:tcW w:w="618" w:type="dxa"/>
            <w:tcMar>
              <w:top w:w="80" w:type="dxa"/>
              <w:left w:w="100" w:type="dxa"/>
              <w:bottom w:w="80" w:type="dxa"/>
              <w:right w:w="100" w:type="dxa"/>
            </w:tcMar>
          </w:tcPr>
          <w:p w14:paraId="60532806" w14:textId="77777777" w:rsidR="00D5235C" w:rsidRPr="00CE2E53" w:rsidRDefault="00D5235C">
            <w:pPr>
              <w:rPr>
                <w:rFonts w:ascii="Calibri" w:hAnsi="Calibri"/>
                <w:szCs w:val="22"/>
              </w:rPr>
            </w:pPr>
            <w:r w:rsidRPr="00CE2E53">
              <w:rPr>
                <w:rFonts w:ascii="Calibri" w:hAnsi="Calibri"/>
                <w:szCs w:val="22"/>
              </w:rPr>
              <w:t>7.5</w:t>
            </w:r>
          </w:p>
        </w:tc>
        <w:tc>
          <w:tcPr>
            <w:tcW w:w="3331" w:type="dxa"/>
            <w:tcMar>
              <w:top w:w="80" w:type="dxa"/>
              <w:left w:w="100" w:type="dxa"/>
              <w:bottom w:w="80" w:type="dxa"/>
              <w:right w:w="100" w:type="dxa"/>
            </w:tcMar>
          </w:tcPr>
          <w:p w14:paraId="71334DDC" w14:textId="77777777" w:rsidR="00D5235C" w:rsidRPr="00CE2E53" w:rsidRDefault="00D5235C">
            <w:pPr>
              <w:rPr>
                <w:rFonts w:ascii="Calibri" w:hAnsi="Calibri"/>
                <w:szCs w:val="22"/>
              </w:rPr>
            </w:pPr>
            <w:r w:rsidRPr="00CE2E53">
              <w:rPr>
                <w:rFonts w:ascii="Calibri" w:hAnsi="Calibri"/>
                <w:szCs w:val="22"/>
              </w:rPr>
              <w:t>Brukertilgang for inntil 50 brukere, som dekker både driftspanel og ruteplanleggingsverktøy inkluderes i enhetsprisene. Pris per bruker utover 50 skal oppgis i prisskjema</w:t>
            </w:r>
          </w:p>
        </w:tc>
        <w:tc>
          <w:tcPr>
            <w:tcW w:w="1781" w:type="dxa"/>
            <w:tcMar>
              <w:top w:w="80" w:type="dxa"/>
              <w:left w:w="100" w:type="dxa"/>
              <w:bottom w:w="80" w:type="dxa"/>
              <w:right w:w="100" w:type="dxa"/>
            </w:tcMar>
          </w:tcPr>
          <w:p w14:paraId="583EEF66" w14:textId="77777777" w:rsidR="00D5235C" w:rsidRPr="00CE2E53" w:rsidRDefault="00D5235C">
            <w:pPr>
              <w:rPr>
                <w:rFonts w:ascii="Calibri" w:hAnsi="Calibri"/>
                <w:szCs w:val="22"/>
              </w:rPr>
            </w:pPr>
            <w:r w:rsidRPr="00CE2E53">
              <w:rPr>
                <w:rFonts w:ascii="Calibri" w:hAnsi="Calibri"/>
                <w:szCs w:val="22"/>
              </w:rPr>
              <w:t>Prisskjema, bilag 6</w:t>
            </w:r>
          </w:p>
        </w:tc>
        <w:tc>
          <w:tcPr>
            <w:tcW w:w="979" w:type="dxa"/>
            <w:tcMar>
              <w:top w:w="80" w:type="dxa"/>
              <w:left w:w="100" w:type="dxa"/>
              <w:bottom w:w="80" w:type="dxa"/>
              <w:right w:w="100" w:type="dxa"/>
            </w:tcMar>
          </w:tcPr>
          <w:p w14:paraId="01730D47"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35D0FB84"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2D4DBC90" w14:textId="77777777" w:rsidR="00D5235C" w:rsidRPr="00CE2E53" w:rsidRDefault="00D5235C">
            <w:pPr>
              <w:rPr>
                <w:rFonts w:ascii="Calibri" w:hAnsi="Calibri"/>
                <w:szCs w:val="22"/>
              </w:rPr>
            </w:pPr>
          </w:p>
        </w:tc>
      </w:tr>
      <w:tr w:rsidR="00D5235C" w:rsidRPr="00CE2E53" w14:paraId="5863D8CC" w14:textId="77777777">
        <w:trPr>
          <w:cantSplit/>
        </w:trPr>
        <w:tc>
          <w:tcPr>
            <w:tcW w:w="618" w:type="dxa"/>
            <w:tcMar>
              <w:top w:w="80" w:type="dxa"/>
              <w:left w:w="100" w:type="dxa"/>
              <w:bottom w:w="80" w:type="dxa"/>
              <w:right w:w="100" w:type="dxa"/>
            </w:tcMar>
          </w:tcPr>
          <w:p w14:paraId="4CFC78FF" w14:textId="77777777" w:rsidR="00D5235C" w:rsidRPr="00CE2E53" w:rsidRDefault="00D5235C">
            <w:pPr>
              <w:rPr>
                <w:rFonts w:ascii="Calibri" w:hAnsi="Calibri"/>
                <w:szCs w:val="22"/>
              </w:rPr>
            </w:pPr>
            <w:r w:rsidRPr="00CE2E53">
              <w:rPr>
                <w:rFonts w:ascii="Calibri" w:hAnsi="Calibri"/>
                <w:szCs w:val="22"/>
              </w:rPr>
              <w:t>7.6</w:t>
            </w:r>
          </w:p>
        </w:tc>
        <w:tc>
          <w:tcPr>
            <w:tcW w:w="3331" w:type="dxa"/>
            <w:tcMar>
              <w:top w:w="80" w:type="dxa"/>
              <w:left w:w="100" w:type="dxa"/>
              <w:bottom w:w="80" w:type="dxa"/>
              <w:right w:w="100" w:type="dxa"/>
            </w:tcMar>
          </w:tcPr>
          <w:p w14:paraId="0CBA9A18" w14:textId="77777777" w:rsidR="00D5235C" w:rsidRPr="00CE2E53" w:rsidRDefault="00D5235C">
            <w:pPr>
              <w:rPr>
                <w:rFonts w:ascii="Calibri" w:hAnsi="Calibri"/>
                <w:szCs w:val="22"/>
              </w:rPr>
            </w:pPr>
            <w:r w:rsidRPr="00CE2E53">
              <w:rPr>
                <w:rFonts w:ascii="Calibri" w:hAnsi="Calibri"/>
                <w:szCs w:val="22"/>
              </w:rPr>
              <w:t>Vederlaget betales etterskuddsvis per kvartal. Forskuddsbetaling av abonnement eller lisenser aksepteres ikke</w:t>
            </w:r>
          </w:p>
        </w:tc>
        <w:tc>
          <w:tcPr>
            <w:tcW w:w="1781" w:type="dxa"/>
            <w:tcMar>
              <w:top w:w="80" w:type="dxa"/>
              <w:left w:w="100" w:type="dxa"/>
              <w:bottom w:w="80" w:type="dxa"/>
              <w:right w:w="100" w:type="dxa"/>
            </w:tcMar>
          </w:tcPr>
          <w:p w14:paraId="6DB63AD2" w14:textId="77777777" w:rsidR="00D5235C" w:rsidRPr="00CE2E53" w:rsidRDefault="00D5235C">
            <w:pPr>
              <w:rPr>
                <w:rFonts w:ascii="Calibri" w:hAnsi="Calibri"/>
                <w:szCs w:val="22"/>
              </w:rPr>
            </w:pPr>
            <w:r w:rsidRPr="00CE2E53">
              <w:rPr>
                <w:rFonts w:ascii="Calibri" w:hAnsi="Calibri"/>
                <w:szCs w:val="22"/>
              </w:rPr>
              <w:t>Bekreftelse</w:t>
            </w:r>
          </w:p>
        </w:tc>
        <w:tc>
          <w:tcPr>
            <w:tcW w:w="979" w:type="dxa"/>
            <w:tcMar>
              <w:top w:w="80" w:type="dxa"/>
              <w:left w:w="100" w:type="dxa"/>
              <w:bottom w:w="80" w:type="dxa"/>
              <w:right w:w="100" w:type="dxa"/>
            </w:tcMar>
          </w:tcPr>
          <w:p w14:paraId="02FB7BA9"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04C3AF21"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62224953" w14:textId="77777777" w:rsidR="00D5235C" w:rsidRPr="00CE2E53" w:rsidRDefault="00D5235C">
            <w:pPr>
              <w:rPr>
                <w:rFonts w:ascii="Calibri" w:hAnsi="Calibri"/>
                <w:szCs w:val="22"/>
              </w:rPr>
            </w:pPr>
          </w:p>
        </w:tc>
      </w:tr>
      <w:tr w:rsidR="00D5235C" w:rsidRPr="00CE2E53" w14:paraId="157C497F" w14:textId="77777777">
        <w:trPr>
          <w:cantSplit/>
        </w:trPr>
        <w:tc>
          <w:tcPr>
            <w:tcW w:w="618" w:type="dxa"/>
            <w:tcMar>
              <w:top w:w="80" w:type="dxa"/>
              <w:left w:w="100" w:type="dxa"/>
              <w:bottom w:w="80" w:type="dxa"/>
              <w:right w:w="100" w:type="dxa"/>
            </w:tcMar>
          </w:tcPr>
          <w:p w14:paraId="0980EAFF" w14:textId="77777777" w:rsidR="00D5235C" w:rsidRPr="00CE2E53" w:rsidRDefault="00D5235C">
            <w:pPr>
              <w:rPr>
                <w:rFonts w:ascii="Calibri" w:hAnsi="Calibri"/>
                <w:szCs w:val="22"/>
              </w:rPr>
            </w:pPr>
            <w:r w:rsidRPr="00CE2E53">
              <w:rPr>
                <w:rFonts w:ascii="Calibri" w:hAnsi="Calibri"/>
                <w:szCs w:val="22"/>
              </w:rPr>
              <w:lastRenderedPageBreak/>
              <w:t>7.7</w:t>
            </w:r>
          </w:p>
        </w:tc>
        <w:tc>
          <w:tcPr>
            <w:tcW w:w="3331" w:type="dxa"/>
            <w:tcMar>
              <w:top w:w="80" w:type="dxa"/>
              <w:left w:w="100" w:type="dxa"/>
              <w:bottom w:w="80" w:type="dxa"/>
              <w:right w:w="100" w:type="dxa"/>
            </w:tcMar>
          </w:tcPr>
          <w:p w14:paraId="31C3E6CB" w14:textId="77777777" w:rsidR="00D5235C" w:rsidRPr="00CE2E53" w:rsidRDefault="00D5235C">
            <w:pPr>
              <w:rPr>
                <w:rFonts w:ascii="Calibri" w:hAnsi="Calibri"/>
                <w:szCs w:val="22"/>
              </w:rPr>
            </w:pPr>
            <w:r w:rsidRPr="00CE2E53">
              <w:rPr>
                <w:rFonts w:ascii="Calibri" w:hAnsi="Calibri"/>
                <w:szCs w:val="22"/>
              </w:rPr>
              <w:t>Avkortningsmodellen over aksepteres: full pris ved samlet datadekning fra 95 %, 50 % ved 75–94,9 %, ingen betaling under 75 %. Leverandøren avregner selv fakturaen mot egen datakvalitetsrapportering (rad 3.7), etterprøvbart for REG</w:t>
            </w:r>
          </w:p>
        </w:tc>
        <w:tc>
          <w:tcPr>
            <w:tcW w:w="1781" w:type="dxa"/>
            <w:tcMar>
              <w:top w:w="80" w:type="dxa"/>
              <w:left w:w="100" w:type="dxa"/>
              <w:bottom w:w="80" w:type="dxa"/>
              <w:right w:w="100" w:type="dxa"/>
            </w:tcMar>
          </w:tcPr>
          <w:p w14:paraId="4379CF64" w14:textId="77777777" w:rsidR="00D5235C" w:rsidRPr="00CE2E53" w:rsidRDefault="00D5235C">
            <w:pPr>
              <w:rPr>
                <w:rFonts w:ascii="Calibri" w:hAnsi="Calibri"/>
                <w:szCs w:val="22"/>
              </w:rPr>
            </w:pPr>
            <w:r w:rsidRPr="00CE2E53">
              <w:rPr>
                <w:rFonts w:ascii="Calibri" w:hAnsi="Calibri"/>
                <w:szCs w:val="22"/>
              </w:rPr>
              <w:t>Aksept + beskrivelse</w:t>
            </w:r>
          </w:p>
        </w:tc>
        <w:tc>
          <w:tcPr>
            <w:tcW w:w="979" w:type="dxa"/>
            <w:tcMar>
              <w:top w:w="80" w:type="dxa"/>
              <w:left w:w="100" w:type="dxa"/>
              <w:bottom w:w="80" w:type="dxa"/>
              <w:right w:w="100" w:type="dxa"/>
            </w:tcMar>
          </w:tcPr>
          <w:p w14:paraId="3315FA68"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6D3441C5"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08CC022E" w14:textId="77777777" w:rsidR="00D5235C" w:rsidRPr="00CE2E53" w:rsidRDefault="00D5235C">
            <w:pPr>
              <w:rPr>
                <w:rFonts w:ascii="Calibri" w:hAnsi="Calibri"/>
                <w:szCs w:val="22"/>
              </w:rPr>
            </w:pPr>
          </w:p>
        </w:tc>
      </w:tr>
      <w:tr w:rsidR="00D5235C" w:rsidRPr="00CE2E53" w14:paraId="3F656044" w14:textId="77777777">
        <w:trPr>
          <w:cantSplit/>
        </w:trPr>
        <w:tc>
          <w:tcPr>
            <w:tcW w:w="618" w:type="dxa"/>
            <w:tcMar>
              <w:top w:w="80" w:type="dxa"/>
              <w:left w:w="100" w:type="dxa"/>
              <w:bottom w:w="80" w:type="dxa"/>
              <w:right w:w="100" w:type="dxa"/>
            </w:tcMar>
          </w:tcPr>
          <w:p w14:paraId="5C1C5C1C" w14:textId="77777777" w:rsidR="00D5235C" w:rsidRPr="00CE2E53" w:rsidRDefault="00D5235C">
            <w:pPr>
              <w:rPr>
                <w:rFonts w:ascii="Calibri" w:hAnsi="Calibri"/>
                <w:szCs w:val="22"/>
              </w:rPr>
            </w:pPr>
            <w:r w:rsidRPr="00CE2E53">
              <w:rPr>
                <w:rFonts w:ascii="Calibri" w:hAnsi="Calibri"/>
                <w:szCs w:val="22"/>
              </w:rPr>
              <w:t>7.8</w:t>
            </w:r>
          </w:p>
        </w:tc>
        <w:tc>
          <w:tcPr>
            <w:tcW w:w="3331" w:type="dxa"/>
            <w:tcMar>
              <w:top w:w="80" w:type="dxa"/>
              <w:left w:w="100" w:type="dxa"/>
              <w:bottom w:w="80" w:type="dxa"/>
              <w:right w:w="100" w:type="dxa"/>
            </w:tcMar>
          </w:tcPr>
          <w:p w14:paraId="4706893F" w14:textId="77777777" w:rsidR="00D5235C" w:rsidRPr="00CE2E53" w:rsidRDefault="00D5235C">
            <w:pPr>
              <w:rPr>
                <w:rFonts w:ascii="Calibri" w:hAnsi="Calibri"/>
                <w:szCs w:val="22"/>
              </w:rPr>
            </w:pPr>
            <w:r w:rsidRPr="00CE2E53">
              <w:rPr>
                <w:rFonts w:ascii="Calibri" w:hAnsi="Calibri"/>
                <w:szCs w:val="22"/>
              </w:rPr>
              <w:t>Volumtrappen er bindende ut avtaleperioden inkludert forlengelser. Prisnivået gjelder gjennomgående for hele porteføljen fra og med den måneden en terskel passeres, og prisen i hvert intervall er lik eller lavere enn i intervallet under</w:t>
            </w:r>
          </w:p>
        </w:tc>
        <w:tc>
          <w:tcPr>
            <w:tcW w:w="1781" w:type="dxa"/>
            <w:tcMar>
              <w:top w:w="80" w:type="dxa"/>
              <w:left w:w="100" w:type="dxa"/>
              <w:bottom w:w="80" w:type="dxa"/>
              <w:right w:w="100" w:type="dxa"/>
            </w:tcMar>
          </w:tcPr>
          <w:p w14:paraId="60CBFF04" w14:textId="77777777" w:rsidR="00D5235C" w:rsidRPr="00CE2E53" w:rsidRDefault="00D5235C">
            <w:pPr>
              <w:rPr>
                <w:rFonts w:ascii="Calibri" w:hAnsi="Calibri"/>
                <w:szCs w:val="22"/>
              </w:rPr>
            </w:pPr>
            <w:r w:rsidRPr="00CE2E53">
              <w:rPr>
                <w:rFonts w:ascii="Calibri" w:hAnsi="Calibri"/>
                <w:szCs w:val="22"/>
              </w:rPr>
              <w:t>Prisskjema + bekreftelse</w:t>
            </w:r>
          </w:p>
        </w:tc>
        <w:tc>
          <w:tcPr>
            <w:tcW w:w="979" w:type="dxa"/>
            <w:tcMar>
              <w:top w:w="80" w:type="dxa"/>
              <w:left w:w="100" w:type="dxa"/>
              <w:bottom w:w="80" w:type="dxa"/>
              <w:right w:w="100" w:type="dxa"/>
            </w:tcMar>
          </w:tcPr>
          <w:p w14:paraId="0D032116"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4C18FA4B"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7546FD03" w14:textId="77777777" w:rsidR="00D5235C" w:rsidRPr="00CE2E53" w:rsidRDefault="00D5235C">
            <w:pPr>
              <w:rPr>
                <w:rFonts w:ascii="Calibri" w:hAnsi="Calibri"/>
                <w:szCs w:val="22"/>
              </w:rPr>
            </w:pPr>
          </w:p>
        </w:tc>
      </w:tr>
      <w:tr w:rsidR="00D5235C" w:rsidRPr="00CE2E53" w14:paraId="077AB17D" w14:textId="77777777">
        <w:trPr>
          <w:cantSplit/>
        </w:trPr>
        <w:tc>
          <w:tcPr>
            <w:tcW w:w="618" w:type="dxa"/>
            <w:tcMar>
              <w:top w:w="80" w:type="dxa"/>
              <w:left w:w="100" w:type="dxa"/>
              <w:bottom w:w="80" w:type="dxa"/>
              <w:right w:w="100" w:type="dxa"/>
            </w:tcMar>
          </w:tcPr>
          <w:p w14:paraId="2F2AD411" w14:textId="77777777" w:rsidR="00D5235C" w:rsidRPr="00CE2E53" w:rsidRDefault="00D5235C">
            <w:pPr>
              <w:rPr>
                <w:rFonts w:ascii="Calibri" w:hAnsi="Calibri"/>
                <w:szCs w:val="22"/>
              </w:rPr>
            </w:pPr>
            <w:r w:rsidRPr="00CE2E53">
              <w:rPr>
                <w:rFonts w:ascii="Calibri" w:hAnsi="Calibri"/>
                <w:szCs w:val="22"/>
              </w:rPr>
              <w:t>7.10</w:t>
            </w:r>
          </w:p>
        </w:tc>
        <w:tc>
          <w:tcPr>
            <w:tcW w:w="3331" w:type="dxa"/>
            <w:tcMar>
              <w:top w:w="80" w:type="dxa"/>
              <w:left w:w="100" w:type="dxa"/>
              <w:bottom w:w="80" w:type="dxa"/>
              <w:right w:w="100" w:type="dxa"/>
            </w:tcMar>
          </w:tcPr>
          <w:p w14:paraId="19164EF8" w14:textId="77777777" w:rsidR="00D5235C" w:rsidRPr="00CE2E53" w:rsidRDefault="00D5235C">
            <w:pPr>
              <w:rPr>
                <w:rFonts w:ascii="Calibri" w:hAnsi="Calibri"/>
                <w:szCs w:val="22"/>
              </w:rPr>
            </w:pPr>
            <w:r w:rsidRPr="00CE2E53">
              <w:rPr>
                <w:rFonts w:ascii="Calibri" w:hAnsi="Calibri"/>
                <w:szCs w:val="22"/>
              </w:rPr>
              <w:t>Demontering av sensorer, uttak av fullstendige data i ikke-proprietært format og eventuell tilbakeføring av utstyr ved kontraktsslutt skjer uten tilleggskostnad</w:t>
            </w:r>
          </w:p>
        </w:tc>
        <w:tc>
          <w:tcPr>
            <w:tcW w:w="1781" w:type="dxa"/>
            <w:tcMar>
              <w:top w:w="80" w:type="dxa"/>
              <w:left w:w="100" w:type="dxa"/>
              <w:bottom w:w="80" w:type="dxa"/>
              <w:right w:w="100" w:type="dxa"/>
            </w:tcMar>
          </w:tcPr>
          <w:p w14:paraId="07E03BD1" w14:textId="77777777" w:rsidR="00D5235C" w:rsidRPr="00CE2E53" w:rsidRDefault="00D5235C">
            <w:pPr>
              <w:rPr>
                <w:rFonts w:ascii="Calibri" w:hAnsi="Calibri"/>
                <w:szCs w:val="22"/>
              </w:rPr>
            </w:pPr>
            <w:r w:rsidRPr="00CE2E53">
              <w:rPr>
                <w:rFonts w:ascii="Calibri" w:hAnsi="Calibri"/>
                <w:szCs w:val="22"/>
              </w:rPr>
              <w:t>Bekreftelse</w:t>
            </w:r>
          </w:p>
        </w:tc>
        <w:tc>
          <w:tcPr>
            <w:tcW w:w="979" w:type="dxa"/>
            <w:tcMar>
              <w:top w:w="80" w:type="dxa"/>
              <w:left w:w="100" w:type="dxa"/>
              <w:bottom w:w="80" w:type="dxa"/>
              <w:right w:w="100" w:type="dxa"/>
            </w:tcMar>
          </w:tcPr>
          <w:p w14:paraId="40636B7C"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411F547B"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69F8C3C1" w14:textId="77777777" w:rsidR="00D5235C" w:rsidRPr="00CE2E53" w:rsidRDefault="00D5235C">
            <w:pPr>
              <w:rPr>
                <w:rFonts w:ascii="Calibri" w:hAnsi="Calibri"/>
                <w:szCs w:val="22"/>
              </w:rPr>
            </w:pPr>
          </w:p>
        </w:tc>
      </w:tr>
      <w:tr w:rsidR="00D5235C" w:rsidRPr="00CE2E53" w14:paraId="32356E6E" w14:textId="77777777">
        <w:trPr>
          <w:cantSplit/>
        </w:trPr>
        <w:tc>
          <w:tcPr>
            <w:tcW w:w="618" w:type="dxa"/>
            <w:tcMar>
              <w:top w:w="80" w:type="dxa"/>
              <w:left w:w="100" w:type="dxa"/>
              <w:bottom w:w="80" w:type="dxa"/>
              <w:right w:w="100" w:type="dxa"/>
            </w:tcMar>
          </w:tcPr>
          <w:p w14:paraId="08F7AAE2" w14:textId="77777777" w:rsidR="00D5235C" w:rsidRPr="00CE2E53" w:rsidRDefault="00D5235C">
            <w:pPr>
              <w:rPr>
                <w:rFonts w:ascii="Calibri" w:hAnsi="Calibri"/>
                <w:szCs w:val="22"/>
              </w:rPr>
            </w:pPr>
            <w:r w:rsidRPr="00CE2E53">
              <w:rPr>
                <w:rFonts w:ascii="Calibri" w:hAnsi="Calibri"/>
                <w:szCs w:val="22"/>
              </w:rPr>
              <w:t>7.11</w:t>
            </w:r>
          </w:p>
        </w:tc>
        <w:tc>
          <w:tcPr>
            <w:tcW w:w="3331" w:type="dxa"/>
            <w:tcMar>
              <w:top w:w="80" w:type="dxa"/>
              <w:left w:w="100" w:type="dxa"/>
              <w:bottom w:w="80" w:type="dxa"/>
              <w:right w:w="100" w:type="dxa"/>
            </w:tcMar>
          </w:tcPr>
          <w:p w14:paraId="2063427F" w14:textId="77777777" w:rsidR="00D5235C" w:rsidRPr="00CE2E53" w:rsidRDefault="00D5235C">
            <w:pPr>
              <w:rPr>
                <w:rFonts w:ascii="Calibri" w:hAnsi="Calibri"/>
                <w:szCs w:val="22"/>
              </w:rPr>
            </w:pPr>
            <w:r w:rsidRPr="00CE2E53">
              <w:rPr>
                <w:rFonts w:ascii="Calibri" w:hAnsi="Calibri"/>
                <w:szCs w:val="22"/>
              </w:rPr>
              <w:t>Videre utrulling skjer som opsjon på ytterligere enheter til prisen i gjeldende volumintervall. REG er ikke forpliktet til å utløse opsjonen, helt eller delvis, og det påløper ingen kostnad ved å la den stå uutløst</w:t>
            </w:r>
          </w:p>
        </w:tc>
        <w:tc>
          <w:tcPr>
            <w:tcW w:w="1781" w:type="dxa"/>
            <w:tcMar>
              <w:top w:w="80" w:type="dxa"/>
              <w:left w:w="100" w:type="dxa"/>
              <w:bottom w:w="80" w:type="dxa"/>
              <w:right w:w="100" w:type="dxa"/>
            </w:tcMar>
          </w:tcPr>
          <w:p w14:paraId="1AFAC3ED" w14:textId="77777777" w:rsidR="00D5235C" w:rsidRPr="00CE2E53" w:rsidRDefault="00D5235C">
            <w:pPr>
              <w:rPr>
                <w:rFonts w:ascii="Calibri" w:hAnsi="Calibri"/>
                <w:szCs w:val="22"/>
              </w:rPr>
            </w:pPr>
            <w:r w:rsidRPr="00CE2E53">
              <w:rPr>
                <w:rFonts w:ascii="Calibri" w:hAnsi="Calibri"/>
                <w:szCs w:val="22"/>
              </w:rPr>
              <w:t>Aksept av vilkår</w:t>
            </w:r>
          </w:p>
        </w:tc>
        <w:tc>
          <w:tcPr>
            <w:tcW w:w="979" w:type="dxa"/>
            <w:tcMar>
              <w:top w:w="80" w:type="dxa"/>
              <w:left w:w="100" w:type="dxa"/>
              <w:bottom w:w="80" w:type="dxa"/>
              <w:right w:w="100" w:type="dxa"/>
            </w:tcMar>
          </w:tcPr>
          <w:p w14:paraId="213B2102"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746E0F42"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3D4C4665" w14:textId="77777777" w:rsidR="00D5235C" w:rsidRPr="00CE2E53" w:rsidRDefault="00D5235C">
            <w:pPr>
              <w:rPr>
                <w:rFonts w:ascii="Calibri" w:hAnsi="Calibri"/>
                <w:szCs w:val="22"/>
              </w:rPr>
            </w:pPr>
          </w:p>
        </w:tc>
      </w:tr>
      <w:tr w:rsidR="00D5235C" w:rsidRPr="00CE2E53" w14:paraId="3F610290" w14:textId="77777777">
        <w:trPr>
          <w:cantSplit/>
        </w:trPr>
        <w:tc>
          <w:tcPr>
            <w:tcW w:w="618" w:type="dxa"/>
            <w:tcMar>
              <w:top w:w="80" w:type="dxa"/>
              <w:left w:w="100" w:type="dxa"/>
              <w:bottom w:w="80" w:type="dxa"/>
              <w:right w:w="100" w:type="dxa"/>
            </w:tcMar>
          </w:tcPr>
          <w:p w14:paraId="46DA2E5A" w14:textId="77777777" w:rsidR="00D5235C" w:rsidRPr="00CE2E53" w:rsidRDefault="00D5235C">
            <w:pPr>
              <w:rPr>
                <w:rFonts w:ascii="Calibri" w:hAnsi="Calibri"/>
                <w:szCs w:val="22"/>
              </w:rPr>
            </w:pPr>
            <w:r w:rsidRPr="00CE2E53">
              <w:rPr>
                <w:rFonts w:ascii="Calibri" w:hAnsi="Calibri"/>
                <w:szCs w:val="22"/>
              </w:rPr>
              <w:t>7.12</w:t>
            </w:r>
          </w:p>
        </w:tc>
        <w:tc>
          <w:tcPr>
            <w:tcW w:w="3331" w:type="dxa"/>
            <w:tcMar>
              <w:top w:w="80" w:type="dxa"/>
              <w:left w:w="100" w:type="dxa"/>
              <w:bottom w:w="80" w:type="dxa"/>
              <w:right w:w="100" w:type="dxa"/>
            </w:tcMar>
          </w:tcPr>
          <w:p w14:paraId="3B311BF8" w14:textId="77777777" w:rsidR="00D5235C" w:rsidRPr="00CE2E53" w:rsidRDefault="00D5235C">
            <w:pPr>
              <w:rPr>
                <w:rFonts w:ascii="Calibri" w:hAnsi="Calibri"/>
                <w:szCs w:val="22"/>
              </w:rPr>
            </w:pPr>
            <w:r w:rsidRPr="00CE2E53">
              <w:rPr>
                <w:rFonts w:ascii="Calibri" w:hAnsi="Calibri"/>
                <w:szCs w:val="22"/>
              </w:rPr>
              <w:t>De første 500 enhetene prises etter det laveste volumintervallet, uten særskilt påslag for innføringsperioden</w:t>
            </w:r>
          </w:p>
        </w:tc>
        <w:tc>
          <w:tcPr>
            <w:tcW w:w="1781" w:type="dxa"/>
            <w:tcMar>
              <w:top w:w="80" w:type="dxa"/>
              <w:left w:w="100" w:type="dxa"/>
              <w:bottom w:w="80" w:type="dxa"/>
              <w:right w:w="100" w:type="dxa"/>
            </w:tcMar>
          </w:tcPr>
          <w:p w14:paraId="660ADACC" w14:textId="77777777" w:rsidR="00D5235C" w:rsidRPr="00CE2E53" w:rsidRDefault="00D5235C">
            <w:pPr>
              <w:rPr>
                <w:rFonts w:ascii="Calibri" w:hAnsi="Calibri"/>
                <w:szCs w:val="22"/>
              </w:rPr>
            </w:pPr>
            <w:r w:rsidRPr="00CE2E53">
              <w:rPr>
                <w:rFonts w:ascii="Calibri" w:hAnsi="Calibri"/>
                <w:szCs w:val="22"/>
              </w:rPr>
              <w:t>Prisskjema + bekreftelse</w:t>
            </w:r>
          </w:p>
        </w:tc>
        <w:tc>
          <w:tcPr>
            <w:tcW w:w="979" w:type="dxa"/>
            <w:tcMar>
              <w:top w:w="80" w:type="dxa"/>
              <w:left w:w="100" w:type="dxa"/>
              <w:bottom w:w="80" w:type="dxa"/>
              <w:right w:w="100" w:type="dxa"/>
            </w:tcMar>
          </w:tcPr>
          <w:p w14:paraId="4978BEEB"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38410C0C"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3277F78F" w14:textId="77777777" w:rsidR="00D5235C" w:rsidRPr="00CE2E53" w:rsidRDefault="00D5235C">
            <w:pPr>
              <w:rPr>
                <w:rFonts w:ascii="Calibri" w:hAnsi="Calibri"/>
                <w:szCs w:val="22"/>
              </w:rPr>
            </w:pPr>
          </w:p>
        </w:tc>
      </w:tr>
      <w:tr w:rsidR="00D5235C" w:rsidRPr="00CE2E53" w14:paraId="5DDF12E9" w14:textId="77777777">
        <w:trPr>
          <w:cantSplit/>
        </w:trPr>
        <w:tc>
          <w:tcPr>
            <w:tcW w:w="618" w:type="dxa"/>
            <w:tcMar>
              <w:top w:w="80" w:type="dxa"/>
              <w:left w:w="100" w:type="dxa"/>
              <w:bottom w:w="80" w:type="dxa"/>
              <w:right w:w="100" w:type="dxa"/>
            </w:tcMar>
          </w:tcPr>
          <w:p w14:paraId="07AC3172" w14:textId="77777777" w:rsidR="00D5235C" w:rsidRPr="00CE2E53" w:rsidRDefault="00D5235C">
            <w:pPr>
              <w:rPr>
                <w:rFonts w:ascii="Calibri" w:hAnsi="Calibri"/>
                <w:szCs w:val="22"/>
              </w:rPr>
            </w:pPr>
            <w:r w:rsidRPr="00CE2E53">
              <w:rPr>
                <w:rFonts w:ascii="Calibri" w:hAnsi="Calibri"/>
                <w:szCs w:val="22"/>
              </w:rPr>
              <w:t>7.13</w:t>
            </w:r>
          </w:p>
        </w:tc>
        <w:tc>
          <w:tcPr>
            <w:tcW w:w="3331" w:type="dxa"/>
            <w:tcMar>
              <w:top w:w="80" w:type="dxa"/>
              <w:left w:w="100" w:type="dxa"/>
              <w:bottom w:w="80" w:type="dxa"/>
              <w:right w:w="100" w:type="dxa"/>
            </w:tcMar>
          </w:tcPr>
          <w:p w14:paraId="73F1A1CD" w14:textId="77777777" w:rsidR="00D5235C" w:rsidRPr="00CE2E53" w:rsidRDefault="00D5235C">
            <w:pPr>
              <w:rPr>
                <w:rFonts w:ascii="Calibri" w:hAnsi="Calibri"/>
                <w:szCs w:val="22"/>
              </w:rPr>
            </w:pPr>
            <w:r w:rsidRPr="00CE2E53">
              <w:rPr>
                <w:rFonts w:ascii="Calibri" w:hAnsi="Calibri"/>
                <w:szCs w:val="22"/>
              </w:rPr>
              <w:t>Fast kontaktperson og stedfortreder oppnevnes, med varsling til REG ved endringer</w:t>
            </w:r>
          </w:p>
        </w:tc>
        <w:tc>
          <w:tcPr>
            <w:tcW w:w="1781" w:type="dxa"/>
            <w:tcMar>
              <w:top w:w="80" w:type="dxa"/>
              <w:left w:w="100" w:type="dxa"/>
              <w:bottom w:w="80" w:type="dxa"/>
              <w:right w:w="100" w:type="dxa"/>
            </w:tcMar>
          </w:tcPr>
          <w:p w14:paraId="17D928F1" w14:textId="77777777" w:rsidR="00D5235C" w:rsidRPr="00CE2E53" w:rsidRDefault="00D5235C">
            <w:pPr>
              <w:rPr>
                <w:rFonts w:ascii="Calibri" w:hAnsi="Calibri"/>
                <w:szCs w:val="22"/>
              </w:rPr>
            </w:pPr>
            <w:r w:rsidRPr="00CE2E53">
              <w:rPr>
                <w:rFonts w:ascii="Calibri" w:hAnsi="Calibri"/>
                <w:szCs w:val="22"/>
              </w:rPr>
              <w:t>Navn/kontaktinfo</w:t>
            </w:r>
          </w:p>
        </w:tc>
        <w:tc>
          <w:tcPr>
            <w:tcW w:w="979" w:type="dxa"/>
            <w:tcMar>
              <w:top w:w="80" w:type="dxa"/>
              <w:left w:w="100" w:type="dxa"/>
              <w:bottom w:w="80" w:type="dxa"/>
              <w:right w:w="100" w:type="dxa"/>
            </w:tcMar>
          </w:tcPr>
          <w:p w14:paraId="01045596" w14:textId="77777777" w:rsidR="00D5235C" w:rsidRPr="00CE2E53" w:rsidRDefault="00D5235C">
            <w:pPr>
              <w:rPr>
                <w:rFonts w:ascii="Calibri" w:hAnsi="Calibri"/>
                <w:szCs w:val="22"/>
              </w:rPr>
            </w:pPr>
            <w:r w:rsidRPr="00CE2E53">
              <w:rPr>
                <w:rFonts w:ascii="Calibri" w:hAnsi="Calibri"/>
                <w:szCs w:val="22"/>
              </w:rPr>
              <w:t>M</w:t>
            </w:r>
          </w:p>
        </w:tc>
        <w:tc>
          <w:tcPr>
            <w:tcW w:w="636" w:type="dxa"/>
            <w:tcMar>
              <w:top w:w="80" w:type="dxa"/>
              <w:left w:w="100" w:type="dxa"/>
              <w:bottom w:w="80" w:type="dxa"/>
              <w:right w:w="100" w:type="dxa"/>
            </w:tcMar>
          </w:tcPr>
          <w:p w14:paraId="1E53F92B" w14:textId="77777777" w:rsidR="00D5235C" w:rsidRPr="00CE2E53" w:rsidRDefault="00D5235C">
            <w:pPr>
              <w:rPr>
                <w:rFonts w:ascii="Calibri" w:hAnsi="Calibri"/>
                <w:szCs w:val="22"/>
              </w:rPr>
            </w:pPr>
          </w:p>
        </w:tc>
        <w:tc>
          <w:tcPr>
            <w:tcW w:w="1681" w:type="dxa"/>
            <w:tcMar>
              <w:top w:w="80" w:type="dxa"/>
              <w:left w:w="100" w:type="dxa"/>
              <w:bottom w:w="80" w:type="dxa"/>
              <w:right w:w="100" w:type="dxa"/>
            </w:tcMar>
          </w:tcPr>
          <w:p w14:paraId="168A9767" w14:textId="77777777" w:rsidR="00D5235C" w:rsidRPr="00CE2E53" w:rsidRDefault="00D5235C">
            <w:pPr>
              <w:rPr>
                <w:rFonts w:ascii="Calibri" w:hAnsi="Calibri"/>
                <w:szCs w:val="22"/>
              </w:rPr>
            </w:pPr>
          </w:p>
        </w:tc>
      </w:tr>
    </w:tbl>
    <w:p w14:paraId="51E55796" w14:textId="77777777" w:rsidR="00D5235C" w:rsidRPr="00CE2E53" w:rsidRDefault="00D5235C" w:rsidP="00D5235C">
      <w:pPr>
        <w:spacing w:after="160"/>
        <w:rPr>
          <w:rFonts w:ascii="Calibri" w:eastAsia="Calibri" w:hAnsi="Calibri" w:cs="Calibri"/>
          <w:szCs w:val="22"/>
        </w:rPr>
      </w:pPr>
    </w:p>
    <w:p w14:paraId="665DFD0B" w14:textId="77777777" w:rsidR="00D5235C" w:rsidRPr="00CE2E53" w:rsidRDefault="00D5235C" w:rsidP="00D5235C">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8. Miljø</w:t>
      </w:r>
    </w:p>
    <w:p w14:paraId="3EC169E2"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t>Miljøkravene til denne anskaffelsen er kravet om nullutslipps- eller biogasskjøretøy til montering og service (rad 3.4), og kravet om fungerende miljøledelsessystem som følger av kvalifikasjonskravene i konkurransegrunnlaget.</w:t>
      </w:r>
    </w:p>
    <w:p w14:paraId="1D07E99B" w14:textId="77777777" w:rsidR="00D5235C" w:rsidRPr="00CE2E53" w:rsidRDefault="00D5235C" w:rsidP="00D5235C">
      <w:pPr>
        <w:spacing w:before="320" w:after="200"/>
        <w:outlineLvl w:val="0"/>
        <w:rPr>
          <w:rFonts w:ascii="Calibri" w:eastAsia="Calibri" w:hAnsi="Calibri" w:cs="Calibri"/>
          <w:color w:val="2E74B5"/>
          <w:sz w:val="32"/>
          <w:szCs w:val="32"/>
        </w:rPr>
      </w:pPr>
      <w:r w:rsidRPr="00CE2E53">
        <w:rPr>
          <w:rFonts w:ascii="Calibri" w:eastAsia="Calibri" w:hAnsi="Calibri" w:cs="Calibri"/>
          <w:color w:val="2E74B5"/>
          <w:sz w:val="32"/>
          <w:szCs w:val="32"/>
        </w:rPr>
        <w:t>9. Opplæring og oppstart</w:t>
      </w:r>
    </w:p>
    <w:p w14:paraId="5399A55E" w14:textId="77777777" w:rsidR="00D5235C" w:rsidRPr="00CE2E53" w:rsidRDefault="00D5235C" w:rsidP="00D5235C">
      <w:pPr>
        <w:spacing w:after="160"/>
        <w:rPr>
          <w:rFonts w:ascii="Calibri" w:eastAsia="Calibri" w:hAnsi="Calibri" w:cs="Calibri"/>
          <w:szCs w:val="22"/>
        </w:rPr>
      </w:pPr>
      <w:r w:rsidRPr="00CE2E53">
        <w:rPr>
          <w:rFonts w:ascii="Calibri" w:eastAsia="Calibri" w:hAnsi="Calibri" w:cs="Calibri"/>
          <w:szCs w:val="22"/>
        </w:rPr>
        <w:lastRenderedPageBreak/>
        <w:t>Løsningen skal brukes av flere grupper med ulike behov: driftskoordinatorer som følger opp data daglig, sjåfører som møter løsningen ute, og administrativt personell. Opplæringen skal dekke alle tre.</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0"/>
        <w:gridCol w:w="3400"/>
        <w:gridCol w:w="1650"/>
        <w:gridCol w:w="1000"/>
        <w:gridCol w:w="640"/>
        <w:gridCol w:w="1716"/>
      </w:tblGrid>
      <w:tr w:rsidR="00D5235C" w:rsidRPr="00CE2E53" w14:paraId="6684C3E6" w14:textId="77777777">
        <w:trPr>
          <w:cantSplit/>
          <w:tblHeader/>
        </w:trPr>
        <w:tc>
          <w:tcPr>
            <w:tcW w:w="620" w:type="dxa"/>
            <w:shd w:val="clear" w:color="auto" w:fill="D9E2F3"/>
            <w:tcMar>
              <w:top w:w="80" w:type="dxa"/>
              <w:left w:w="100" w:type="dxa"/>
              <w:bottom w:w="80" w:type="dxa"/>
              <w:right w:w="100" w:type="dxa"/>
            </w:tcMar>
          </w:tcPr>
          <w:p w14:paraId="4869DA9E" w14:textId="77777777" w:rsidR="00D5235C" w:rsidRPr="00CE2E53" w:rsidRDefault="00D5235C">
            <w:pPr>
              <w:rPr>
                <w:rFonts w:ascii="Calibri" w:hAnsi="Calibri"/>
                <w:szCs w:val="22"/>
              </w:rPr>
            </w:pPr>
            <w:r w:rsidRPr="00CE2E53">
              <w:rPr>
                <w:rFonts w:ascii="Calibri" w:hAnsi="Calibri"/>
                <w:szCs w:val="22"/>
              </w:rPr>
              <w:t>Nr</w:t>
            </w:r>
          </w:p>
        </w:tc>
        <w:tc>
          <w:tcPr>
            <w:tcW w:w="3400" w:type="dxa"/>
            <w:shd w:val="clear" w:color="auto" w:fill="D9E2F3"/>
            <w:tcMar>
              <w:top w:w="80" w:type="dxa"/>
              <w:left w:w="100" w:type="dxa"/>
              <w:bottom w:w="80" w:type="dxa"/>
              <w:right w:w="100" w:type="dxa"/>
            </w:tcMar>
          </w:tcPr>
          <w:p w14:paraId="1FF4C694" w14:textId="77777777" w:rsidR="00D5235C" w:rsidRPr="00CE2E53" w:rsidRDefault="00D5235C">
            <w:pPr>
              <w:rPr>
                <w:rFonts w:ascii="Calibri" w:hAnsi="Calibri"/>
                <w:szCs w:val="22"/>
              </w:rPr>
            </w:pPr>
            <w:r w:rsidRPr="00CE2E53">
              <w:rPr>
                <w:rFonts w:ascii="Calibri" w:hAnsi="Calibri"/>
                <w:szCs w:val="22"/>
              </w:rPr>
              <w:t>Krav</w:t>
            </w:r>
          </w:p>
        </w:tc>
        <w:tc>
          <w:tcPr>
            <w:tcW w:w="1650" w:type="dxa"/>
            <w:shd w:val="clear" w:color="auto" w:fill="D9E2F3"/>
            <w:tcMar>
              <w:top w:w="80" w:type="dxa"/>
              <w:left w:w="100" w:type="dxa"/>
              <w:bottom w:w="80" w:type="dxa"/>
              <w:right w:w="100" w:type="dxa"/>
            </w:tcMar>
          </w:tcPr>
          <w:p w14:paraId="0C72D3D1" w14:textId="77777777" w:rsidR="00D5235C" w:rsidRPr="00CE2E53" w:rsidRDefault="00D5235C">
            <w:pPr>
              <w:rPr>
                <w:rFonts w:ascii="Calibri" w:hAnsi="Calibri"/>
                <w:szCs w:val="22"/>
              </w:rPr>
            </w:pPr>
            <w:r w:rsidRPr="00CE2E53">
              <w:rPr>
                <w:rFonts w:ascii="Calibri" w:hAnsi="Calibri"/>
                <w:szCs w:val="22"/>
              </w:rPr>
              <w:t>Dokumentasjon</w:t>
            </w:r>
          </w:p>
        </w:tc>
        <w:tc>
          <w:tcPr>
            <w:tcW w:w="1000" w:type="dxa"/>
            <w:shd w:val="clear" w:color="auto" w:fill="D9E2F3"/>
            <w:tcMar>
              <w:top w:w="80" w:type="dxa"/>
              <w:left w:w="100" w:type="dxa"/>
              <w:bottom w:w="80" w:type="dxa"/>
              <w:right w:w="100" w:type="dxa"/>
            </w:tcMar>
          </w:tcPr>
          <w:p w14:paraId="2C34A74F" w14:textId="77777777" w:rsidR="00D5235C" w:rsidRPr="00CE2E53" w:rsidRDefault="00D5235C">
            <w:pPr>
              <w:rPr>
                <w:rFonts w:ascii="Calibri" w:hAnsi="Calibri"/>
                <w:szCs w:val="22"/>
              </w:rPr>
            </w:pPr>
            <w:r w:rsidRPr="00CE2E53">
              <w:rPr>
                <w:rFonts w:ascii="Calibri" w:hAnsi="Calibri"/>
                <w:szCs w:val="22"/>
              </w:rPr>
              <w:t>Type</w:t>
            </w:r>
          </w:p>
        </w:tc>
        <w:tc>
          <w:tcPr>
            <w:tcW w:w="640" w:type="dxa"/>
            <w:shd w:val="clear" w:color="auto" w:fill="D9E2F3"/>
            <w:tcMar>
              <w:top w:w="80" w:type="dxa"/>
              <w:left w:w="100" w:type="dxa"/>
              <w:bottom w:w="80" w:type="dxa"/>
              <w:right w:w="100" w:type="dxa"/>
            </w:tcMar>
          </w:tcPr>
          <w:p w14:paraId="7B0345E1" w14:textId="77777777" w:rsidR="00D5235C" w:rsidRPr="00CE2E53" w:rsidRDefault="00D5235C">
            <w:pPr>
              <w:rPr>
                <w:rFonts w:ascii="Calibri" w:hAnsi="Calibri"/>
                <w:szCs w:val="22"/>
              </w:rPr>
            </w:pPr>
            <w:r w:rsidRPr="00CE2E53">
              <w:rPr>
                <w:rFonts w:ascii="Calibri" w:hAnsi="Calibri"/>
                <w:szCs w:val="22"/>
              </w:rPr>
              <w:t>Svar</w:t>
            </w:r>
          </w:p>
        </w:tc>
        <w:tc>
          <w:tcPr>
            <w:tcW w:w="1716" w:type="dxa"/>
            <w:shd w:val="clear" w:color="auto" w:fill="D9E2F3"/>
            <w:tcMar>
              <w:top w:w="80" w:type="dxa"/>
              <w:left w:w="100" w:type="dxa"/>
              <w:bottom w:w="80" w:type="dxa"/>
              <w:right w:w="100" w:type="dxa"/>
            </w:tcMar>
          </w:tcPr>
          <w:p w14:paraId="479CD42E" w14:textId="77777777" w:rsidR="00D5235C" w:rsidRPr="00CE2E53" w:rsidRDefault="00D5235C">
            <w:pPr>
              <w:rPr>
                <w:rFonts w:ascii="Calibri" w:hAnsi="Calibri"/>
                <w:szCs w:val="22"/>
              </w:rPr>
            </w:pPr>
            <w:r w:rsidRPr="00CE2E53">
              <w:rPr>
                <w:rFonts w:ascii="Calibri" w:hAnsi="Calibri"/>
                <w:szCs w:val="22"/>
              </w:rPr>
              <w:t>Tilbyders kommentar</w:t>
            </w:r>
          </w:p>
        </w:tc>
      </w:tr>
      <w:tr w:rsidR="00D5235C" w:rsidRPr="00CE2E53" w14:paraId="458D17DC" w14:textId="77777777">
        <w:trPr>
          <w:cantSplit/>
        </w:trPr>
        <w:tc>
          <w:tcPr>
            <w:tcW w:w="620" w:type="dxa"/>
            <w:tcMar>
              <w:top w:w="80" w:type="dxa"/>
              <w:left w:w="100" w:type="dxa"/>
              <w:bottom w:w="80" w:type="dxa"/>
              <w:right w:w="100" w:type="dxa"/>
            </w:tcMar>
          </w:tcPr>
          <w:p w14:paraId="0E5C2A92" w14:textId="77777777" w:rsidR="00D5235C" w:rsidRPr="00CE2E53" w:rsidRDefault="00D5235C">
            <w:pPr>
              <w:rPr>
                <w:rFonts w:ascii="Calibri" w:hAnsi="Calibri"/>
                <w:szCs w:val="22"/>
              </w:rPr>
            </w:pPr>
            <w:r w:rsidRPr="00CE2E53">
              <w:rPr>
                <w:rFonts w:ascii="Calibri" w:hAnsi="Calibri"/>
                <w:szCs w:val="22"/>
              </w:rPr>
              <w:t>9.1</w:t>
            </w:r>
          </w:p>
        </w:tc>
        <w:tc>
          <w:tcPr>
            <w:tcW w:w="3400" w:type="dxa"/>
            <w:tcMar>
              <w:top w:w="80" w:type="dxa"/>
              <w:left w:w="100" w:type="dxa"/>
              <w:bottom w:w="80" w:type="dxa"/>
              <w:right w:w="100" w:type="dxa"/>
            </w:tcMar>
          </w:tcPr>
          <w:p w14:paraId="00D9D89E" w14:textId="77777777" w:rsidR="00D5235C" w:rsidRPr="00CE2E53" w:rsidRDefault="00D5235C">
            <w:pPr>
              <w:rPr>
                <w:rFonts w:ascii="Calibri" w:hAnsi="Calibri"/>
                <w:szCs w:val="22"/>
              </w:rPr>
            </w:pPr>
            <w:r w:rsidRPr="00CE2E53">
              <w:rPr>
                <w:rFonts w:ascii="Calibri" w:hAnsi="Calibri"/>
                <w:szCs w:val="22"/>
              </w:rPr>
              <w:t xml:space="preserve">Leverandøren skal levere en gjennomarbeidet plan for innføringsfasen. Der de 500 enhetene er montert og overlevert, sammen med tilganger til portal og ruteplanleggingsverktøy innen 30 dager etter kontraktsignering. </w:t>
            </w:r>
          </w:p>
        </w:tc>
        <w:tc>
          <w:tcPr>
            <w:tcW w:w="1650" w:type="dxa"/>
            <w:tcMar>
              <w:top w:w="80" w:type="dxa"/>
              <w:left w:w="100" w:type="dxa"/>
              <w:bottom w:w="80" w:type="dxa"/>
              <w:right w:w="100" w:type="dxa"/>
            </w:tcMar>
          </w:tcPr>
          <w:p w14:paraId="4057D401" w14:textId="77777777" w:rsidR="00D5235C" w:rsidRPr="00CE2E53" w:rsidRDefault="00D5235C">
            <w:pPr>
              <w:rPr>
                <w:rFonts w:ascii="Calibri" w:hAnsi="Calibri"/>
                <w:szCs w:val="22"/>
              </w:rPr>
            </w:pPr>
            <w:r w:rsidRPr="00CE2E53">
              <w:rPr>
                <w:rFonts w:ascii="Calibri" w:hAnsi="Calibri"/>
                <w:szCs w:val="22"/>
              </w:rPr>
              <w:t>Innføringsplan</w:t>
            </w:r>
          </w:p>
        </w:tc>
        <w:tc>
          <w:tcPr>
            <w:tcW w:w="1000" w:type="dxa"/>
            <w:tcMar>
              <w:top w:w="80" w:type="dxa"/>
              <w:left w:w="100" w:type="dxa"/>
              <w:bottom w:w="80" w:type="dxa"/>
              <w:right w:w="100" w:type="dxa"/>
            </w:tcMar>
          </w:tcPr>
          <w:p w14:paraId="046D0375" w14:textId="77777777" w:rsidR="00D5235C" w:rsidRPr="00CE2E53" w:rsidRDefault="00D5235C">
            <w:pPr>
              <w:rPr>
                <w:rFonts w:ascii="Calibri" w:hAnsi="Calibri"/>
                <w:szCs w:val="22"/>
              </w:rPr>
            </w:pPr>
            <w:r w:rsidRPr="00CE2E53">
              <w:rPr>
                <w:rFonts w:ascii="Calibri" w:hAnsi="Calibri"/>
                <w:szCs w:val="22"/>
              </w:rPr>
              <w:t>E-tilbud</w:t>
            </w:r>
          </w:p>
        </w:tc>
        <w:tc>
          <w:tcPr>
            <w:tcW w:w="640" w:type="dxa"/>
            <w:tcMar>
              <w:top w:w="80" w:type="dxa"/>
              <w:left w:w="100" w:type="dxa"/>
              <w:bottom w:w="80" w:type="dxa"/>
              <w:right w:w="100" w:type="dxa"/>
            </w:tcMar>
          </w:tcPr>
          <w:p w14:paraId="652A5D51"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254AE703" w14:textId="77777777" w:rsidR="00D5235C" w:rsidRPr="00CE2E53" w:rsidRDefault="00D5235C">
            <w:pPr>
              <w:rPr>
                <w:rFonts w:ascii="Calibri" w:hAnsi="Calibri"/>
                <w:szCs w:val="22"/>
              </w:rPr>
            </w:pPr>
          </w:p>
        </w:tc>
      </w:tr>
      <w:tr w:rsidR="00D5235C" w:rsidRPr="00CE2E53" w14:paraId="39931AD7" w14:textId="77777777">
        <w:trPr>
          <w:cantSplit/>
        </w:trPr>
        <w:tc>
          <w:tcPr>
            <w:tcW w:w="620" w:type="dxa"/>
            <w:tcMar>
              <w:top w:w="80" w:type="dxa"/>
              <w:left w:w="100" w:type="dxa"/>
              <w:bottom w:w="80" w:type="dxa"/>
              <w:right w:w="100" w:type="dxa"/>
            </w:tcMar>
          </w:tcPr>
          <w:p w14:paraId="50D92E7C" w14:textId="77777777" w:rsidR="00D5235C" w:rsidRPr="00CE2E53" w:rsidRDefault="00D5235C">
            <w:pPr>
              <w:rPr>
                <w:rFonts w:ascii="Calibri" w:hAnsi="Calibri"/>
                <w:szCs w:val="22"/>
              </w:rPr>
            </w:pPr>
            <w:r w:rsidRPr="00CE2E53">
              <w:rPr>
                <w:rFonts w:ascii="Calibri" w:hAnsi="Calibri"/>
                <w:szCs w:val="22"/>
              </w:rPr>
              <w:t>9.2</w:t>
            </w:r>
          </w:p>
        </w:tc>
        <w:tc>
          <w:tcPr>
            <w:tcW w:w="3400" w:type="dxa"/>
            <w:tcMar>
              <w:top w:w="80" w:type="dxa"/>
              <w:left w:w="100" w:type="dxa"/>
              <w:bottom w:w="80" w:type="dxa"/>
              <w:right w:w="100" w:type="dxa"/>
            </w:tcMar>
          </w:tcPr>
          <w:p w14:paraId="36D9238A" w14:textId="77777777" w:rsidR="00D5235C" w:rsidRPr="00CE2E53" w:rsidRDefault="00D5235C">
            <w:pPr>
              <w:rPr>
                <w:rFonts w:ascii="Calibri" w:hAnsi="Calibri"/>
                <w:szCs w:val="22"/>
              </w:rPr>
            </w:pPr>
            <w:r w:rsidRPr="00CE2E53">
              <w:rPr>
                <w:rFonts w:ascii="Calibri" w:hAnsi="Calibri"/>
                <w:szCs w:val="22"/>
              </w:rPr>
              <w:t>Opplæring tilbys for driftskoordinatorer, sjåfører og administrativt personell</w:t>
            </w:r>
          </w:p>
        </w:tc>
        <w:tc>
          <w:tcPr>
            <w:tcW w:w="1650" w:type="dxa"/>
            <w:tcMar>
              <w:top w:w="80" w:type="dxa"/>
              <w:left w:w="100" w:type="dxa"/>
              <w:bottom w:w="80" w:type="dxa"/>
              <w:right w:w="100" w:type="dxa"/>
            </w:tcMar>
          </w:tcPr>
          <w:p w14:paraId="43352C77" w14:textId="77777777" w:rsidR="00D5235C" w:rsidRPr="00CE2E53" w:rsidRDefault="00D5235C">
            <w:pPr>
              <w:rPr>
                <w:rFonts w:ascii="Calibri" w:hAnsi="Calibri"/>
                <w:szCs w:val="22"/>
              </w:rPr>
            </w:pPr>
            <w:r w:rsidRPr="00CE2E53">
              <w:rPr>
                <w:rFonts w:ascii="Calibri" w:hAnsi="Calibri"/>
                <w:szCs w:val="22"/>
              </w:rPr>
              <w:t>Opplæringsplan</w:t>
            </w:r>
          </w:p>
        </w:tc>
        <w:tc>
          <w:tcPr>
            <w:tcW w:w="1000" w:type="dxa"/>
            <w:tcMar>
              <w:top w:w="80" w:type="dxa"/>
              <w:left w:w="100" w:type="dxa"/>
              <w:bottom w:w="80" w:type="dxa"/>
              <w:right w:w="100" w:type="dxa"/>
            </w:tcMar>
          </w:tcPr>
          <w:p w14:paraId="69F7A812" w14:textId="77777777" w:rsidR="00D5235C" w:rsidRPr="00CE2E53" w:rsidRDefault="00D5235C">
            <w:pPr>
              <w:rPr>
                <w:rFonts w:ascii="Calibri" w:hAnsi="Calibri"/>
                <w:szCs w:val="22"/>
              </w:rPr>
            </w:pPr>
            <w:r w:rsidRPr="00CE2E53">
              <w:rPr>
                <w:rFonts w:ascii="Calibri" w:hAnsi="Calibri"/>
                <w:szCs w:val="22"/>
              </w:rPr>
              <w:t>E-tilbud</w:t>
            </w:r>
          </w:p>
        </w:tc>
        <w:tc>
          <w:tcPr>
            <w:tcW w:w="640" w:type="dxa"/>
            <w:tcMar>
              <w:top w:w="80" w:type="dxa"/>
              <w:left w:w="100" w:type="dxa"/>
              <w:bottom w:w="80" w:type="dxa"/>
              <w:right w:w="100" w:type="dxa"/>
            </w:tcMar>
          </w:tcPr>
          <w:p w14:paraId="5CF7A862" w14:textId="77777777" w:rsidR="00D5235C" w:rsidRPr="00CE2E53" w:rsidRDefault="00D5235C">
            <w:pPr>
              <w:rPr>
                <w:rFonts w:ascii="Calibri" w:hAnsi="Calibri"/>
                <w:szCs w:val="22"/>
              </w:rPr>
            </w:pPr>
          </w:p>
        </w:tc>
        <w:tc>
          <w:tcPr>
            <w:tcW w:w="1716" w:type="dxa"/>
            <w:tcMar>
              <w:top w:w="80" w:type="dxa"/>
              <w:left w:w="100" w:type="dxa"/>
              <w:bottom w:w="80" w:type="dxa"/>
              <w:right w:w="100" w:type="dxa"/>
            </w:tcMar>
          </w:tcPr>
          <w:p w14:paraId="24039C62" w14:textId="77777777" w:rsidR="00D5235C" w:rsidRPr="00CE2E53" w:rsidRDefault="00D5235C">
            <w:pPr>
              <w:rPr>
                <w:rFonts w:ascii="Calibri" w:hAnsi="Calibri"/>
                <w:szCs w:val="22"/>
              </w:rPr>
            </w:pPr>
          </w:p>
        </w:tc>
      </w:tr>
    </w:tbl>
    <w:p w14:paraId="5B798FA2" w14:textId="77777777" w:rsidR="00D5235C" w:rsidRPr="00CE2E53" w:rsidRDefault="00D5235C" w:rsidP="00D5235C">
      <w:pPr>
        <w:spacing w:after="160"/>
        <w:rPr>
          <w:rFonts w:ascii="Calibri" w:eastAsia="Calibri" w:hAnsi="Calibri" w:cs="Calibri"/>
          <w:szCs w:val="22"/>
        </w:rPr>
      </w:pPr>
    </w:p>
    <w:p w14:paraId="61881869" w14:textId="77777777" w:rsidR="00D5235C" w:rsidRDefault="00D5235C" w:rsidP="00D5235C"/>
    <w:p w14:paraId="3D1D56D3" w14:textId="77777777" w:rsidR="00D5235C" w:rsidRDefault="00D5235C" w:rsidP="00D5235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1A67D78C" w14:textId="77777777" w:rsidR="009E624A" w:rsidRDefault="009E624A" w:rsidP="0017696C"/>
    <w:p w14:paraId="1EC0AAF8" w14:textId="77777777" w:rsidR="009E624A" w:rsidRDefault="009E624A" w:rsidP="0017696C"/>
    <w:p w14:paraId="20B21DB7" w14:textId="77777777" w:rsidR="009E624A" w:rsidRDefault="009E624A" w:rsidP="0017696C"/>
    <w:p w14:paraId="3E5B1140" w14:textId="77777777" w:rsidR="009E624A" w:rsidRDefault="009E624A" w:rsidP="0017696C"/>
    <w:p w14:paraId="2663F188" w14:textId="77777777" w:rsidR="009E624A" w:rsidRDefault="009E624A" w:rsidP="0017696C"/>
    <w:p w14:paraId="1CD21E4B" w14:textId="77777777" w:rsidR="009E624A" w:rsidRDefault="009E624A" w:rsidP="0017696C"/>
    <w:p w14:paraId="235B0BBA" w14:textId="77777777" w:rsidR="009E624A" w:rsidRDefault="009E624A" w:rsidP="0017696C"/>
    <w:p w14:paraId="2F3E10C1" w14:textId="77777777" w:rsidR="009E624A" w:rsidRDefault="009E624A" w:rsidP="0017696C"/>
    <w:p w14:paraId="042C9A14" w14:textId="77777777" w:rsidR="009E624A" w:rsidRDefault="009E624A" w:rsidP="0017696C"/>
    <w:p w14:paraId="5E6A656B" w14:textId="77777777" w:rsidR="009E624A" w:rsidRDefault="009E624A" w:rsidP="0017696C"/>
    <w:p w14:paraId="4A9998C4" w14:textId="77777777" w:rsidR="009E624A" w:rsidRDefault="009E624A" w:rsidP="0017696C"/>
    <w:p w14:paraId="200169C5" w14:textId="77777777" w:rsidR="009E624A" w:rsidRDefault="009E624A" w:rsidP="0017696C"/>
    <w:p w14:paraId="44303E7E" w14:textId="77777777" w:rsidR="009E624A" w:rsidRDefault="009E624A" w:rsidP="0017696C"/>
    <w:p w14:paraId="14A0FAE2" w14:textId="77777777" w:rsidR="009E624A" w:rsidRDefault="009E624A" w:rsidP="0017696C"/>
    <w:p w14:paraId="772DA38E" w14:textId="77777777" w:rsidR="009E624A" w:rsidRDefault="009E624A" w:rsidP="0017696C"/>
    <w:p w14:paraId="0D3A07A3" w14:textId="77777777" w:rsidR="001A047B" w:rsidRDefault="001A047B" w:rsidP="0017696C"/>
    <w:p w14:paraId="6E914649" w14:textId="77777777" w:rsidR="001A047B" w:rsidRDefault="001A047B" w:rsidP="0017696C"/>
    <w:p w14:paraId="4BF9485D" w14:textId="77777777" w:rsidR="001A047B" w:rsidRDefault="001A047B" w:rsidP="0017696C"/>
    <w:p w14:paraId="577A6E94" w14:textId="77777777" w:rsidR="001A047B" w:rsidRDefault="001A047B" w:rsidP="0017696C"/>
    <w:p w14:paraId="5120B3BE" w14:textId="77777777" w:rsidR="001A047B" w:rsidRDefault="001A047B" w:rsidP="0017696C"/>
    <w:p w14:paraId="0160CBBE" w14:textId="77777777" w:rsidR="001A047B" w:rsidRDefault="001A047B" w:rsidP="0017696C"/>
    <w:p w14:paraId="15BA9C55" w14:textId="77777777" w:rsidR="001A047B" w:rsidRDefault="001A047B" w:rsidP="0017696C"/>
    <w:p w14:paraId="723B65A4" w14:textId="77777777" w:rsidR="001A047B" w:rsidRDefault="001A047B" w:rsidP="0017696C"/>
    <w:p w14:paraId="713DF9BF" w14:textId="77777777" w:rsidR="001A047B" w:rsidRDefault="001A047B" w:rsidP="0017696C"/>
    <w:p w14:paraId="6A558B2B" w14:textId="77777777" w:rsidR="009E624A" w:rsidRDefault="009E624A" w:rsidP="0017696C"/>
    <w:p w14:paraId="0EB6CA3B" w14:textId="77777777" w:rsidR="00EE6CD2" w:rsidRDefault="00EE6CD2" w:rsidP="00800CBF">
      <w:pPr>
        <w:pStyle w:val="Overskrift1"/>
      </w:pPr>
      <w:bookmarkStart w:id="2" w:name="_Toc240356226"/>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9151BAA" w14:textId="77777777" w:rsidR="00EA04E5" w:rsidRDefault="00EA04E5" w:rsidP="00656A6E"/>
    <w:p w14:paraId="79D32CEF" w14:textId="77777777" w:rsidR="00EA04E5" w:rsidRDefault="00EA04E5" w:rsidP="00656A6E"/>
    <w:p w14:paraId="356FC768" w14:textId="77777777" w:rsidR="00EA04E5" w:rsidRDefault="00EA04E5" w:rsidP="00656A6E"/>
    <w:p w14:paraId="1C41C0EB" w14:textId="77777777" w:rsidR="00EA04E5" w:rsidRDefault="00EA04E5" w:rsidP="00656A6E"/>
    <w:p w14:paraId="2192AC93" w14:textId="77777777" w:rsidR="00EA04E5" w:rsidRDefault="00EA04E5" w:rsidP="00656A6E"/>
    <w:p w14:paraId="12F33588" w14:textId="77777777" w:rsidR="00EA04E5" w:rsidRDefault="00EA04E5" w:rsidP="00656A6E"/>
    <w:p w14:paraId="43E27258" w14:textId="77777777" w:rsidR="00EA04E5" w:rsidRDefault="00EA04E5" w:rsidP="00656A6E"/>
    <w:p w14:paraId="61497EBF" w14:textId="77777777" w:rsidR="00EA04E5" w:rsidRDefault="00EA04E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6281CED4" w14:textId="1940CA22" w:rsidR="00AC5C36" w:rsidRDefault="00380EF6">
      <w:pPr>
        <w:rPr>
          <w:rFonts w:ascii="Cambria" w:hAnsi="Cambria"/>
          <w:b/>
          <w:bCs/>
          <w:sz w:val="26"/>
          <w:szCs w:val="26"/>
        </w:rPr>
      </w:pPr>
      <w:r>
        <w:t xml:space="preserve">For </w:t>
      </w:r>
      <w:r w:rsidR="001E04A1">
        <w:t>innføringsperioden (første 3 mnd etter avtalestart)</w:t>
      </w:r>
      <w:r>
        <w:t xml:space="preserve"> skal </w:t>
      </w:r>
      <w:r w:rsidR="00270A21">
        <w:t>500 enheter være montert og tilgjengelig for kunde innen senest 30 dager</w:t>
      </w:r>
      <w:r w:rsidR="00FA6E62">
        <w:t xml:space="preserve"> etter kontraktssignering</w:t>
      </w:r>
      <w:r w:rsidR="00270A21">
        <w:t xml:space="preserve">. </w:t>
      </w:r>
      <w:r w:rsidR="00272AB9" w:rsidRPr="00272AB9">
        <w:t xml:space="preserve">Leverandøren skal sende skriftlig melding (leveransemelding) til Kunden når tjenesten kan tas i bruk. </w:t>
      </w:r>
      <w:r w:rsidR="00270A21">
        <w:t xml:space="preserve"> </w:t>
      </w:r>
      <w:r w:rsidR="00AC5C36">
        <w:br w:type="page"/>
      </w:r>
    </w:p>
    <w:p w14:paraId="67CA93F0" w14:textId="77777777" w:rsidR="00B86696" w:rsidRPr="00E22561" w:rsidRDefault="00EE6CD2" w:rsidP="00BB3367">
      <w:pPr>
        <w:pStyle w:val="Overskrift1"/>
      </w:pPr>
      <w:bookmarkStart w:id="3" w:name="_Toc240356227"/>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3"/>
    </w:p>
    <w:p w14:paraId="619A5E50" w14:textId="77777777" w:rsidR="00BC1143" w:rsidRPr="00BB3367" w:rsidRDefault="00BC1143" w:rsidP="00423DB5">
      <w:pPr>
        <w:pStyle w:val="Overskrift2"/>
      </w:pPr>
      <w:r w:rsidRPr="00DE7D3A">
        <w:t>Avtalens punkt 2.1</w:t>
      </w:r>
    </w:p>
    <w:p w14:paraId="27AA7910" w14:textId="77777777" w:rsidR="0041208F" w:rsidRDefault="0041208F" w:rsidP="004F642F"/>
    <w:p w14:paraId="2716DE91" w14:textId="77777777" w:rsidR="00AD5DDD" w:rsidRPr="00AD5DDD" w:rsidRDefault="00AD5DDD" w:rsidP="00AD5DDD">
      <w:pPr>
        <w:spacing w:after="160"/>
        <w:rPr>
          <w:rFonts w:ascii="Calibri" w:eastAsia="Calibri" w:hAnsi="Calibri" w:cs="Calibri"/>
          <w:szCs w:val="22"/>
        </w:rPr>
      </w:pPr>
      <w:r w:rsidRPr="00AD5DDD">
        <w:rPr>
          <w:rFonts w:ascii="Calibri" w:eastAsia="Calibri" w:hAnsi="Calibri" w:cs="Calibri"/>
          <w:b/>
          <w:bCs/>
          <w:szCs w:val="22"/>
        </w:rPr>
        <w:t>Servicenivåer (SLA):</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3000"/>
        <w:gridCol w:w="3426"/>
      </w:tblGrid>
      <w:tr w:rsidR="00AD5DDD" w:rsidRPr="00AD5DDD" w14:paraId="75AFC354" w14:textId="77777777">
        <w:trPr>
          <w:cantSplit/>
          <w:tblHeader/>
        </w:trPr>
        <w:tc>
          <w:tcPr>
            <w:tcW w:w="2600" w:type="dxa"/>
            <w:shd w:val="clear" w:color="auto" w:fill="D9E2F3"/>
            <w:tcMar>
              <w:top w:w="80" w:type="dxa"/>
              <w:left w:w="100" w:type="dxa"/>
              <w:bottom w:w="80" w:type="dxa"/>
              <w:right w:w="100" w:type="dxa"/>
            </w:tcMar>
          </w:tcPr>
          <w:p w14:paraId="33651E1E" w14:textId="77777777" w:rsidR="00AD5DDD" w:rsidRPr="00AD5DDD" w:rsidRDefault="00AD5DDD" w:rsidP="00AD5DDD">
            <w:pPr>
              <w:rPr>
                <w:rFonts w:ascii="Calibri" w:hAnsi="Calibri"/>
                <w:szCs w:val="22"/>
              </w:rPr>
            </w:pPr>
            <w:r w:rsidRPr="00AD5DDD">
              <w:rPr>
                <w:rFonts w:ascii="Calibri" w:hAnsi="Calibri"/>
                <w:szCs w:val="22"/>
              </w:rPr>
              <w:t>Parameter</w:t>
            </w:r>
          </w:p>
        </w:tc>
        <w:tc>
          <w:tcPr>
            <w:tcW w:w="3000" w:type="dxa"/>
            <w:shd w:val="clear" w:color="auto" w:fill="D9E2F3"/>
            <w:tcMar>
              <w:top w:w="80" w:type="dxa"/>
              <w:left w:w="100" w:type="dxa"/>
              <w:bottom w:w="80" w:type="dxa"/>
              <w:right w:w="100" w:type="dxa"/>
            </w:tcMar>
          </w:tcPr>
          <w:p w14:paraId="49413CA4" w14:textId="77777777" w:rsidR="00AD5DDD" w:rsidRPr="00AD5DDD" w:rsidRDefault="00AD5DDD" w:rsidP="00AD5DDD">
            <w:pPr>
              <w:rPr>
                <w:rFonts w:ascii="Calibri" w:hAnsi="Calibri"/>
                <w:szCs w:val="22"/>
              </w:rPr>
            </w:pPr>
            <w:r w:rsidRPr="00AD5DDD">
              <w:rPr>
                <w:rFonts w:ascii="Calibri" w:hAnsi="Calibri"/>
                <w:szCs w:val="22"/>
              </w:rPr>
              <w:t>Krav</w:t>
            </w:r>
          </w:p>
        </w:tc>
        <w:tc>
          <w:tcPr>
            <w:tcW w:w="3426" w:type="dxa"/>
            <w:shd w:val="clear" w:color="auto" w:fill="D9E2F3"/>
            <w:tcMar>
              <w:top w:w="80" w:type="dxa"/>
              <w:left w:w="100" w:type="dxa"/>
              <w:bottom w:w="80" w:type="dxa"/>
              <w:right w:w="100" w:type="dxa"/>
            </w:tcMar>
          </w:tcPr>
          <w:p w14:paraId="66C02DF3" w14:textId="77777777" w:rsidR="00AD5DDD" w:rsidRPr="00AD5DDD" w:rsidRDefault="00AD5DDD" w:rsidP="00AD5DDD">
            <w:pPr>
              <w:rPr>
                <w:rFonts w:ascii="Calibri" w:hAnsi="Calibri"/>
                <w:szCs w:val="22"/>
              </w:rPr>
            </w:pPr>
            <w:r w:rsidRPr="00AD5DDD">
              <w:rPr>
                <w:rFonts w:ascii="Calibri" w:hAnsi="Calibri"/>
                <w:szCs w:val="22"/>
              </w:rPr>
              <w:t>Måles som</w:t>
            </w:r>
          </w:p>
        </w:tc>
      </w:tr>
      <w:tr w:rsidR="00AD5DDD" w:rsidRPr="00AD5DDD" w14:paraId="141A9440" w14:textId="77777777">
        <w:trPr>
          <w:cantSplit/>
        </w:trPr>
        <w:tc>
          <w:tcPr>
            <w:tcW w:w="2600" w:type="dxa"/>
            <w:tcMar>
              <w:top w:w="80" w:type="dxa"/>
              <w:left w:w="100" w:type="dxa"/>
              <w:bottom w:w="80" w:type="dxa"/>
              <w:right w:w="100" w:type="dxa"/>
            </w:tcMar>
          </w:tcPr>
          <w:p w14:paraId="72E5579C" w14:textId="77777777" w:rsidR="00AD5DDD" w:rsidRPr="00AD5DDD" w:rsidRDefault="00AD5DDD" w:rsidP="00AD5DDD">
            <w:pPr>
              <w:rPr>
                <w:rFonts w:ascii="Calibri" w:hAnsi="Calibri"/>
                <w:szCs w:val="22"/>
              </w:rPr>
            </w:pPr>
            <w:r w:rsidRPr="00AD5DDD">
              <w:rPr>
                <w:rFonts w:ascii="Calibri" w:hAnsi="Calibri"/>
                <w:szCs w:val="22"/>
              </w:rPr>
              <w:t>Datadekning, samlet</w:t>
            </w:r>
          </w:p>
        </w:tc>
        <w:tc>
          <w:tcPr>
            <w:tcW w:w="3000" w:type="dxa"/>
            <w:tcMar>
              <w:top w:w="80" w:type="dxa"/>
              <w:left w:w="100" w:type="dxa"/>
              <w:bottom w:w="80" w:type="dxa"/>
              <w:right w:w="100" w:type="dxa"/>
            </w:tcMar>
          </w:tcPr>
          <w:p w14:paraId="635F03AA" w14:textId="77777777" w:rsidR="00AD5DDD" w:rsidRPr="00AD5DDD" w:rsidRDefault="00AD5DDD" w:rsidP="00AD5DDD">
            <w:pPr>
              <w:rPr>
                <w:rFonts w:ascii="Calibri" w:hAnsi="Calibri"/>
                <w:szCs w:val="22"/>
              </w:rPr>
            </w:pPr>
            <w:r w:rsidRPr="00AD5DDD">
              <w:rPr>
                <w:rFonts w:ascii="Calibri" w:hAnsi="Calibri"/>
                <w:szCs w:val="22"/>
              </w:rPr>
              <w:t>Minst 95 % av forventede målinger per måned (unntatt er forhold utenfor leverandørens kontroll som kan dokumenteres)</w:t>
            </w:r>
          </w:p>
        </w:tc>
        <w:tc>
          <w:tcPr>
            <w:tcW w:w="3426" w:type="dxa"/>
            <w:tcMar>
              <w:top w:w="80" w:type="dxa"/>
              <w:left w:w="100" w:type="dxa"/>
              <w:bottom w:w="80" w:type="dxa"/>
              <w:right w:w="100" w:type="dxa"/>
            </w:tcMar>
          </w:tcPr>
          <w:p w14:paraId="4F1C84AC" w14:textId="77777777" w:rsidR="00AD5DDD" w:rsidRPr="00AD5DDD" w:rsidRDefault="00AD5DDD" w:rsidP="00AD5DDD">
            <w:pPr>
              <w:rPr>
                <w:rFonts w:ascii="Calibri" w:hAnsi="Calibri"/>
                <w:szCs w:val="22"/>
              </w:rPr>
            </w:pPr>
            <w:r w:rsidRPr="00AD5DDD">
              <w:rPr>
                <w:rFonts w:ascii="Calibri" w:hAnsi="Calibri"/>
                <w:szCs w:val="22"/>
              </w:rPr>
              <w:t>Mottatte målinger delt på planlagt sendte, aggregert over alle enheter</w:t>
            </w:r>
          </w:p>
        </w:tc>
      </w:tr>
      <w:tr w:rsidR="00AD5DDD" w:rsidRPr="00AD5DDD" w14:paraId="30F3F417" w14:textId="77777777">
        <w:trPr>
          <w:cantSplit/>
        </w:trPr>
        <w:tc>
          <w:tcPr>
            <w:tcW w:w="2600" w:type="dxa"/>
            <w:tcMar>
              <w:top w:w="80" w:type="dxa"/>
              <w:left w:w="100" w:type="dxa"/>
              <w:bottom w:w="80" w:type="dxa"/>
              <w:right w:w="100" w:type="dxa"/>
            </w:tcMar>
          </w:tcPr>
          <w:p w14:paraId="5AB625F4" w14:textId="77777777" w:rsidR="00AD5DDD" w:rsidRPr="00AD5DDD" w:rsidRDefault="00AD5DDD" w:rsidP="00AD5DDD">
            <w:pPr>
              <w:rPr>
                <w:rFonts w:ascii="Calibri" w:hAnsi="Calibri"/>
                <w:szCs w:val="22"/>
              </w:rPr>
            </w:pPr>
            <w:r w:rsidRPr="00AD5DDD">
              <w:rPr>
                <w:rFonts w:ascii="Calibri" w:hAnsi="Calibri"/>
                <w:szCs w:val="22"/>
              </w:rPr>
              <w:t>Plattformens oppetid</w:t>
            </w:r>
          </w:p>
        </w:tc>
        <w:tc>
          <w:tcPr>
            <w:tcW w:w="3000" w:type="dxa"/>
            <w:tcMar>
              <w:top w:w="80" w:type="dxa"/>
              <w:left w:w="100" w:type="dxa"/>
              <w:bottom w:w="80" w:type="dxa"/>
              <w:right w:w="100" w:type="dxa"/>
            </w:tcMar>
          </w:tcPr>
          <w:p w14:paraId="18DADF27" w14:textId="77777777" w:rsidR="00AD5DDD" w:rsidRPr="00AD5DDD" w:rsidRDefault="00AD5DDD" w:rsidP="00AD5DDD">
            <w:pPr>
              <w:rPr>
                <w:rFonts w:ascii="Calibri" w:hAnsi="Calibri"/>
                <w:szCs w:val="22"/>
              </w:rPr>
            </w:pPr>
            <w:r w:rsidRPr="00AD5DDD">
              <w:rPr>
                <w:rFonts w:ascii="Calibri" w:hAnsi="Calibri"/>
                <w:szCs w:val="22"/>
              </w:rPr>
              <w:t>99 % per måned</w:t>
            </w:r>
          </w:p>
        </w:tc>
        <w:tc>
          <w:tcPr>
            <w:tcW w:w="3426" w:type="dxa"/>
            <w:tcMar>
              <w:top w:w="80" w:type="dxa"/>
              <w:left w:w="100" w:type="dxa"/>
              <w:bottom w:w="80" w:type="dxa"/>
              <w:right w:w="100" w:type="dxa"/>
            </w:tcMar>
          </w:tcPr>
          <w:p w14:paraId="1FAFA905" w14:textId="77777777" w:rsidR="00AD5DDD" w:rsidRPr="00AD5DDD" w:rsidRDefault="00AD5DDD" w:rsidP="00AD5DDD">
            <w:pPr>
              <w:rPr>
                <w:rFonts w:ascii="Calibri" w:hAnsi="Calibri"/>
                <w:szCs w:val="22"/>
              </w:rPr>
            </w:pPr>
            <w:r w:rsidRPr="00AD5DDD">
              <w:rPr>
                <w:rFonts w:ascii="Calibri" w:hAnsi="Calibri"/>
                <w:szCs w:val="22"/>
              </w:rPr>
              <w:t>Utenom avtalte vedlikeholdsvinduer</w:t>
            </w:r>
          </w:p>
        </w:tc>
      </w:tr>
      <w:tr w:rsidR="00AD5DDD" w:rsidRPr="00AD5DDD" w14:paraId="05662EE8" w14:textId="77777777">
        <w:trPr>
          <w:cantSplit/>
        </w:trPr>
        <w:tc>
          <w:tcPr>
            <w:tcW w:w="2600" w:type="dxa"/>
            <w:tcMar>
              <w:top w:w="80" w:type="dxa"/>
              <w:left w:w="100" w:type="dxa"/>
              <w:bottom w:w="80" w:type="dxa"/>
              <w:right w:w="100" w:type="dxa"/>
            </w:tcMar>
          </w:tcPr>
          <w:p w14:paraId="19E7F6F1" w14:textId="77777777" w:rsidR="00AD5DDD" w:rsidRPr="00AD5DDD" w:rsidRDefault="00AD5DDD" w:rsidP="00AD5DDD">
            <w:pPr>
              <w:rPr>
                <w:rFonts w:ascii="Calibri" w:hAnsi="Calibri"/>
                <w:szCs w:val="22"/>
              </w:rPr>
            </w:pPr>
            <w:r w:rsidRPr="00AD5DDD">
              <w:rPr>
                <w:rFonts w:ascii="Calibri" w:hAnsi="Calibri"/>
                <w:szCs w:val="22"/>
              </w:rPr>
              <w:t>Varsling om «stille» sensor</w:t>
            </w:r>
          </w:p>
        </w:tc>
        <w:tc>
          <w:tcPr>
            <w:tcW w:w="3000" w:type="dxa"/>
            <w:tcMar>
              <w:top w:w="80" w:type="dxa"/>
              <w:left w:w="100" w:type="dxa"/>
              <w:bottom w:w="80" w:type="dxa"/>
              <w:right w:w="100" w:type="dxa"/>
            </w:tcMar>
          </w:tcPr>
          <w:p w14:paraId="72F93432" w14:textId="77777777" w:rsidR="00AD5DDD" w:rsidRPr="00AD5DDD" w:rsidRDefault="00AD5DDD" w:rsidP="00AD5DDD">
            <w:pPr>
              <w:rPr>
                <w:rFonts w:ascii="Calibri" w:hAnsi="Calibri"/>
                <w:szCs w:val="22"/>
              </w:rPr>
            </w:pPr>
            <w:r w:rsidRPr="00AD5DDD">
              <w:rPr>
                <w:rFonts w:ascii="Calibri" w:hAnsi="Calibri"/>
                <w:szCs w:val="22"/>
              </w:rPr>
              <w:t>Innen 24 timer</w:t>
            </w:r>
          </w:p>
        </w:tc>
        <w:tc>
          <w:tcPr>
            <w:tcW w:w="3426" w:type="dxa"/>
            <w:tcMar>
              <w:top w:w="80" w:type="dxa"/>
              <w:left w:w="100" w:type="dxa"/>
              <w:bottom w:w="80" w:type="dxa"/>
              <w:right w:w="100" w:type="dxa"/>
            </w:tcMar>
          </w:tcPr>
          <w:p w14:paraId="5D54484A" w14:textId="77777777" w:rsidR="00AD5DDD" w:rsidRPr="00AD5DDD" w:rsidRDefault="00AD5DDD" w:rsidP="00AD5DDD">
            <w:pPr>
              <w:rPr>
                <w:rFonts w:ascii="Calibri" w:hAnsi="Calibri"/>
                <w:szCs w:val="22"/>
              </w:rPr>
            </w:pPr>
            <w:r w:rsidRPr="00AD5DDD">
              <w:rPr>
                <w:rFonts w:ascii="Calibri" w:hAnsi="Calibri"/>
                <w:szCs w:val="22"/>
              </w:rPr>
              <w:t>Fra forventet rapportering ikke er mottatt</w:t>
            </w:r>
          </w:p>
        </w:tc>
      </w:tr>
      <w:tr w:rsidR="00AD5DDD" w:rsidRPr="00AD5DDD" w14:paraId="1239F1F5" w14:textId="77777777">
        <w:trPr>
          <w:cantSplit/>
        </w:trPr>
        <w:tc>
          <w:tcPr>
            <w:tcW w:w="2600" w:type="dxa"/>
            <w:tcMar>
              <w:top w:w="80" w:type="dxa"/>
              <w:left w:w="100" w:type="dxa"/>
              <w:bottom w:w="80" w:type="dxa"/>
              <w:right w:w="100" w:type="dxa"/>
            </w:tcMar>
          </w:tcPr>
          <w:p w14:paraId="3C221C99" w14:textId="77777777" w:rsidR="00AD5DDD" w:rsidRPr="00AD5DDD" w:rsidRDefault="00AD5DDD" w:rsidP="00AD5DDD">
            <w:pPr>
              <w:rPr>
                <w:rFonts w:ascii="Calibri" w:hAnsi="Calibri"/>
                <w:szCs w:val="22"/>
              </w:rPr>
            </w:pPr>
            <w:r w:rsidRPr="00AD5DDD">
              <w:rPr>
                <w:rFonts w:ascii="Calibri" w:hAnsi="Calibri"/>
                <w:szCs w:val="22"/>
              </w:rPr>
              <w:t>Reparasjon eller utskifting av enhet</w:t>
            </w:r>
          </w:p>
        </w:tc>
        <w:tc>
          <w:tcPr>
            <w:tcW w:w="3000" w:type="dxa"/>
            <w:tcMar>
              <w:top w:w="80" w:type="dxa"/>
              <w:left w:w="100" w:type="dxa"/>
              <w:bottom w:w="80" w:type="dxa"/>
              <w:right w:w="100" w:type="dxa"/>
            </w:tcMar>
          </w:tcPr>
          <w:p w14:paraId="03AFFAC5" w14:textId="77777777" w:rsidR="00AD5DDD" w:rsidRPr="00AD5DDD" w:rsidRDefault="00AD5DDD" w:rsidP="00AD5DDD">
            <w:pPr>
              <w:rPr>
                <w:rFonts w:ascii="Calibri" w:hAnsi="Calibri"/>
                <w:szCs w:val="22"/>
              </w:rPr>
            </w:pPr>
            <w:r w:rsidRPr="00AD5DDD">
              <w:rPr>
                <w:rFonts w:ascii="Calibri" w:hAnsi="Calibri"/>
                <w:szCs w:val="22"/>
              </w:rPr>
              <w:t>Innen 4 virkedager</w:t>
            </w:r>
          </w:p>
        </w:tc>
        <w:tc>
          <w:tcPr>
            <w:tcW w:w="3426" w:type="dxa"/>
            <w:tcMar>
              <w:top w:w="80" w:type="dxa"/>
              <w:left w:w="100" w:type="dxa"/>
              <w:bottom w:w="80" w:type="dxa"/>
              <w:right w:w="100" w:type="dxa"/>
            </w:tcMar>
          </w:tcPr>
          <w:p w14:paraId="1133FB3C" w14:textId="77777777" w:rsidR="00AD5DDD" w:rsidRPr="00AD5DDD" w:rsidRDefault="00AD5DDD" w:rsidP="00AD5DDD">
            <w:pPr>
              <w:rPr>
                <w:rFonts w:ascii="Calibri" w:hAnsi="Calibri"/>
                <w:szCs w:val="22"/>
              </w:rPr>
            </w:pPr>
            <w:r w:rsidRPr="00AD5DDD">
              <w:rPr>
                <w:rFonts w:ascii="Calibri" w:hAnsi="Calibri"/>
                <w:szCs w:val="22"/>
              </w:rPr>
              <w:t>Fra første varsel om «stille» sensor eller annen melding om feil. Dersom det kreves nøkler gjelder fristen fra leverandøren har fått tilgang. Behov for tilgang må varsles REG umiddelbart.</w:t>
            </w:r>
          </w:p>
        </w:tc>
      </w:tr>
    </w:tbl>
    <w:p w14:paraId="24722DBB" w14:textId="77777777" w:rsidR="006547B8" w:rsidRDefault="006547B8" w:rsidP="004F642F"/>
    <w:p w14:paraId="355A819F" w14:textId="27A157A3" w:rsidR="00613BB0" w:rsidRPr="00465E1A" w:rsidRDefault="0013312C" w:rsidP="00613BB0">
      <w:pPr>
        <w:spacing w:after="160"/>
        <w:rPr>
          <w:rFonts w:ascii="Calibri" w:eastAsia="Calibri" w:hAnsi="Calibri" w:cs="Calibri"/>
          <w:szCs w:val="22"/>
        </w:rPr>
      </w:pPr>
      <w:r>
        <w:rPr>
          <w:rFonts w:ascii="Calibri" w:eastAsia="Calibri" w:hAnsi="Calibri" w:cs="Calibri"/>
          <w:b/>
          <w:bCs/>
          <w:szCs w:val="22"/>
        </w:rPr>
        <w:br/>
      </w:r>
      <w:r w:rsidR="00613BB0" w:rsidRPr="00465E1A">
        <w:rPr>
          <w:rFonts w:ascii="Calibri" w:eastAsia="Calibri" w:hAnsi="Calibri" w:cs="Calibri"/>
          <w:b/>
          <w:bCs/>
          <w:szCs w:val="22"/>
        </w:rPr>
        <w:t>Avkortning ved lav datadekning.</w:t>
      </w:r>
      <w:r w:rsidR="00613BB0" w:rsidRPr="00465E1A">
        <w:rPr>
          <w:rFonts w:ascii="Calibri" w:eastAsia="Calibri" w:hAnsi="Calibri" w:cs="Calibri"/>
          <w:szCs w:val="22"/>
        </w:rPr>
        <w:t xml:space="preserve"> Vederlaget er knyttet til at dataene faktisk kommer inn:</w:t>
      </w:r>
    </w:p>
    <w:tbl>
      <w:tblPr>
        <w:tblStyle w:val="TableNormal1"/>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613BB0" w:rsidRPr="00465E1A" w14:paraId="4EA882C7" w14:textId="77777777">
        <w:trPr>
          <w:cantSplit/>
          <w:tblHeader/>
        </w:trPr>
        <w:tc>
          <w:tcPr>
            <w:tcW w:w="4513" w:type="dxa"/>
            <w:shd w:val="clear" w:color="auto" w:fill="D9E2F3"/>
            <w:tcMar>
              <w:top w:w="80" w:type="dxa"/>
              <w:left w:w="100" w:type="dxa"/>
              <w:bottom w:w="80" w:type="dxa"/>
              <w:right w:w="100" w:type="dxa"/>
            </w:tcMar>
          </w:tcPr>
          <w:p w14:paraId="6C2B7DA3" w14:textId="77777777" w:rsidR="00613BB0" w:rsidRPr="00465E1A" w:rsidRDefault="00613BB0">
            <w:pPr>
              <w:rPr>
                <w:rFonts w:ascii="Calibri" w:hAnsi="Calibri"/>
                <w:szCs w:val="22"/>
              </w:rPr>
            </w:pPr>
            <w:r w:rsidRPr="00465E1A">
              <w:rPr>
                <w:rFonts w:ascii="Calibri" w:hAnsi="Calibri"/>
                <w:szCs w:val="22"/>
              </w:rPr>
              <w:t>Samlet datadekning i måneden</w:t>
            </w:r>
          </w:p>
        </w:tc>
        <w:tc>
          <w:tcPr>
            <w:tcW w:w="4513" w:type="dxa"/>
            <w:shd w:val="clear" w:color="auto" w:fill="D9E2F3"/>
            <w:tcMar>
              <w:top w:w="80" w:type="dxa"/>
              <w:left w:w="100" w:type="dxa"/>
              <w:bottom w:w="80" w:type="dxa"/>
              <w:right w:w="100" w:type="dxa"/>
            </w:tcMar>
          </w:tcPr>
          <w:p w14:paraId="5B7FBDFD" w14:textId="77777777" w:rsidR="00613BB0" w:rsidRPr="00465E1A" w:rsidRDefault="00613BB0">
            <w:pPr>
              <w:rPr>
                <w:rFonts w:ascii="Calibri" w:hAnsi="Calibri"/>
                <w:szCs w:val="22"/>
              </w:rPr>
            </w:pPr>
            <w:r w:rsidRPr="00465E1A">
              <w:rPr>
                <w:rFonts w:ascii="Calibri" w:hAnsi="Calibri"/>
                <w:szCs w:val="22"/>
              </w:rPr>
              <w:t>Andel av månedsvederlaget som betales</w:t>
            </w:r>
          </w:p>
        </w:tc>
      </w:tr>
      <w:tr w:rsidR="00613BB0" w:rsidRPr="00465E1A" w14:paraId="605176F6" w14:textId="77777777">
        <w:trPr>
          <w:cantSplit/>
        </w:trPr>
        <w:tc>
          <w:tcPr>
            <w:tcW w:w="4513" w:type="dxa"/>
            <w:tcMar>
              <w:top w:w="80" w:type="dxa"/>
              <w:left w:w="100" w:type="dxa"/>
              <w:bottom w:w="80" w:type="dxa"/>
              <w:right w:w="100" w:type="dxa"/>
            </w:tcMar>
          </w:tcPr>
          <w:p w14:paraId="31ADED67" w14:textId="77777777" w:rsidR="00613BB0" w:rsidRPr="00465E1A" w:rsidRDefault="00613BB0">
            <w:pPr>
              <w:rPr>
                <w:rFonts w:ascii="Calibri" w:hAnsi="Calibri"/>
                <w:szCs w:val="22"/>
              </w:rPr>
            </w:pPr>
            <w:r w:rsidRPr="00465E1A">
              <w:rPr>
                <w:rFonts w:ascii="Calibri" w:hAnsi="Calibri"/>
                <w:szCs w:val="22"/>
              </w:rPr>
              <w:t>95 % eller mer</w:t>
            </w:r>
          </w:p>
        </w:tc>
        <w:tc>
          <w:tcPr>
            <w:tcW w:w="4513" w:type="dxa"/>
            <w:tcMar>
              <w:top w:w="80" w:type="dxa"/>
              <w:left w:w="100" w:type="dxa"/>
              <w:bottom w:w="80" w:type="dxa"/>
              <w:right w:w="100" w:type="dxa"/>
            </w:tcMar>
          </w:tcPr>
          <w:p w14:paraId="78794B7A" w14:textId="77777777" w:rsidR="00613BB0" w:rsidRPr="00465E1A" w:rsidRDefault="00613BB0">
            <w:pPr>
              <w:rPr>
                <w:rFonts w:ascii="Calibri" w:hAnsi="Calibri"/>
                <w:szCs w:val="22"/>
              </w:rPr>
            </w:pPr>
            <w:r w:rsidRPr="00465E1A">
              <w:rPr>
                <w:rFonts w:ascii="Calibri" w:hAnsi="Calibri"/>
                <w:szCs w:val="22"/>
              </w:rPr>
              <w:t>100 %</w:t>
            </w:r>
          </w:p>
        </w:tc>
      </w:tr>
      <w:tr w:rsidR="00613BB0" w:rsidRPr="00465E1A" w14:paraId="68C3282F" w14:textId="77777777">
        <w:trPr>
          <w:cantSplit/>
        </w:trPr>
        <w:tc>
          <w:tcPr>
            <w:tcW w:w="4513" w:type="dxa"/>
            <w:tcMar>
              <w:top w:w="80" w:type="dxa"/>
              <w:left w:w="100" w:type="dxa"/>
              <w:bottom w:w="80" w:type="dxa"/>
              <w:right w:w="100" w:type="dxa"/>
            </w:tcMar>
          </w:tcPr>
          <w:p w14:paraId="304DAE15" w14:textId="77777777" w:rsidR="00613BB0" w:rsidRPr="00465E1A" w:rsidRDefault="00613BB0">
            <w:pPr>
              <w:rPr>
                <w:rFonts w:ascii="Calibri" w:hAnsi="Calibri"/>
                <w:szCs w:val="22"/>
              </w:rPr>
            </w:pPr>
            <w:r w:rsidRPr="00465E1A">
              <w:rPr>
                <w:rFonts w:ascii="Calibri" w:hAnsi="Calibri"/>
                <w:szCs w:val="22"/>
              </w:rPr>
              <w:t>75–94,9 %</w:t>
            </w:r>
          </w:p>
        </w:tc>
        <w:tc>
          <w:tcPr>
            <w:tcW w:w="4513" w:type="dxa"/>
            <w:tcMar>
              <w:top w:w="80" w:type="dxa"/>
              <w:left w:w="100" w:type="dxa"/>
              <w:bottom w:w="80" w:type="dxa"/>
              <w:right w:w="100" w:type="dxa"/>
            </w:tcMar>
          </w:tcPr>
          <w:p w14:paraId="2F1C38FE" w14:textId="77777777" w:rsidR="00613BB0" w:rsidRPr="00465E1A" w:rsidRDefault="00613BB0">
            <w:pPr>
              <w:rPr>
                <w:rFonts w:ascii="Calibri" w:hAnsi="Calibri"/>
                <w:szCs w:val="22"/>
              </w:rPr>
            </w:pPr>
            <w:r w:rsidRPr="00465E1A">
              <w:rPr>
                <w:rFonts w:ascii="Calibri" w:hAnsi="Calibri"/>
                <w:szCs w:val="22"/>
              </w:rPr>
              <w:t>50 %</w:t>
            </w:r>
          </w:p>
        </w:tc>
      </w:tr>
      <w:tr w:rsidR="00613BB0" w:rsidRPr="00465E1A" w14:paraId="5266C802" w14:textId="77777777">
        <w:trPr>
          <w:cantSplit/>
        </w:trPr>
        <w:tc>
          <w:tcPr>
            <w:tcW w:w="4513" w:type="dxa"/>
            <w:tcMar>
              <w:top w:w="80" w:type="dxa"/>
              <w:left w:w="100" w:type="dxa"/>
              <w:bottom w:w="80" w:type="dxa"/>
              <w:right w:w="100" w:type="dxa"/>
            </w:tcMar>
          </w:tcPr>
          <w:p w14:paraId="21E990F5" w14:textId="77777777" w:rsidR="00613BB0" w:rsidRPr="00465E1A" w:rsidRDefault="00613BB0">
            <w:pPr>
              <w:rPr>
                <w:rFonts w:ascii="Calibri" w:hAnsi="Calibri"/>
                <w:szCs w:val="22"/>
              </w:rPr>
            </w:pPr>
            <w:r w:rsidRPr="00465E1A">
              <w:rPr>
                <w:rFonts w:ascii="Calibri" w:hAnsi="Calibri"/>
                <w:szCs w:val="22"/>
              </w:rPr>
              <w:t>Under 75 %</w:t>
            </w:r>
          </w:p>
        </w:tc>
        <w:tc>
          <w:tcPr>
            <w:tcW w:w="4513" w:type="dxa"/>
            <w:tcMar>
              <w:top w:w="80" w:type="dxa"/>
              <w:left w:w="100" w:type="dxa"/>
              <w:bottom w:w="80" w:type="dxa"/>
              <w:right w:w="100" w:type="dxa"/>
            </w:tcMar>
          </w:tcPr>
          <w:p w14:paraId="186AC07A" w14:textId="77777777" w:rsidR="00613BB0" w:rsidRPr="00465E1A" w:rsidRDefault="00613BB0">
            <w:pPr>
              <w:rPr>
                <w:rFonts w:ascii="Calibri" w:hAnsi="Calibri"/>
                <w:szCs w:val="22"/>
              </w:rPr>
            </w:pPr>
            <w:r w:rsidRPr="00465E1A">
              <w:rPr>
                <w:rFonts w:ascii="Calibri" w:hAnsi="Calibri"/>
                <w:szCs w:val="22"/>
              </w:rPr>
              <w:t>0 %</w:t>
            </w:r>
          </w:p>
        </w:tc>
      </w:tr>
    </w:tbl>
    <w:p w14:paraId="620E137F" w14:textId="77777777" w:rsidR="00262EFF" w:rsidRPr="00E22561" w:rsidRDefault="00262EFF" w:rsidP="00385473"/>
    <w:p w14:paraId="510EE35A" w14:textId="3CBFCE99" w:rsidR="008E7677" w:rsidRPr="007053CC" w:rsidRDefault="008E7677" w:rsidP="008E7677">
      <w:pPr>
        <w:rPr>
          <w:b/>
          <w:color w:val="FF0000"/>
        </w:rPr>
      </w:pPr>
    </w:p>
    <w:p w14:paraId="45520C22" w14:textId="77777777" w:rsidR="00613BB0" w:rsidRPr="00613BB0" w:rsidRDefault="00613BB0" w:rsidP="00613BB0">
      <w:pPr>
        <w:spacing w:after="160"/>
        <w:rPr>
          <w:rFonts w:ascii="Calibri" w:eastAsia="Calibri" w:hAnsi="Calibri" w:cs="Calibri"/>
          <w:szCs w:val="22"/>
        </w:rPr>
      </w:pPr>
      <w:r w:rsidRPr="00613BB0">
        <w:rPr>
          <w:rFonts w:ascii="Calibri" w:eastAsia="Calibri" w:hAnsi="Calibri" w:cs="Calibri"/>
          <w:szCs w:val="22"/>
        </w:rPr>
        <w:t>Avkortningen beregnes på samlet datadekning for alle aktive enheter i måneden. Leverandøren avregner selv fakturaen mot egen datakvalitetsrapportering, slik at REG mottar en faktura som allerede er justert. REG skal kunne etterprøve beregningen mot egne data.</w:t>
      </w:r>
    </w:p>
    <w:p w14:paraId="77A847AB" w14:textId="77777777" w:rsidR="00613BB0" w:rsidRPr="00613BB0" w:rsidRDefault="00613BB0" w:rsidP="00613BB0">
      <w:pPr>
        <w:spacing w:after="160"/>
        <w:rPr>
          <w:rFonts w:ascii="Calibri" w:eastAsia="Calibri" w:hAnsi="Calibri" w:cs="Calibri"/>
          <w:szCs w:val="22"/>
        </w:rPr>
      </w:pPr>
      <w:r w:rsidRPr="00613BB0">
        <w:rPr>
          <w:rFonts w:ascii="Calibri" w:eastAsia="Calibri" w:hAnsi="Calibri" w:cs="Calibri"/>
          <w:szCs w:val="22"/>
        </w:rPr>
        <w:t>I tillegg avkortes månedens vederlag med 10 % dersom plattformens oppetid er under 99 %, og med 25 % dersom den er under 95 %. Er samlet datadekning under 90 % i tre sammenhengende måneder, regnes det som vesentlig mislighold, og REG kan heve avtalen uten kostnad.</w:t>
      </w: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4" w:name="_Toc240356228"/>
      <w:r w:rsidRPr="00E22561">
        <w:lastRenderedPageBreak/>
        <w:t>Bilag 5</w:t>
      </w:r>
      <w:r w:rsidR="00FD1B1A" w:rsidRPr="00E22561">
        <w:t>:</w:t>
      </w:r>
      <w:r w:rsidRPr="00E22561">
        <w:t xml:space="preserve"> </w:t>
      </w:r>
      <w:r w:rsidR="009F2C6D" w:rsidRPr="00E22561">
        <w:t>Administrative bestemmelser</w:t>
      </w:r>
      <w:bookmarkEnd w:id="4"/>
    </w:p>
    <w:p w14:paraId="69AB1AAF" w14:textId="6D6CA363" w:rsidR="00F205BB" w:rsidRPr="00E22561" w:rsidRDefault="00F205BB">
      <w:pPr>
        <w:rPr>
          <w:rFonts w:cs="Arial"/>
          <w:i/>
          <w:color w:val="FF0000"/>
          <w:sz w:val="20"/>
          <w:szCs w:val="20"/>
        </w:rPr>
      </w:pPr>
    </w:p>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275A8663" w14:textId="7D885793" w:rsidR="006D3FDB" w:rsidRDefault="005A6FCF" w:rsidP="006D3FDB">
      <w:r w:rsidRPr="00B8533C">
        <w:t xml:space="preserve">Avtalen trer i kraft fra </w:t>
      </w:r>
      <w:r w:rsidR="00CC71FB" w:rsidRPr="00B8533C">
        <w:t xml:space="preserve">kontraktsignering </w:t>
      </w:r>
      <w:r w:rsidR="00D512AA" w:rsidRPr="00B8533C">
        <w:t xml:space="preserve">og gjelder </w:t>
      </w:r>
      <w:r w:rsidR="00842FED" w:rsidRPr="00B8533C">
        <w:t xml:space="preserve">for 3 mnd + 1 år. </w:t>
      </w:r>
      <w:r w:rsidR="003177D3" w:rsidRPr="00B8533C">
        <w:t>Det vil først være en innledende t</w:t>
      </w:r>
      <w:r w:rsidR="00BA13C3" w:rsidRPr="00B8533C">
        <w:t xml:space="preserve">estperiode på 3 mnd med 500 nivåmålere og deretter </w:t>
      </w:r>
      <w:r w:rsidR="00C05DCF" w:rsidRPr="00B8533C">
        <w:t xml:space="preserve">fortsettelse i 1 år med installering av </w:t>
      </w:r>
      <w:r w:rsidR="00C24534">
        <w:t>ca</w:t>
      </w:r>
      <w:r w:rsidR="00084CD8" w:rsidRPr="00B8533C">
        <w:t xml:space="preserve"> 2</w:t>
      </w:r>
      <w:r w:rsidR="00BC04AB" w:rsidRPr="00B8533C">
        <w:t>.</w:t>
      </w:r>
      <w:r w:rsidR="00084CD8" w:rsidRPr="00B8533C">
        <w:t>000</w:t>
      </w:r>
      <w:r w:rsidR="00C05DCF" w:rsidRPr="00B8533C">
        <w:t xml:space="preserve"> </w:t>
      </w:r>
      <w:r w:rsidR="00B8533C" w:rsidRPr="00B8533C">
        <w:t>enheter</w:t>
      </w:r>
      <w:r w:rsidR="00C05DCF" w:rsidRPr="00B8533C">
        <w:t xml:space="preserve">. </w:t>
      </w:r>
      <w:r w:rsidR="00CD43DE" w:rsidRPr="00B8533C">
        <w:t xml:space="preserve">Avtalen fornyes deretter automatisk for 1 (ett) år om gangen med mindre den sies opp </w:t>
      </w:r>
      <w:r w:rsidR="00CA6654">
        <w:t xml:space="preserve">av </w:t>
      </w:r>
      <w:r w:rsidR="00CD43DE" w:rsidRPr="00B8533C">
        <w:t>Kunden med 3 (tre) måneders varsel før fornyelsestidspunktet. Leverandøren kan si opp avtalen med 12 (tolv) måneders varsel før fornyelsestidspunktet.</w:t>
      </w:r>
    </w:p>
    <w:p w14:paraId="69FAE6E9" w14:textId="77777777" w:rsidR="006D3FDB" w:rsidRDefault="006D3FDB" w:rsidP="006D3FDB"/>
    <w:p w14:paraId="34BA1B74" w14:textId="77777777" w:rsidR="00A669A3" w:rsidRDefault="00A669A3" w:rsidP="006D3FDB"/>
    <w:p w14:paraId="71E02C0C" w14:textId="77777777" w:rsidR="00A669A3" w:rsidRDefault="00A669A3" w:rsidP="006D3FDB"/>
    <w:p w14:paraId="5C4F5067" w14:textId="77777777" w:rsidR="00A669A3" w:rsidRDefault="00A669A3" w:rsidP="006D3FDB"/>
    <w:p w14:paraId="3118B058" w14:textId="77777777" w:rsidR="008A257A" w:rsidRDefault="008A257A" w:rsidP="006D3FDB"/>
    <w:p w14:paraId="6AA6ADEE" w14:textId="77777777" w:rsidR="008A257A" w:rsidRDefault="008A257A" w:rsidP="006D3FDB"/>
    <w:p w14:paraId="11D7EBBF" w14:textId="77777777" w:rsidR="008A257A" w:rsidRDefault="008A257A" w:rsidP="006D3FDB"/>
    <w:p w14:paraId="59CB0F52" w14:textId="77777777" w:rsidR="008A257A" w:rsidRDefault="008A257A" w:rsidP="006D3FDB"/>
    <w:p w14:paraId="4B5EE020" w14:textId="77777777" w:rsidR="008A257A" w:rsidRDefault="008A257A" w:rsidP="006D3FDB"/>
    <w:p w14:paraId="65FACDE3" w14:textId="77777777" w:rsidR="008A257A" w:rsidRDefault="008A257A" w:rsidP="006D3FDB"/>
    <w:p w14:paraId="1FC70C75" w14:textId="77777777" w:rsidR="008A257A" w:rsidRDefault="008A257A" w:rsidP="006D3FDB"/>
    <w:p w14:paraId="4E72FA14" w14:textId="77777777" w:rsidR="008A257A" w:rsidRDefault="008A257A" w:rsidP="006D3FDB"/>
    <w:p w14:paraId="4A34843D" w14:textId="77777777" w:rsidR="008A257A" w:rsidRDefault="008A257A" w:rsidP="006D3FDB"/>
    <w:p w14:paraId="3CEBDEF6" w14:textId="77777777" w:rsidR="008A257A" w:rsidRDefault="008A257A" w:rsidP="006D3FDB"/>
    <w:p w14:paraId="7834829C" w14:textId="77777777" w:rsidR="008A257A" w:rsidRDefault="008A257A" w:rsidP="006D3FDB"/>
    <w:p w14:paraId="024F0450" w14:textId="77777777" w:rsidR="008A257A" w:rsidRDefault="008A257A" w:rsidP="006D3FDB"/>
    <w:p w14:paraId="4065663A" w14:textId="77777777" w:rsidR="008A257A" w:rsidRDefault="008A257A" w:rsidP="006D3FDB"/>
    <w:p w14:paraId="2C301FE2" w14:textId="77777777" w:rsidR="008A257A" w:rsidRDefault="008A257A" w:rsidP="006D3FDB"/>
    <w:p w14:paraId="4415C030" w14:textId="77777777" w:rsidR="008A257A" w:rsidRDefault="008A257A" w:rsidP="006D3FDB"/>
    <w:p w14:paraId="2F92EBEE" w14:textId="77777777" w:rsidR="008A257A" w:rsidRDefault="008A257A" w:rsidP="006D3FDB"/>
    <w:p w14:paraId="5594595E" w14:textId="77777777" w:rsidR="008A257A" w:rsidRDefault="008A257A" w:rsidP="006D3FDB"/>
    <w:p w14:paraId="14F18990" w14:textId="77777777" w:rsidR="008A257A" w:rsidRDefault="008A257A" w:rsidP="006D3FDB"/>
    <w:p w14:paraId="0A485829" w14:textId="77777777" w:rsidR="008A257A" w:rsidRDefault="008A257A" w:rsidP="006D3FDB"/>
    <w:p w14:paraId="5EBD75B8" w14:textId="77777777" w:rsidR="008A257A" w:rsidRDefault="008A257A" w:rsidP="006D3FDB"/>
    <w:p w14:paraId="0919808E" w14:textId="77777777" w:rsidR="008A257A" w:rsidRDefault="008A257A" w:rsidP="006D3FDB"/>
    <w:p w14:paraId="7C230FFA" w14:textId="77777777" w:rsidR="008A257A" w:rsidRDefault="008A257A" w:rsidP="006D3FDB"/>
    <w:p w14:paraId="065BA646" w14:textId="77777777" w:rsidR="008A257A" w:rsidRDefault="008A257A" w:rsidP="006D3FDB"/>
    <w:p w14:paraId="6456866D" w14:textId="77777777" w:rsidR="008A257A" w:rsidRDefault="008A257A" w:rsidP="006D3FDB"/>
    <w:p w14:paraId="708595B4" w14:textId="77777777" w:rsidR="008A257A" w:rsidRDefault="008A257A" w:rsidP="006D3FDB"/>
    <w:p w14:paraId="0AE6A685" w14:textId="77777777" w:rsidR="008A257A" w:rsidRDefault="008A257A" w:rsidP="006D3FDB"/>
    <w:p w14:paraId="7D394B72" w14:textId="77777777" w:rsidR="008A257A" w:rsidRDefault="008A257A" w:rsidP="006D3FDB"/>
    <w:p w14:paraId="7C52082F" w14:textId="77777777" w:rsidR="008A257A" w:rsidRDefault="008A257A" w:rsidP="006D3FDB"/>
    <w:p w14:paraId="0E4668A5" w14:textId="77777777" w:rsidR="008A257A" w:rsidRDefault="008A257A" w:rsidP="006D3FDB"/>
    <w:p w14:paraId="4FED04C8" w14:textId="77777777" w:rsidR="008A257A" w:rsidRDefault="008A257A" w:rsidP="006D3FDB"/>
    <w:p w14:paraId="0E5F0261" w14:textId="77777777" w:rsidR="008A257A" w:rsidRDefault="008A257A" w:rsidP="006D3FDB"/>
    <w:p w14:paraId="6CC4FC98" w14:textId="77777777" w:rsidR="008A257A" w:rsidRDefault="008A257A" w:rsidP="006D3FDB"/>
    <w:p w14:paraId="0324163A" w14:textId="77777777" w:rsidR="003A4C83" w:rsidRDefault="003A4C83" w:rsidP="006D3FDB"/>
    <w:p w14:paraId="1E1A3678" w14:textId="77777777" w:rsidR="008A257A" w:rsidRDefault="008A257A" w:rsidP="006D3FDB"/>
    <w:p w14:paraId="52137A99" w14:textId="77777777" w:rsidR="00C77635" w:rsidRDefault="00C77635" w:rsidP="006D3FDB"/>
    <w:p w14:paraId="4AC98FE4" w14:textId="77777777" w:rsidR="008A257A" w:rsidRDefault="008A257A" w:rsidP="006D3FDB"/>
    <w:p w14:paraId="2D39F1B5" w14:textId="77777777" w:rsidR="008A257A" w:rsidRDefault="008A257A" w:rsidP="006D3FDB"/>
    <w:p w14:paraId="0071C23D" w14:textId="77777777" w:rsidR="008A257A" w:rsidRDefault="008A257A" w:rsidP="006D3FDB"/>
    <w:p w14:paraId="443BE3DF" w14:textId="77777777" w:rsidR="008A257A" w:rsidRDefault="008A257A" w:rsidP="006D3FDB"/>
    <w:p w14:paraId="75D944AC" w14:textId="77777777" w:rsidR="00774E71" w:rsidRPr="00E22561" w:rsidRDefault="00774E71" w:rsidP="00774E71"/>
    <w:p w14:paraId="17D7D639" w14:textId="77777777" w:rsidR="00EE6CD2" w:rsidRPr="00E22561" w:rsidRDefault="00EE6CD2" w:rsidP="00507DDD">
      <w:pPr>
        <w:pStyle w:val="Overskrift1"/>
      </w:pPr>
      <w:bookmarkStart w:id="5" w:name="_Toc240356229"/>
      <w:r w:rsidRPr="00E22561">
        <w:lastRenderedPageBreak/>
        <w:t>Bilag 6</w:t>
      </w:r>
      <w:r w:rsidR="00FD1B1A" w:rsidRPr="00E22561">
        <w:t>:</w:t>
      </w:r>
      <w:r w:rsidRPr="00E22561">
        <w:t xml:space="preserve"> </w:t>
      </w:r>
      <w:r w:rsidR="009F2C6D" w:rsidRPr="00E22561">
        <w:t>Samlet pris og prisbestemmelser</w:t>
      </w:r>
      <w:bookmarkEnd w:id="5"/>
    </w:p>
    <w:p w14:paraId="4E421762" w14:textId="31FCC674" w:rsidR="00F50D66" w:rsidRPr="00E22561" w:rsidRDefault="00F50D66">
      <w:pPr>
        <w:rPr>
          <w:rFonts w:cs="Arial"/>
          <w:i/>
          <w:color w:val="FF0000"/>
          <w:sz w:val="20"/>
          <w:szCs w:val="20"/>
        </w:rPr>
      </w:pPr>
    </w:p>
    <w:p w14:paraId="6EEE0A0A" w14:textId="1955F426" w:rsidR="00D65011" w:rsidRDefault="008427AD" w:rsidP="008E410E">
      <w:r w:rsidRPr="008427AD">
        <w:rPr>
          <w:noProof/>
        </w:rPr>
        <w:drawing>
          <wp:inline distT="0" distB="0" distL="0" distR="0" wp14:anchorId="11C2DB2C" wp14:editId="09A447BC">
            <wp:extent cx="5760720" cy="8186420"/>
            <wp:effectExtent l="0" t="0" r="0" b="5080"/>
            <wp:docPr id="1855692315"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8186420"/>
                    </a:xfrm>
                    <a:prstGeom prst="rect">
                      <a:avLst/>
                    </a:prstGeom>
                    <a:noFill/>
                    <a:ln>
                      <a:noFill/>
                    </a:ln>
                  </pic:spPr>
                </pic:pic>
              </a:graphicData>
            </a:graphic>
          </wp:inline>
        </w:drawing>
      </w:r>
    </w:p>
    <w:p w14:paraId="3D041E77" w14:textId="77777777" w:rsidR="00D65011" w:rsidRDefault="00D65011" w:rsidP="008E410E"/>
    <w:p w14:paraId="62118662" w14:textId="77777777" w:rsidR="008E410E" w:rsidRDefault="008E410E" w:rsidP="00BC6154">
      <w:pPr>
        <w:pStyle w:val="Overskrift2"/>
      </w:pPr>
      <w:r w:rsidRPr="00E22561">
        <w:lastRenderedPageBreak/>
        <w:t>Avtalens punkt 4.2 Faktureringstidspunkt og betalingsbetingelser</w:t>
      </w:r>
    </w:p>
    <w:p w14:paraId="523A10F7" w14:textId="77777777" w:rsidR="00763ACA" w:rsidRPr="00763ACA" w:rsidRDefault="00763ACA" w:rsidP="00763ACA">
      <w:pPr>
        <w:shd w:val="clear" w:color="auto" w:fill="FFFFFF"/>
        <w:spacing w:after="188"/>
        <w:rPr>
          <w:rFonts w:ascii="OsloSans" w:hAnsi="OsloSans"/>
          <w:color w:val="333333"/>
          <w:sz w:val="27"/>
          <w:szCs w:val="27"/>
        </w:rPr>
      </w:pPr>
      <w:r w:rsidRPr="00763ACA">
        <w:rPr>
          <w:rFonts w:ascii="OsloSans" w:hAnsi="OsloSans"/>
          <w:color w:val="333333"/>
          <w:sz w:val="27"/>
          <w:szCs w:val="27"/>
        </w:rPr>
        <w:t>Organisasjonsnummer: 923 954 791</w:t>
      </w:r>
    </w:p>
    <w:p w14:paraId="18A9BB6F" w14:textId="77777777" w:rsidR="00763ACA" w:rsidRPr="00763ACA" w:rsidRDefault="00763ACA" w:rsidP="00763ACA">
      <w:pPr>
        <w:shd w:val="clear" w:color="auto" w:fill="FFFFFF"/>
        <w:rPr>
          <w:rFonts w:ascii="OsloSans" w:hAnsi="OsloSans"/>
          <w:color w:val="333333"/>
          <w:sz w:val="27"/>
          <w:szCs w:val="27"/>
        </w:rPr>
      </w:pPr>
      <w:r w:rsidRPr="00763ACA">
        <w:rPr>
          <w:rFonts w:ascii="OsloSans" w:hAnsi="OsloSans"/>
          <w:color w:val="333333"/>
          <w:sz w:val="27"/>
          <w:szCs w:val="27"/>
        </w:rPr>
        <w:t>Alle leverandørfakturaer skal sendes til:</w:t>
      </w:r>
    </w:p>
    <w:p w14:paraId="428853C9" w14:textId="77777777" w:rsidR="00763ACA" w:rsidRPr="00763ACA" w:rsidRDefault="00763ACA" w:rsidP="00763ACA">
      <w:pPr>
        <w:shd w:val="clear" w:color="auto" w:fill="FFFFFF"/>
        <w:rPr>
          <w:rFonts w:ascii="OsloSans" w:hAnsi="OsloSans"/>
          <w:color w:val="333333"/>
          <w:sz w:val="27"/>
          <w:szCs w:val="27"/>
        </w:rPr>
      </w:pPr>
      <w:r w:rsidRPr="00763ACA">
        <w:rPr>
          <w:rFonts w:ascii="OsloSans" w:hAnsi="OsloSans"/>
          <w:color w:val="333333"/>
          <w:sz w:val="27"/>
          <w:szCs w:val="27"/>
        </w:rPr>
        <w:t> </w:t>
      </w:r>
    </w:p>
    <w:p w14:paraId="03032449" w14:textId="77777777" w:rsidR="00763ACA" w:rsidRPr="00763ACA" w:rsidRDefault="00763ACA" w:rsidP="00763ACA">
      <w:pPr>
        <w:shd w:val="clear" w:color="auto" w:fill="FFFFFF"/>
        <w:rPr>
          <w:rFonts w:ascii="OsloSans" w:hAnsi="OsloSans"/>
          <w:color w:val="333333"/>
          <w:sz w:val="27"/>
          <w:szCs w:val="27"/>
        </w:rPr>
      </w:pPr>
      <w:r w:rsidRPr="00763ACA">
        <w:rPr>
          <w:rFonts w:ascii="OsloSans" w:hAnsi="OsloSans"/>
          <w:color w:val="333333"/>
          <w:sz w:val="27"/>
          <w:szCs w:val="27"/>
        </w:rPr>
        <w:t>Renovasjons- og gjenvinningsetaten</w:t>
      </w:r>
      <w:r w:rsidRPr="00763ACA">
        <w:rPr>
          <w:rFonts w:ascii="OsloSans" w:hAnsi="OsloSans"/>
          <w:color w:val="333333"/>
          <w:sz w:val="27"/>
          <w:szCs w:val="27"/>
        </w:rPr>
        <w:br/>
        <w:t>Oslo kommune fakturasentralen</w:t>
      </w:r>
      <w:r w:rsidRPr="00763ACA">
        <w:rPr>
          <w:rFonts w:ascii="OsloSans" w:hAnsi="OsloSans"/>
          <w:color w:val="333333"/>
          <w:sz w:val="27"/>
          <w:szCs w:val="27"/>
        </w:rPr>
        <w:br/>
        <w:t>Postboks 6532 Etterstad</w:t>
      </w:r>
      <w:r w:rsidRPr="00763ACA">
        <w:rPr>
          <w:rFonts w:ascii="OsloSans" w:hAnsi="OsloSans"/>
          <w:color w:val="333333"/>
          <w:sz w:val="27"/>
          <w:szCs w:val="27"/>
        </w:rPr>
        <w:br/>
        <w:t>0606 Oslo</w:t>
      </w:r>
    </w:p>
    <w:p w14:paraId="2A93A4F7" w14:textId="77777777" w:rsidR="00763ACA" w:rsidRPr="00763ACA" w:rsidRDefault="00763ACA" w:rsidP="00763ACA">
      <w:pPr>
        <w:shd w:val="clear" w:color="auto" w:fill="FFFFFF"/>
        <w:rPr>
          <w:rFonts w:ascii="OsloSans" w:hAnsi="OsloSans"/>
          <w:color w:val="333333"/>
          <w:sz w:val="27"/>
          <w:szCs w:val="27"/>
        </w:rPr>
      </w:pPr>
      <w:r w:rsidRPr="00763ACA">
        <w:rPr>
          <w:rFonts w:ascii="OsloSans" w:hAnsi="OsloSans"/>
          <w:color w:val="333333"/>
          <w:sz w:val="27"/>
          <w:szCs w:val="27"/>
        </w:rPr>
        <w:t> </w:t>
      </w:r>
    </w:p>
    <w:p w14:paraId="7D2C6428" w14:textId="77777777" w:rsidR="00763ACA" w:rsidRPr="00763ACA" w:rsidRDefault="00763ACA" w:rsidP="00763ACA">
      <w:pPr>
        <w:shd w:val="clear" w:color="auto" w:fill="FFFFFF"/>
        <w:spacing w:after="188"/>
        <w:rPr>
          <w:rFonts w:ascii="OsloSans" w:hAnsi="OsloSans"/>
          <w:color w:val="333333"/>
          <w:sz w:val="27"/>
          <w:szCs w:val="27"/>
        </w:rPr>
      </w:pPr>
      <w:r w:rsidRPr="00763ACA">
        <w:rPr>
          <w:rFonts w:ascii="OsloSans" w:hAnsi="OsloSans"/>
          <w:color w:val="333333"/>
          <w:sz w:val="27"/>
          <w:szCs w:val="27"/>
        </w:rPr>
        <w:t>Alle fakturaer vi mottar skal være i EHF-format. Det vil si at leverandøren sender fakturaen direkte til Oslo kommunes fakturasentral i et standardisert digitalt format.</w:t>
      </w:r>
    </w:p>
    <w:p w14:paraId="7535CF6F" w14:textId="21606646" w:rsidR="00D65011" w:rsidRDefault="00D65011" w:rsidP="005E3E85"/>
    <w:p w14:paraId="2C63CD36" w14:textId="77777777" w:rsidR="00D65011" w:rsidRDefault="00D65011" w:rsidP="005E3E85"/>
    <w:p w14:paraId="0BC45C13" w14:textId="77777777" w:rsidR="00D65011" w:rsidRDefault="00D65011" w:rsidP="005E3E85"/>
    <w:p w14:paraId="44344149" w14:textId="68B2BA54" w:rsidR="005E3E85" w:rsidRDefault="005E3E85" w:rsidP="00BC6154">
      <w:pPr>
        <w:pStyle w:val="Overskrift2"/>
      </w:pPr>
      <w:r w:rsidRPr="00E22561">
        <w:t>Avtalens punkt 4.5 Prisendringer</w:t>
      </w:r>
    </w:p>
    <w:p w14:paraId="23B96005" w14:textId="1CAC02BF" w:rsidR="004F642F" w:rsidRPr="005F2A80" w:rsidRDefault="00455B7A" w:rsidP="004F642F">
      <w:r w:rsidRPr="005C7994">
        <w:t xml:space="preserve">Justeres </w:t>
      </w:r>
      <w:r w:rsidR="005C7994" w:rsidRPr="005C7994">
        <w:t xml:space="preserve">ved hvert årsskifte og tidligst </w:t>
      </w:r>
      <w:r w:rsidRPr="005C7994">
        <w:t>første gang etter 12 mnd</w:t>
      </w:r>
      <w:r w:rsidR="005C7994" w:rsidRPr="005C7994">
        <w:t>.</w:t>
      </w:r>
    </w:p>
    <w:p w14:paraId="19A552C5" w14:textId="77777777" w:rsidR="004F642F" w:rsidRPr="004F642F" w:rsidRDefault="004F642F" w:rsidP="004F642F"/>
    <w:p w14:paraId="6F774882" w14:textId="77777777" w:rsidR="004F642F" w:rsidRDefault="008F642B" w:rsidP="00BC6154">
      <w:pPr>
        <w:pStyle w:val="Overskrift2"/>
      </w:pPr>
      <w:r w:rsidRPr="008F642B">
        <w:t>Avtalens punkt 5.2 Avbestilling</w:t>
      </w:r>
    </w:p>
    <w:p w14:paraId="4E25A1A1" w14:textId="5B18D285" w:rsidR="004F642F" w:rsidRPr="005F2A80" w:rsidRDefault="008F033C" w:rsidP="004F642F">
      <w:r>
        <w:t xml:space="preserve">Punkt </w:t>
      </w:r>
      <w:r w:rsidR="003B1135">
        <w:t xml:space="preserve">b,c og d utgår </w:t>
      </w:r>
      <w:r w:rsidR="00FE68CD">
        <w:t xml:space="preserve">dersom kunden </w:t>
      </w:r>
      <w:r w:rsidR="00B15E0D">
        <w:t xml:space="preserve">avbestiller tjenesten. </w:t>
      </w:r>
      <w:r w:rsidR="005C7994">
        <w:br/>
      </w:r>
    </w:p>
    <w:p w14:paraId="7D8CD48A" w14:textId="77777777" w:rsidR="008A257A" w:rsidRDefault="008A257A" w:rsidP="008A257A"/>
    <w:p w14:paraId="2FE2D703" w14:textId="2D5F0515" w:rsidR="000B4E8A" w:rsidRDefault="000B4E8A" w:rsidP="000B4E8A">
      <w:pPr>
        <w:pStyle w:val="Overskrift2"/>
      </w:pPr>
      <w:r w:rsidRPr="008F642B">
        <w:t>Avtalens punkt 5.</w:t>
      </w:r>
      <w:r>
        <w:t>3</w:t>
      </w:r>
      <w:r w:rsidRPr="008F642B">
        <w:t xml:space="preserve"> </w:t>
      </w:r>
      <w:r w:rsidR="004866FE">
        <w:t>Avslutning av avtalen</w:t>
      </w:r>
    </w:p>
    <w:p w14:paraId="2C5F4FF4" w14:textId="2E524912" w:rsidR="000B4E8A" w:rsidRPr="005F2A80" w:rsidRDefault="007A372A" w:rsidP="000B4E8A">
      <w:r>
        <w:t>Demontering av sensorer, uttak av fullstendige data i ikke-proprietært format og eventuell tilbakeføring av utstyr ved kontraktsslutt skjer uten tilleggskostnad</w:t>
      </w:r>
      <w:r w:rsidR="000B4E8A">
        <w:br/>
      </w:r>
    </w:p>
    <w:p w14:paraId="2B9FBD41" w14:textId="77777777" w:rsidR="008A257A" w:rsidRDefault="008A257A" w:rsidP="008A257A"/>
    <w:p w14:paraId="0EC2C816" w14:textId="77777777" w:rsidR="008A257A" w:rsidRDefault="008A257A" w:rsidP="008A257A"/>
    <w:p w14:paraId="6A609811" w14:textId="77777777" w:rsidR="008A257A" w:rsidRDefault="008A257A" w:rsidP="008A257A"/>
    <w:p w14:paraId="5D808C1F" w14:textId="77777777" w:rsidR="008A257A" w:rsidRDefault="008A257A" w:rsidP="008A257A"/>
    <w:p w14:paraId="0F1F7AD1" w14:textId="77777777" w:rsidR="008A257A" w:rsidRDefault="008A257A" w:rsidP="008A257A"/>
    <w:p w14:paraId="45406800" w14:textId="77777777" w:rsidR="008A257A" w:rsidRDefault="008A257A" w:rsidP="008A257A"/>
    <w:p w14:paraId="6809C954" w14:textId="77777777" w:rsidR="008A257A" w:rsidRDefault="008A257A" w:rsidP="008A257A"/>
    <w:p w14:paraId="3889802E" w14:textId="77777777" w:rsidR="008A257A" w:rsidRDefault="008A257A" w:rsidP="008A257A"/>
    <w:p w14:paraId="4E139671" w14:textId="77777777" w:rsidR="008A257A" w:rsidRDefault="008A257A" w:rsidP="008A257A"/>
    <w:p w14:paraId="67B8BB29" w14:textId="77777777" w:rsidR="008A257A" w:rsidRDefault="008A257A" w:rsidP="008A257A"/>
    <w:p w14:paraId="5A5C975E" w14:textId="77777777" w:rsidR="008A257A" w:rsidRDefault="008A257A" w:rsidP="008A257A"/>
    <w:p w14:paraId="22755218" w14:textId="77777777" w:rsidR="008A257A" w:rsidRDefault="008A257A" w:rsidP="008A257A"/>
    <w:p w14:paraId="7C9199F5" w14:textId="77777777" w:rsidR="008A257A" w:rsidRDefault="008A257A" w:rsidP="008A257A"/>
    <w:p w14:paraId="38E9F0E1" w14:textId="77777777" w:rsidR="008A257A" w:rsidRDefault="008A257A" w:rsidP="008A257A"/>
    <w:p w14:paraId="2E207940" w14:textId="77777777" w:rsidR="008A257A" w:rsidRDefault="008A257A" w:rsidP="008A257A"/>
    <w:p w14:paraId="18FF3D26" w14:textId="77777777" w:rsidR="008A257A" w:rsidRDefault="008A257A" w:rsidP="008A257A"/>
    <w:p w14:paraId="3BC06048" w14:textId="77777777" w:rsidR="008A257A" w:rsidRDefault="008A257A" w:rsidP="008A257A"/>
    <w:p w14:paraId="58DA58B3" w14:textId="77777777" w:rsidR="008A257A" w:rsidRDefault="008A257A" w:rsidP="008A257A"/>
    <w:p w14:paraId="570C081A" w14:textId="77777777" w:rsidR="008A257A" w:rsidRDefault="008A257A" w:rsidP="008A257A"/>
    <w:p w14:paraId="0D8DD2A9" w14:textId="77777777" w:rsidR="008A257A" w:rsidRDefault="008A257A" w:rsidP="008A257A"/>
    <w:p w14:paraId="6F6F0A35" w14:textId="77777777" w:rsidR="008A257A" w:rsidRDefault="008A257A" w:rsidP="008A257A"/>
    <w:p w14:paraId="5E45205B" w14:textId="77777777" w:rsidR="006542B8" w:rsidRPr="00E22561" w:rsidRDefault="00EE6CD2" w:rsidP="00507DDD">
      <w:pPr>
        <w:pStyle w:val="Overskrift1"/>
      </w:pPr>
      <w:bookmarkStart w:id="6" w:name="_Toc240356230"/>
      <w:r w:rsidRPr="00E22561">
        <w:t>Bilag 7</w:t>
      </w:r>
      <w:r w:rsidR="00BC501F" w:rsidRPr="00E22561">
        <w:t xml:space="preserve">: </w:t>
      </w:r>
      <w:r w:rsidR="009F2C6D" w:rsidRPr="00E22561">
        <w:t>Endringer i den generelle avtaleteksten</w:t>
      </w:r>
      <w:bookmarkEnd w:id="6"/>
    </w:p>
    <w:p w14:paraId="76210DBF" w14:textId="77777777" w:rsidR="007627B8" w:rsidRDefault="007627B8" w:rsidP="00DE7D3A">
      <w:pPr>
        <w:pStyle w:val="Overskrift1"/>
      </w:pPr>
    </w:p>
    <w:p w14:paraId="576334E4" w14:textId="77777777" w:rsidR="001C65C3" w:rsidRPr="00681270" w:rsidRDefault="001C65C3" w:rsidP="001C65C3">
      <w:pPr>
        <w:contextualSpacing/>
        <w:rPr>
          <w:rFonts w:ascii="Oslo Sans Office" w:hAnsi="Oslo Sans Office"/>
          <w:color w:val="000000"/>
          <w:spacing w:val="-10"/>
          <w:kern w:val="28"/>
          <w:sz w:val="32"/>
          <w:szCs w:val="52"/>
          <w:lang w:eastAsia="en-US"/>
        </w:rPr>
      </w:pPr>
      <w:r w:rsidRPr="00681270">
        <w:rPr>
          <w:rFonts w:ascii="Oslo Sans Office" w:hAnsi="Oslo Sans Office"/>
          <w:color w:val="000000"/>
          <w:spacing w:val="-10"/>
          <w:kern w:val="28"/>
          <w:sz w:val="32"/>
          <w:szCs w:val="52"/>
          <w:lang w:eastAsia="en-US"/>
        </w:rPr>
        <w:t>Endringsbilag til Statens standardavtaler</w:t>
      </w:r>
    </w:p>
    <w:p w14:paraId="13F0FEA0" w14:textId="77777777" w:rsidR="001C65C3" w:rsidRPr="00C00C96" w:rsidRDefault="001C65C3" w:rsidP="001C65C3">
      <w:pPr>
        <w:rPr>
          <w:rFonts w:ascii="Oslo Sans Office" w:hAnsi="Oslo Sans Office"/>
          <w:b/>
          <w:bCs/>
          <w:sz w:val="20"/>
        </w:rPr>
      </w:pPr>
    </w:p>
    <w:p w14:paraId="1F64F3E7" w14:textId="77777777" w:rsidR="001C65C3" w:rsidRPr="00C00C96" w:rsidRDefault="001C65C3" w:rsidP="001C65C3">
      <w:pPr>
        <w:keepNext/>
        <w:keepLines/>
        <w:spacing w:after="120"/>
        <w:outlineLvl w:val="0"/>
        <w:rPr>
          <w:rFonts w:ascii="Oslo Sans Office" w:hAnsi="Oslo Sans Office"/>
          <w:color w:val="000000"/>
          <w:spacing w:val="-10"/>
          <w:kern w:val="28"/>
          <w:sz w:val="44"/>
          <w:szCs w:val="96"/>
          <w:lang w:eastAsia="en-US"/>
        </w:rPr>
      </w:pPr>
      <w:r w:rsidRPr="00C00C96">
        <w:rPr>
          <w:rFonts w:ascii="Oslo Sans Office" w:hAnsi="Oslo Sans Office"/>
          <w:color w:val="000000"/>
          <w:spacing w:val="-10"/>
          <w:kern w:val="28"/>
          <w:sz w:val="32"/>
          <w:szCs w:val="52"/>
          <w:lang w:eastAsia="en-US"/>
        </w:rPr>
        <w:t>Vareanskaffelser</w:t>
      </w:r>
    </w:p>
    <w:p w14:paraId="7EEDAC19" w14:textId="77777777" w:rsidR="001C65C3" w:rsidRPr="00C00C96" w:rsidRDefault="001C65C3" w:rsidP="001C65C3">
      <w:pPr>
        <w:autoSpaceDE w:val="0"/>
        <w:autoSpaceDN w:val="0"/>
        <w:adjustRightInd w:val="0"/>
        <w:spacing w:after="240"/>
        <w:rPr>
          <w:rFonts w:ascii="Oslo Sans Office" w:hAnsi="Oslo Sans Office" w:cs="TimesNewRomanPSMT"/>
          <w:b/>
          <w:bCs/>
          <w:szCs w:val="26"/>
        </w:rPr>
      </w:pPr>
      <w:r w:rsidRPr="00C00C96">
        <w:rPr>
          <w:rFonts w:ascii="Oslo Sans Office" w:hAnsi="Oslo Sans Office" w:cs="TimesNewRomanPSMT"/>
          <w:b/>
          <w:bCs/>
          <w:szCs w:val="26"/>
        </w:rPr>
        <w:t>Generelle krav</w:t>
      </w:r>
    </w:p>
    <w:p w14:paraId="7EF02A59" w14:textId="77777777" w:rsidR="001C65C3" w:rsidRPr="00C00C96" w:rsidRDefault="001C65C3" w:rsidP="001C65C3">
      <w:pPr>
        <w:keepNext/>
        <w:numPr>
          <w:ilvl w:val="0"/>
          <w:numId w:val="34"/>
        </w:numPr>
        <w:spacing w:before="120"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Returordning for emballasje</w:t>
      </w:r>
    </w:p>
    <w:p w14:paraId="5E958E7E" w14:textId="77777777" w:rsidR="001C65C3" w:rsidRPr="00C00C96" w:rsidRDefault="001C65C3" w:rsidP="001C65C3">
      <w:pPr>
        <w:rPr>
          <w:rFonts w:ascii="Oslo Sans Office" w:hAnsi="Oslo Sans Office"/>
          <w:sz w:val="20"/>
        </w:rPr>
      </w:pPr>
      <w:r w:rsidRPr="00C00C96">
        <w:rPr>
          <w:rFonts w:ascii="Oslo Sans Office" w:hAnsi="Oslo Sans Office"/>
          <w:sz w:val="20"/>
        </w:rPr>
        <w:t xml:space="preserve">Leverandøren og eventuelle underleverandører som er omfattet av avfallsforskriften § 7-5 skal senest ved kontraktsinngåelse fremlegge dokumentasjon for medlemskap i ett av de returselskaper for emballasje som er godkjent av Miljødirektoratet. </w:t>
      </w:r>
    </w:p>
    <w:p w14:paraId="2A8862D9" w14:textId="77777777" w:rsidR="001C65C3" w:rsidRPr="00C00C96" w:rsidRDefault="001C65C3" w:rsidP="001C65C3">
      <w:pPr>
        <w:rPr>
          <w:rFonts w:ascii="Oslo Sans Office" w:hAnsi="Oslo Sans Office"/>
          <w:sz w:val="20"/>
        </w:rPr>
      </w:pPr>
      <w:r w:rsidRPr="00C00C96">
        <w:rPr>
          <w:rFonts w:ascii="Oslo Sans Office" w:hAnsi="Oslo Sans Office"/>
          <w:sz w:val="20"/>
        </w:rPr>
        <w:t xml:space="preserve"> </w:t>
      </w:r>
    </w:p>
    <w:p w14:paraId="4D44E7F6" w14:textId="77777777" w:rsidR="001C65C3" w:rsidRPr="00C00C96" w:rsidRDefault="001C65C3" w:rsidP="001C65C3">
      <w:pPr>
        <w:rPr>
          <w:rFonts w:ascii="Oslo Sans Office" w:hAnsi="Oslo Sans Office"/>
          <w:sz w:val="20"/>
        </w:rPr>
      </w:pPr>
      <w:r w:rsidRPr="00C00C96">
        <w:rPr>
          <w:rFonts w:ascii="Oslo Sans Office" w:hAnsi="Oslo Sans Office"/>
          <w:sz w:val="20"/>
        </w:rPr>
        <w:t>Leverandører som ikke er omfattet av avfallsforskriften § 7-5, skal senest ved kontraktsinngåelse fremlegge dokumentasjon på at deres underleverandører overholder eventuelle forpliktelser etter avfallsforskriften § 7-5, eksempelvis gjennom kontrollmedlemskap.</w:t>
      </w:r>
    </w:p>
    <w:p w14:paraId="6783ACFE" w14:textId="77777777" w:rsidR="001C65C3" w:rsidRPr="00C00C96" w:rsidRDefault="001C65C3" w:rsidP="001C65C3">
      <w:pPr>
        <w:rPr>
          <w:rFonts w:ascii="Oslo Sans Office" w:hAnsi="Oslo Sans Office"/>
          <w:sz w:val="20"/>
        </w:rPr>
      </w:pPr>
    </w:p>
    <w:p w14:paraId="41908A4E" w14:textId="77777777" w:rsidR="001C65C3" w:rsidRPr="00C00C96" w:rsidRDefault="001C65C3" w:rsidP="001C65C3">
      <w:pPr>
        <w:rPr>
          <w:rFonts w:ascii="Oslo Sans Office" w:hAnsi="Oslo Sans Office"/>
          <w:sz w:val="20"/>
          <w:shd w:val="clear" w:color="auto" w:fill="FFFFFF"/>
        </w:rPr>
      </w:pPr>
    </w:p>
    <w:p w14:paraId="611699BE" w14:textId="77777777" w:rsidR="001C65C3" w:rsidRPr="00C00C96" w:rsidRDefault="001C65C3" w:rsidP="001C65C3">
      <w:pPr>
        <w:keepNext/>
        <w:numPr>
          <w:ilvl w:val="0"/>
          <w:numId w:val="34"/>
        </w:numPr>
        <w:spacing w:before="120"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Krav om elektronisk betaling og oppgjør</w:t>
      </w:r>
    </w:p>
    <w:p w14:paraId="3B14EBD6" w14:textId="77777777" w:rsidR="001C65C3" w:rsidRPr="00C00C96" w:rsidRDefault="001C65C3" w:rsidP="001C65C3">
      <w:pPr>
        <w:rPr>
          <w:rFonts w:ascii="Oslo Sans Office" w:hAnsi="Oslo Sans Office"/>
          <w:sz w:val="20"/>
        </w:rPr>
      </w:pPr>
      <w:r w:rsidRPr="00C00C96">
        <w:rPr>
          <w:rFonts w:ascii="Oslo Sans Office" w:hAnsi="Oslo Sans Office"/>
          <w:sz w:val="20"/>
        </w:rPr>
        <w:t>All betaling og oppgjør i forbindelse med oppfyllelse av denne kontrakten skal foretas med elektronisk betalingsmiddel, og skal kunne dokumenteres.</w:t>
      </w:r>
    </w:p>
    <w:p w14:paraId="2CA8341B" w14:textId="77777777" w:rsidR="001C65C3" w:rsidRPr="00C00C96" w:rsidRDefault="001C65C3" w:rsidP="001C65C3">
      <w:pPr>
        <w:rPr>
          <w:rFonts w:ascii="Oslo Sans Office" w:hAnsi="Oslo Sans Office"/>
          <w:i/>
          <w:sz w:val="14"/>
          <w:szCs w:val="18"/>
        </w:rPr>
      </w:pPr>
    </w:p>
    <w:p w14:paraId="4BE3AE99" w14:textId="77777777" w:rsidR="001C65C3" w:rsidRPr="00C00C96" w:rsidRDefault="001C65C3" w:rsidP="001C65C3">
      <w:pPr>
        <w:rPr>
          <w:rFonts w:ascii="Oslo Sans Office" w:hAnsi="Oslo Sans Office"/>
          <w:sz w:val="20"/>
        </w:rPr>
      </w:pPr>
      <w:r w:rsidRPr="00C00C96">
        <w:rPr>
          <w:rFonts w:ascii="Oslo Sans Office" w:eastAsia="Oslo Sans Office" w:hAnsi="Oslo Sans Office" w:cs="Oslo Sans Office"/>
          <w:sz w:val="20"/>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w:t>
      </w:r>
      <w:r w:rsidRPr="00C00C96">
        <w:rPr>
          <w:rFonts w:ascii="Oslo Sans Office" w:hAnsi="Oslo Sans Office"/>
          <w:sz w:val="20"/>
        </w:rPr>
        <w:t xml:space="preserve">vurderingen av hva som er forholdsmessig, skal det særlig legges vekt på bruddets alvorlighetsgrad, omfang, varighet og betydning for Oppdragsgiver. </w:t>
      </w:r>
    </w:p>
    <w:p w14:paraId="78AE05A9" w14:textId="77777777" w:rsidR="001C65C3" w:rsidRPr="00C00C96" w:rsidRDefault="001C65C3" w:rsidP="001C65C3">
      <w:pPr>
        <w:rPr>
          <w:rFonts w:ascii="Oslo Sans Office" w:hAnsi="Oslo Sans Office"/>
          <w:sz w:val="20"/>
        </w:rPr>
      </w:pPr>
    </w:p>
    <w:p w14:paraId="471C1BAE" w14:textId="77777777" w:rsidR="001C65C3" w:rsidRPr="00C00C96" w:rsidRDefault="001C65C3" w:rsidP="001C65C3">
      <w:pPr>
        <w:rPr>
          <w:rFonts w:ascii="Oslo Sans Office" w:hAnsi="Oslo Sans Office"/>
          <w:sz w:val="20"/>
        </w:rPr>
      </w:pPr>
      <w:r w:rsidRPr="00C00C96">
        <w:rPr>
          <w:rFonts w:ascii="Oslo Sans Office" w:hAnsi="Oslo Sans Office"/>
          <w:sz w:val="20"/>
        </w:rPr>
        <w:t>Alle avtaler Leverandøren inngår for utførelse av arbeid under denne kontrakten, skal inneholde tilsvarende bestemmelser</w:t>
      </w:r>
    </w:p>
    <w:p w14:paraId="1C5EC2A5" w14:textId="77777777" w:rsidR="001C65C3" w:rsidRPr="00C00C96" w:rsidRDefault="001C65C3" w:rsidP="001C65C3">
      <w:pPr>
        <w:rPr>
          <w:rFonts w:ascii="Oslo Sans Office" w:hAnsi="Oslo Sans Office"/>
          <w:sz w:val="20"/>
        </w:rPr>
      </w:pPr>
    </w:p>
    <w:p w14:paraId="7A5E0503" w14:textId="77777777" w:rsidR="001C65C3" w:rsidRPr="00C00C96" w:rsidRDefault="001C65C3" w:rsidP="001C65C3">
      <w:pPr>
        <w:keepNext/>
        <w:numPr>
          <w:ilvl w:val="0"/>
          <w:numId w:val="34"/>
        </w:numPr>
        <w:spacing w:before="120"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Krav om yrkesmessig integritet og dokumentasjonsplikt</w:t>
      </w:r>
    </w:p>
    <w:p w14:paraId="03F33277" w14:textId="77777777" w:rsidR="001C65C3" w:rsidRPr="00C00C96" w:rsidRDefault="001C65C3" w:rsidP="001C65C3">
      <w:pPr>
        <w:rPr>
          <w:rFonts w:ascii="Oslo Sans Office" w:hAnsi="Oslo Sans Office"/>
          <w:sz w:val="20"/>
        </w:rPr>
      </w:pPr>
      <w:r w:rsidRPr="00C00C96">
        <w:rPr>
          <w:rFonts w:ascii="Oslo Sans Office" w:hAnsi="Oslo Sans Office"/>
          <w:sz w:val="20"/>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23E3A1C6" w14:textId="77777777" w:rsidR="001C65C3" w:rsidRPr="00C00C96" w:rsidRDefault="001C65C3" w:rsidP="001C65C3">
      <w:pPr>
        <w:rPr>
          <w:rFonts w:ascii="Oslo Sans Office" w:hAnsi="Oslo Sans Office"/>
          <w:i/>
          <w:sz w:val="14"/>
          <w:szCs w:val="18"/>
        </w:rPr>
      </w:pPr>
    </w:p>
    <w:p w14:paraId="6EC1F8A7" w14:textId="77777777" w:rsidR="001C65C3" w:rsidRPr="00C00C96" w:rsidRDefault="001C65C3" w:rsidP="001C65C3">
      <w:pPr>
        <w:rPr>
          <w:rFonts w:ascii="Oslo Sans Office" w:hAnsi="Oslo Sans Office"/>
          <w:sz w:val="20"/>
        </w:rPr>
      </w:pPr>
      <w:r w:rsidRPr="00C00C96">
        <w:rPr>
          <w:rFonts w:ascii="Oslo Sans Office" w:hAnsi="Oslo Sans Office"/>
          <w:sz w:val="20"/>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226D02B3" w14:textId="77777777" w:rsidR="001C65C3" w:rsidRPr="00C00C96" w:rsidRDefault="001C65C3" w:rsidP="001C65C3">
      <w:pPr>
        <w:rPr>
          <w:rFonts w:ascii="Oslo Sans Office" w:hAnsi="Oslo Sans Office"/>
          <w:sz w:val="20"/>
        </w:rPr>
      </w:pPr>
    </w:p>
    <w:p w14:paraId="4B0D5362" w14:textId="77777777" w:rsidR="001C65C3" w:rsidRPr="00C00C96" w:rsidRDefault="001C65C3" w:rsidP="001C65C3">
      <w:pPr>
        <w:rPr>
          <w:rFonts w:ascii="Oslo Sans Office" w:hAnsi="Oslo Sans Office"/>
          <w:sz w:val="20"/>
        </w:rPr>
      </w:pPr>
      <w:r w:rsidRPr="00C00C96">
        <w:rPr>
          <w:rFonts w:ascii="Oslo Sans Office" w:hAnsi="Oslo Sans Office"/>
          <w:sz w:val="20"/>
        </w:rPr>
        <w:t>Alle avtaler Leverandøren inngår for utførelse av arbeid under denne kontrakten, skal inneholde tilsvarende bestemmelser.</w:t>
      </w:r>
    </w:p>
    <w:p w14:paraId="5944C5F2" w14:textId="77777777" w:rsidR="001C65C3" w:rsidRPr="00C00C96" w:rsidRDefault="001C65C3" w:rsidP="001C65C3">
      <w:pPr>
        <w:rPr>
          <w:rFonts w:ascii="Oslo Sans Office" w:hAnsi="Oslo Sans Office"/>
          <w:i/>
          <w:sz w:val="20"/>
        </w:rPr>
      </w:pPr>
    </w:p>
    <w:p w14:paraId="3E6AAB9B" w14:textId="77777777" w:rsidR="001C65C3" w:rsidRPr="00C00C96" w:rsidRDefault="001C65C3" w:rsidP="001C65C3">
      <w:pPr>
        <w:keepNext/>
        <w:numPr>
          <w:ilvl w:val="0"/>
          <w:numId w:val="34"/>
        </w:numPr>
        <w:spacing w:before="120"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Oppdragsgivers rett til å gjennomføre revisjon og stedlig kontroll</w:t>
      </w:r>
    </w:p>
    <w:p w14:paraId="1D463938" w14:textId="77777777" w:rsidR="001C65C3" w:rsidRPr="00C00C96" w:rsidRDefault="001C65C3" w:rsidP="001C65C3">
      <w:pPr>
        <w:rPr>
          <w:rFonts w:ascii="Oslo Sans Office" w:hAnsi="Oslo Sans Office"/>
          <w:iCs/>
          <w:sz w:val="20"/>
          <w:szCs w:val="22"/>
          <w:lang w:eastAsia="en-US"/>
        </w:rPr>
      </w:pPr>
      <w:r w:rsidRPr="00C00C96">
        <w:rPr>
          <w:rFonts w:ascii="Oslo Sans Office" w:hAnsi="Oslo Sans Office"/>
          <w:iCs/>
          <w:sz w:val="20"/>
          <w:szCs w:val="22"/>
          <w:lang w:eastAsia="en-US"/>
        </w:rPr>
        <w:t xml:space="preserve">Oslo kommune kan gjennomføre leverandørrevisjoner og innhente all dokumentasjon som anses nødvendig for å verifisere at kontraktens krav og lovkrav er oppfylt. Revisjon kan gjennomføres fra kontraktsinngåelse </w:t>
      </w:r>
      <w:r w:rsidRPr="00C00C96">
        <w:rPr>
          <w:rFonts w:ascii="Oslo Sans Office" w:hAnsi="Oslo Sans Office"/>
          <w:sz w:val="20"/>
          <w:szCs w:val="22"/>
          <w:lang w:eastAsia="en-US"/>
        </w:rPr>
        <w:t xml:space="preserve">og </w:t>
      </w:r>
      <w:r w:rsidRPr="00C00C96">
        <w:rPr>
          <w:rFonts w:ascii="Oslo Sans Office" w:hAnsi="Oslo Sans Office"/>
          <w:iCs/>
          <w:sz w:val="20"/>
          <w:szCs w:val="22"/>
          <w:lang w:eastAsia="en-US"/>
        </w:rPr>
        <w:t>frem til seks måneder etter at sluttfaktura er betalt.</w:t>
      </w:r>
    </w:p>
    <w:p w14:paraId="2A0DE001" w14:textId="77777777" w:rsidR="001C65C3" w:rsidRPr="00C00C96" w:rsidRDefault="001C65C3" w:rsidP="001C65C3">
      <w:pPr>
        <w:rPr>
          <w:rFonts w:ascii="Oslo Sans Office" w:hAnsi="Oslo Sans Office"/>
          <w:iCs/>
          <w:sz w:val="14"/>
          <w:szCs w:val="16"/>
          <w:lang w:eastAsia="en-US"/>
        </w:rPr>
      </w:pPr>
    </w:p>
    <w:p w14:paraId="715744DA" w14:textId="77777777" w:rsidR="001C65C3" w:rsidRPr="00C00C96" w:rsidRDefault="001C65C3" w:rsidP="001C65C3">
      <w:pPr>
        <w:rPr>
          <w:rFonts w:ascii="Oslo Sans Office" w:hAnsi="Oslo Sans Office"/>
          <w:iCs/>
          <w:sz w:val="20"/>
          <w:szCs w:val="22"/>
          <w:lang w:eastAsia="en-US"/>
        </w:rPr>
      </w:pPr>
      <w:r w:rsidRPr="00C00C96">
        <w:rPr>
          <w:rFonts w:ascii="Oslo Sans Office" w:hAnsi="Oslo Sans Office"/>
          <w:iCs/>
          <w:sz w:val="20"/>
          <w:szCs w:val="22"/>
          <w:lang w:eastAsia="en-US"/>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3BF94BC4" w14:textId="77777777" w:rsidR="001C65C3" w:rsidRPr="00C00C96" w:rsidRDefault="001C65C3" w:rsidP="001C65C3">
      <w:pPr>
        <w:rPr>
          <w:rFonts w:ascii="Oslo Sans Office" w:hAnsi="Oslo Sans Office"/>
          <w:iCs/>
          <w:sz w:val="14"/>
          <w:szCs w:val="16"/>
          <w:lang w:eastAsia="en-US"/>
        </w:rPr>
      </w:pPr>
    </w:p>
    <w:p w14:paraId="65DC7FAF" w14:textId="77777777" w:rsidR="001C65C3" w:rsidRPr="00C00C96" w:rsidRDefault="001C65C3" w:rsidP="001C65C3">
      <w:pPr>
        <w:rPr>
          <w:rFonts w:ascii="Oslo Sans Office" w:hAnsi="Oslo Sans Office"/>
          <w:iCs/>
          <w:sz w:val="20"/>
          <w:szCs w:val="22"/>
          <w:lang w:eastAsia="en-US"/>
        </w:rPr>
      </w:pPr>
      <w:r w:rsidRPr="00C00C96">
        <w:rPr>
          <w:rFonts w:ascii="Oslo Sans Office" w:hAnsi="Oslo Sans Office"/>
          <w:iCs/>
          <w:sz w:val="20"/>
          <w:szCs w:val="22"/>
          <w:lang w:eastAsia="en-US"/>
        </w:rPr>
        <w:t>Tillitsvalgte kan ikke nektes adgang ved stedlig kontroll der kontraktsarbeidet utføres.</w:t>
      </w:r>
    </w:p>
    <w:p w14:paraId="571B427A" w14:textId="77777777" w:rsidR="001C65C3" w:rsidRPr="00C00C96" w:rsidRDefault="001C65C3" w:rsidP="001C65C3">
      <w:pPr>
        <w:rPr>
          <w:rFonts w:ascii="Oslo Sans Office" w:hAnsi="Oslo Sans Office"/>
          <w:iCs/>
          <w:sz w:val="14"/>
          <w:szCs w:val="16"/>
          <w:lang w:eastAsia="en-US"/>
        </w:rPr>
      </w:pPr>
    </w:p>
    <w:p w14:paraId="4BD21D5C" w14:textId="77777777" w:rsidR="001C65C3" w:rsidRPr="00C00C96" w:rsidRDefault="001C65C3" w:rsidP="001C65C3">
      <w:pPr>
        <w:rPr>
          <w:rFonts w:ascii="Oslo Sans Office" w:hAnsi="Oslo Sans Office"/>
          <w:iCs/>
          <w:sz w:val="20"/>
          <w:szCs w:val="22"/>
          <w:lang w:eastAsia="en-US"/>
        </w:rPr>
      </w:pPr>
      <w:r w:rsidRPr="00C00C96">
        <w:rPr>
          <w:rFonts w:ascii="Oslo Sans Office" w:hAnsi="Oslo Sans Office"/>
          <w:iCs/>
          <w:sz w:val="20"/>
          <w:szCs w:val="22"/>
          <w:lang w:eastAsia="en-US"/>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p>
    <w:p w14:paraId="56BD207F" w14:textId="77777777" w:rsidR="001C65C3" w:rsidRPr="00C00C96" w:rsidRDefault="001C65C3" w:rsidP="001C65C3">
      <w:pPr>
        <w:rPr>
          <w:rFonts w:ascii="Oslo Sans Office" w:hAnsi="Oslo Sans Office"/>
          <w:iCs/>
          <w:sz w:val="14"/>
          <w:szCs w:val="16"/>
          <w:lang w:eastAsia="en-US"/>
        </w:rPr>
      </w:pPr>
    </w:p>
    <w:p w14:paraId="30948C51" w14:textId="77777777" w:rsidR="001C65C3" w:rsidRPr="00C00C96" w:rsidRDefault="001C65C3" w:rsidP="001C65C3">
      <w:pPr>
        <w:rPr>
          <w:rFonts w:ascii="Oslo Sans Office" w:hAnsi="Oslo Sans Office"/>
          <w:iCs/>
          <w:sz w:val="20"/>
          <w:szCs w:val="22"/>
          <w:lang w:eastAsia="en-US"/>
        </w:rPr>
      </w:pPr>
      <w:r w:rsidRPr="00C00C96">
        <w:rPr>
          <w:rFonts w:ascii="Oslo Sans Office" w:hAnsi="Oslo Sans Office"/>
          <w:iCs/>
          <w:sz w:val="20"/>
          <w:szCs w:val="22"/>
          <w:lang w:eastAsia="en-US"/>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4DD7D3A5" w14:textId="77777777" w:rsidR="001C65C3" w:rsidRPr="00C00C96" w:rsidRDefault="001C65C3" w:rsidP="001C65C3">
      <w:pPr>
        <w:rPr>
          <w:rFonts w:ascii="Oslo Sans Office" w:hAnsi="Oslo Sans Office"/>
          <w:iCs/>
          <w:sz w:val="14"/>
          <w:szCs w:val="16"/>
          <w:lang w:eastAsia="en-US"/>
        </w:rPr>
      </w:pPr>
    </w:p>
    <w:p w14:paraId="6BDF4112" w14:textId="77777777" w:rsidR="001C65C3" w:rsidRPr="00C00C96" w:rsidRDefault="001C65C3" w:rsidP="001C65C3">
      <w:pPr>
        <w:rPr>
          <w:rFonts w:ascii="Oslo Sans Office" w:hAnsi="Oslo Sans Office"/>
          <w:iCs/>
          <w:sz w:val="20"/>
          <w:szCs w:val="22"/>
          <w:lang w:eastAsia="en-US"/>
        </w:rPr>
      </w:pPr>
      <w:r w:rsidRPr="00C00C96">
        <w:rPr>
          <w:rFonts w:ascii="Oslo Sans Office" w:eastAsia="Oslo Sans Office" w:hAnsi="Oslo Sans Office" w:cs="Oslo Sans Office"/>
          <w:iCs/>
          <w:sz w:val="20"/>
          <w:szCs w:val="22"/>
          <w:lang w:eastAsia="en-U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w:t>
      </w:r>
      <w:r w:rsidRPr="00C00C96">
        <w:rPr>
          <w:rFonts w:ascii="Oslo Sans Office" w:hAnsi="Oslo Sans Office"/>
          <w:iCs/>
          <w:sz w:val="20"/>
          <w:szCs w:val="22"/>
          <w:lang w:eastAsia="en-US"/>
        </w:rPr>
        <w:t>vurderingen av hva som er forholdsmessig, skal det særlig legges vekt på bruddets alvorlighetsgrad, omfang, varighet og betydning for Oppdragsgiver.</w:t>
      </w:r>
    </w:p>
    <w:p w14:paraId="6ED05176" w14:textId="77777777" w:rsidR="001C65C3" w:rsidRPr="00C00C96" w:rsidRDefault="001C65C3" w:rsidP="001C65C3">
      <w:pPr>
        <w:rPr>
          <w:rFonts w:ascii="Oslo Sans Office" w:hAnsi="Oslo Sans Office"/>
          <w:iCs/>
          <w:sz w:val="20"/>
          <w:szCs w:val="22"/>
          <w:lang w:eastAsia="en-US"/>
        </w:rPr>
      </w:pPr>
    </w:p>
    <w:p w14:paraId="48D21ADF" w14:textId="77777777" w:rsidR="001C65C3" w:rsidRPr="00C00C96" w:rsidRDefault="001C65C3" w:rsidP="001C65C3">
      <w:pPr>
        <w:rPr>
          <w:rFonts w:ascii="Oslo Sans Office" w:hAnsi="Oslo Sans Office"/>
          <w:sz w:val="20"/>
          <w:lang w:eastAsia="en-US"/>
        </w:rPr>
      </w:pPr>
      <w:r w:rsidRPr="00C00C96">
        <w:rPr>
          <w:rFonts w:ascii="Oslo Sans Office" w:hAnsi="Oslo Sans Office"/>
          <w:sz w:val="20"/>
        </w:rPr>
        <w:t>Alle avtaler Leverandøren inngår for utførelse av arbeid under denne kontrakten, skal inneholde tilsvarende bestemmelser.</w:t>
      </w:r>
    </w:p>
    <w:p w14:paraId="3F5DB25B" w14:textId="77777777" w:rsidR="001C65C3" w:rsidRPr="00C00C96" w:rsidRDefault="001C65C3" w:rsidP="001C65C3">
      <w:pPr>
        <w:rPr>
          <w:rFonts w:ascii="Oslo Sans Office" w:hAnsi="Oslo Sans Office"/>
          <w:iCs/>
          <w:sz w:val="14"/>
          <w:szCs w:val="16"/>
          <w:lang w:eastAsia="en-US"/>
        </w:rPr>
      </w:pPr>
    </w:p>
    <w:p w14:paraId="089022A1" w14:textId="77777777" w:rsidR="001C65C3" w:rsidRPr="00C00C96" w:rsidRDefault="001C65C3" w:rsidP="001C65C3">
      <w:pPr>
        <w:keepNext/>
        <w:numPr>
          <w:ilvl w:val="0"/>
          <w:numId w:val="34"/>
        </w:numPr>
        <w:spacing w:before="120"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Konsekvenser ved brudd på konkurranselovgivningen</w:t>
      </w:r>
    </w:p>
    <w:p w14:paraId="1C8D3E9A" w14:textId="77777777" w:rsidR="001C65C3" w:rsidRPr="00C00C96" w:rsidRDefault="001C65C3" w:rsidP="001C65C3">
      <w:pPr>
        <w:rPr>
          <w:rFonts w:ascii="Oslo Sans Office" w:hAnsi="Oslo Sans Office"/>
          <w:iCs/>
          <w:sz w:val="20"/>
          <w:szCs w:val="22"/>
        </w:rPr>
      </w:pPr>
      <w:r w:rsidRPr="00C00C96">
        <w:rPr>
          <w:rFonts w:ascii="Oslo Sans Office" w:hAnsi="Oslo Sans Office"/>
          <w:iCs/>
          <w:sz w:val="20"/>
          <w:szCs w:val="22"/>
        </w:rPr>
        <w:t>Dersom Oppdragsgiver har klare holdepunkter for at Leverandøren eller underleverandør har inngått avtaler med hensikt om å vri konkurransen i strid med norsk konkurranselovgivning,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71A751B0" w14:textId="77777777" w:rsidR="001C65C3" w:rsidRPr="00C00C96" w:rsidRDefault="001C65C3" w:rsidP="001C65C3">
      <w:pPr>
        <w:rPr>
          <w:rFonts w:ascii="Oslo Sans Office" w:hAnsi="Oslo Sans Office"/>
          <w:iCs/>
          <w:sz w:val="14"/>
          <w:szCs w:val="16"/>
        </w:rPr>
      </w:pPr>
    </w:p>
    <w:p w14:paraId="3AF5D289" w14:textId="77777777" w:rsidR="001C65C3" w:rsidRPr="00C00C96" w:rsidRDefault="001C65C3" w:rsidP="001C65C3">
      <w:pPr>
        <w:rPr>
          <w:rFonts w:ascii="Oslo Sans Office" w:hAnsi="Oslo Sans Office"/>
          <w:iCs/>
          <w:sz w:val="20"/>
          <w:szCs w:val="22"/>
        </w:rPr>
      </w:pPr>
      <w:r w:rsidRPr="00C00C96">
        <w:rPr>
          <w:rFonts w:ascii="Oslo Sans Office" w:hAnsi="Oslo Sans Office"/>
          <w:iCs/>
          <w:sz w:val="20"/>
          <w:szCs w:val="22"/>
        </w:rPr>
        <w:t>Før heving eller utskiftning av underleverandør skjer, skal Oppdragiver vurdere tiden som er gått siden bruddet på konkurranseloven ble begått, hvilke self-cleaning-tiltak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p>
    <w:p w14:paraId="039AA684" w14:textId="77777777" w:rsidR="001C65C3" w:rsidRPr="00C00C96" w:rsidRDefault="001C65C3" w:rsidP="001C65C3">
      <w:pPr>
        <w:rPr>
          <w:rFonts w:ascii="Oslo Sans Office" w:hAnsi="Oslo Sans Office"/>
          <w:iCs/>
          <w:sz w:val="20"/>
          <w:szCs w:val="22"/>
        </w:rPr>
      </w:pPr>
    </w:p>
    <w:p w14:paraId="5EF2DA23" w14:textId="77777777" w:rsidR="001C65C3" w:rsidRPr="00C00C96" w:rsidRDefault="001C65C3" w:rsidP="001C65C3">
      <w:pPr>
        <w:rPr>
          <w:rFonts w:ascii="Oslo Sans Office" w:hAnsi="Oslo Sans Office"/>
          <w:sz w:val="20"/>
        </w:rPr>
      </w:pPr>
      <w:r w:rsidRPr="00C00C96">
        <w:rPr>
          <w:rFonts w:ascii="Oslo Sans Office" w:hAnsi="Oslo Sans Office"/>
          <w:sz w:val="20"/>
        </w:rPr>
        <w:t>Alle avtaler Leverandøren inngår om utførelse av arbeid under denne kontrakten skal inneholde tilsvarende krav.</w:t>
      </w:r>
    </w:p>
    <w:p w14:paraId="25A755CC" w14:textId="77777777" w:rsidR="001C65C3" w:rsidRPr="00C00C96" w:rsidRDefault="001C65C3" w:rsidP="001C65C3">
      <w:pPr>
        <w:rPr>
          <w:rFonts w:ascii="Oslo Sans Office" w:hAnsi="Oslo Sans Office"/>
          <w:sz w:val="20"/>
        </w:rPr>
      </w:pPr>
    </w:p>
    <w:p w14:paraId="1F9327DC" w14:textId="77777777" w:rsidR="001C65C3" w:rsidRPr="00C00C96" w:rsidRDefault="001C65C3" w:rsidP="001C65C3">
      <w:pPr>
        <w:keepNext/>
        <w:numPr>
          <w:ilvl w:val="0"/>
          <w:numId w:val="34"/>
        </w:numPr>
        <w:spacing w:before="120"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lastRenderedPageBreak/>
        <w:t>Krav om oppfyllelse av skatte- og avgiftsforpliktelser</w:t>
      </w:r>
    </w:p>
    <w:p w14:paraId="6B6CF7F7" w14:textId="77777777" w:rsidR="001C65C3" w:rsidRPr="00C00C96" w:rsidRDefault="001C65C3" w:rsidP="001C65C3">
      <w:pPr>
        <w:rPr>
          <w:rFonts w:ascii="Oslo Sans Office" w:hAnsi="Oslo Sans Office"/>
          <w:iCs/>
          <w:sz w:val="20"/>
          <w:szCs w:val="22"/>
        </w:rPr>
      </w:pPr>
      <w:r w:rsidRPr="00C00C96">
        <w:rPr>
          <w:rFonts w:ascii="Oslo Sans Office" w:hAnsi="Oslo Sans Office"/>
          <w:iCs/>
          <w:sz w:val="20"/>
          <w:szCs w:val="22"/>
        </w:rPr>
        <w:t xml:space="preserve">Leverandøren skal til enhver tid oppfylle sine forpliktelser til å betale skatter og avgifter. Underleverandør skal til enhver tid oppfylle sine forpliktelser til å betale skatter og avgifter til Norge. Leverandøren er ansvarlig for å dokumentere at underleverandører oppfyller ovennevnte skatte- og avgiftsforpliktelser. </w:t>
      </w:r>
    </w:p>
    <w:p w14:paraId="4E719ECA" w14:textId="77777777" w:rsidR="001C65C3" w:rsidRPr="00C00C96" w:rsidRDefault="001C65C3" w:rsidP="001C65C3">
      <w:pPr>
        <w:rPr>
          <w:rFonts w:ascii="Oslo Sans Office" w:hAnsi="Oslo Sans Office"/>
          <w:iCs/>
          <w:sz w:val="12"/>
          <w:szCs w:val="14"/>
        </w:rPr>
      </w:pPr>
    </w:p>
    <w:p w14:paraId="77E58020" w14:textId="77777777" w:rsidR="001C65C3" w:rsidRPr="00C00C96" w:rsidRDefault="001C65C3" w:rsidP="001C65C3">
      <w:pPr>
        <w:rPr>
          <w:rFonts w:ascii="Oslo Sans Office" w:hAnsi="Oslo Sans Office"/>
          <w:iCs/>
          <w:sz w:val="20"/>
          <w:szCs w:val="22"/>
        </w:rPr>
      </w:pPr>
      <w:r w:rsidRPr="00C00C96">
        <w:rPr>
          <w:rFonts w:ascii="Oslo Sans Office" w:hAnsi="Oslo Sans Office"/>
          <w:iCs/>
          <w:sz w:val="20"/>
          <w:szCs w:val="22"/>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Attestene skal til enhver tid finnes lett tilgjengelig for Oppdragsgiver. </w:t>
      </w:r>
    </w:p>
    <w:p w14:paraId="3A71362C" w14:textId="77777777" w:rsidR="001C65C3" w:rsidRPr="00C00C96" w:rsidRDefault="001C65C3" w:rsidP="001C65C3">
      <w:pPr>
        <w:rPr>
          <w:rFonts w:ascii="Oslo Sans Office" w:hAnsi="Oslo Sans Office"/>
          <w:iCs/>
          <w:sz w:val="14"/>
          <w:szCs w:val="16"/>
        </w:rPr>
      </w:pPr>
    </w:p>
    <w:p w14:paraId="24381B37" w14:textId="77777777" w:rsidR="001C65C3" w:rsidRPr="00C00C96" w:rsidRDefault="001C65C3" w:rsidP="001C65C3">
      <w:pPr>
        <w:rPr>
          <w:rFonts w:ascii="Oslo Sans Office" w:hAnsi="Oslo Sans Office"/>
          <w:iCs/>
          <w:sz w:val="20"/>
          <w:szCs w:val="22"/>
        </w:rPr>
      </w:pPr>
      <w:r w:rsidRPr="00C00C96">
        <w:rPr>
          <w:rFonts w:ascii="Oslo Sans Office" w:hAnsi="Oslo Sans Office"/>
          <w:iCs/>
          <w:sz w:val="20"/>
          <w:szCs w:val="22"/>
        </w:rPr>
        <w:t xml:space="preserve">Ved brudd på bestemmelsen skal Leverandøren og eventuell underleverandør rette forholdet. Oppdragsgiver kan kreve at forholdet er rettet </w:t>
      </w:r>
      <w:r w:rsidRPr="00C00C96">
        <w:rPr>
          <w:rFonts w:ascii="Oslo Sans Office" w:hAnsi="Oslo Sans Office"/>
          <w:iCs/>
          <w:sz w:val="20"/>
          <w:szCs w:val="22"/>
          <w:lang w:eastAsia="en-US"/>
        </w:rPr>
        <w:t xml:space="preserve">før Leverandøren eller eventuelle underleverandører påbegynner sitt kontraktsarbeid. </w:t>
      </w:r>
      <w:r w:rsidRPr="00C00C96">
        <w:rPr>
          <w:rFonts w:ascii="Oslo Sans Office" w:hAnsi="Oslo Sans Office"/>
          <w:iCs/>
          <w:sz w:val="20"/>
          <w:szCs w:val="22"/>
        </w:rPr>
        <w:t>Oppdragsgiver kan ilegge et gebyr på kr 1 500 per hverdag frem til forholdet er rettet.</w:t>
      </w:r>
    </w:p>
    <w:p w14:paraId="1778CFAB" w14:textId="77777777" w:rsidR="001C65C3" w:rsidRPr="00C00C96" w:rsidRDefault="001C65C3" w:rsidP="001C65C3">
      <w:pPr>
        <w:rPr>
          <w:rFonts w:ascii="Oslo Sans Office" w:hAnsi="Oslo Sans Office"/>
          <w:iCs/>
          <w:sz w:val="14"/>
          <w:szCs w:val="16"/>
          <w:lang w:eastAsia="en-US"/>
        </w:rPr>
      </w:pPr>
    </w:p>
    <w:p w14:paraId="10C39FED" w14:textId="77777777" w:rsidR="001C65C3" w:rsidRPr="00C00C96" w:rsidRDefault="001C65C3" w:rsidP="001C65C3">
      <w:pPr>
        <w:rPr>
          <w:rFonts w:ascii="Oslo Sans Office" w:hAnsi="Oslo Sans Office"/>
          <w:iCs/>
          <w:sz w:val="20"/>
          <w:szCs w:val="22"/>
        </w:rPr>
      </w:pPr>
      <w:r w:rsidRPr="00C00C96">
        <w:rPr>
          <w:rFonts w:ascii="Oslo Sans Office" w:hAnsi="Oslo Sans Office"/>
          <w:iCs/>
          <w:sz w:val="20"/>
          <w:szCs w:val="22"/>
        </w:rPr>
        <w:t xml:space="preserve">Ved vesentlig mislighold kan Oppdragsgiver i tillegg til å ilegge et gebyr, stanse arbeidet frem til forholdet er rettet eller heve avtalen. Dette gjelder uavhengig av om misligholdet skjer hos Leverandøren eller underleverandør. </w:t>
      </w:r>
    </w:p>
    <w:p w14:paraId="3BDB018B" w14:textId="77777777" w:rsidR="001C65C3" w:rsidRPr="00C00C96" w:rsidRDefault="001C65C3" w:rsidP="001C65C3">
      <w:pPr>
        <w:rPr>
          <w:rFonts w:ascii="Oslo Sans Office" w:hAnsi="Oslo Sans Office"/>
          <w:iCs/>
          <w:sz w:val="14"/>
          <w:szCs w:val="16"/>
        </w:rPr>
      </w:pPr>
    </w:p>
    <w:p w14:paraId="5BD6FF0C" w14:textId="77777777" w:rsidR="001C65C3" w:rsidRPr="00C00C96" w:rsidRDefault="001C65C3" w:rsidP="001C65C3">
      <w:pPr>
        <w:rPr>
          <w:rFonts w:ascii="Oslo Sans Office" w:hAnsi="Oslo Sans Office"/>
          <w:iCs/>
          <w:sz w:val="20"/>
          <w:szCs w:val="22"/>
          <w:lang w:eastAsia="en-US"/>
        </w:rPr>
      </w:pPr>
      <w:r w:rsidRPr="00C00C96">
        <w:rPr>
          <w:rFonts w:ascii="Oslo Sans Office" w:hAnsi="Oslo Sans Office"/>
          <w:iCs/>
          <w:sz w:val="20"/>
          <w:szCs w:val="22"/>
          <w:lang w:eastAsia="en-US"/>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14:paraId="6203491F" w14:textId="77777777" w:rsidR="001C65C3" w:rsidRPr="00C00C96" w:rsidRDefault="001C65C3" w:rsidP="001C65C3">
      <w:pPr>
        <w:rPr>
          <w:rFonts w:ascii="Oslo Sans Office" w:hAnsi="Oslo Sans Office"/>
          <w:iCs/>
          <w:sz w:val="14"/>
          <w:szCs w:val="16"/>
          <w:lang w:eastAsia="en-US"/>
        </w:rPr>
      </w:pPr>
    </w:p>
    <w:p w14:paraId="33191B54" w14:textId="77777777" w:rsidR="001C65C3" w:rsidRPr="00C00C96" w:rsidRDefault="001C65C3" w:rsidP="001C65C3">
      <w:pPr>
        <w:rPr>
          <w:rFonts w:ascii="Oslo Sans Office" w:hAnsi="Oslo Sans Office"/>
          <w:iCs/>
          <w:sz w:val="20"/>
          <w:szCs w:val="22"/>
        </w:rPr>
      </w:pPr>
      <w:r w:rsidRPr="00C00C96">
        <w:rPr>
          <w:rFonts w:ascii="Oslo Sans Office" w:hAnsi="Oslo Sans Office"/>
          <w:iCs/>
          <w:sz w:val="20"/>
          <w:szCs w:val="22"/>
        </w:rPr>
        <w:t>Retten til å kreve forholdet rettet, stanse arbeidene eller heve gjelder ikke dersom kravet formelt er bestridt overfor kompetent myndighet og Leverandøren kan sannsynliggjøre overfor Oppdragsgiver at det er berettiget å bestride kravet.</w:t>
      </w:r>
    </w:p>
    <w:p w14:paraId="653A4306" w14:textId="77777777" w:rsidR="001C65C3" w:rsidRPr="00C00C96" w:rsidRDefault="001C65C3" w:rsidP="001C65C3">
      <w:pPr>
        <w:rPr>
          <w:rFonts w:ascii="Oslo Sans Office" w:hAnsi="Oslo Sans Office"/>
          <w:iCs/>
          <w:sz w:val="20"/>
          <w:szCs w:val="22"/>
        </w:rPr>
      </w:pPr>
    </w:p>
    <w:p w14:paraId="072A3166" w14:textId="77777777" w:rsidR="001C65C3" w:rsidRPr="00C00C96" w:rsidRDefault="001C65C3" w:rsidP="001C65C3">
      <w:pPr>
        <w:rPr>
          <w:rFonts w:ascii="Oslo Sans Office" w:hAnsi="Oslo Sans Office"/>
          <w:sz w:val="20"/>
        </w:rPr>
      </w:pPr>
      <w:r w:rsidRPr="00C00C96">
        <w:rPr>
          <w:rFonts w:ascii="Oslo Sans Office" w:hAnsi="Oslo Sans Office"/>
          <w:sz w:val="20"/>
        </w:rPr>
        <w:t>Alle avtaler Leverandøren inngår om utførelse av arbeid under denne kontrakten skal inneholde tilsvarende krav.</w:t>
      </w:r>
    </w:p>
    <w:p w14:paraId="78B5BEF6" w14:textId="77777777" w:rsidR="001C65C3" w:rsidRPr="00C00C96" w:rsidRDefault="001C65C3" w:rsidP="001C65C3">
      <w:pPr>
        <w:rPr>
          <w:rFonts w:ascii="Oslo Sans Office" w:hAnsi="Oslo Sans Office"/>
          <w:iCs/>
          <w:sz w:val="20"/>
          <w:szCs w:val="22"/>
          <w:lang w:eastAsia="en-US"/>
        </w:rPr>
      </w:pPr>
    </w:p>
    <w:p w14:paraId="6F6BEA4F" w14:textId="77777777" w:rsidR="001C65C3" w:rsidRPr="00C00C96" w:rsidRDefault="001C65C3" w:rsidP="001C65C3">
      <w:pPr>
        <w:rPr>
          <w:rFonts w:ascii="Oslo Sans Office" w:hAnsi="Oslo Sans Office"/>
          <w:i/>
          <w:sz w:val="20"/>
        </w:rPr>
      </w:pPr>
    </w:p>
    <w:p w14:paraId="1A08DE26" w14:textId="77777777" w:rsidR="001C65C3" w:rsidRPr="00C00C96" w:rsidRDefault="001C65C3" w:rsidP="001C65C3">
      <w:pPr>
        <w:keepNext/>
        <w:keepLines/>
        <w:spacing w:line="264" w:lineRule="auto"/>
        <w:outlineLvl w:val="1"/>
        <w:rPr>
          <w:rFonts w:ascii="Oslo Sans Office" w:hAnsi="Oslo Sans Office"/>
          <w:b/>
          <w:color w:val="000000"/>
          <w:szCs w:val="28"/>
          <w:lang w:eastAsia="en-US"/>
        </w:rPr>
      </w:pPr>
      <w:r w:rsidRPr="00C00C96">
        <w:rPr>
          <w:rFonts w:ascii="Oslo Sans Office" w:hAnsi="Oslo Sans Office"/>
          <w:b/>
          <w:color w:val="000000"/>
          <w:szCs w:val="28"/>
          <w:lang w:eastAsia="en-US"/>
        </w:rPr>
        <w:t xml:space="preserve">Oslo kommunes krav til aktsomhetsvurderinger for ansvarlig næringsliv </w:t>
      </w:r>
    </w:p>
    <w:p w14:paraId="613F1E9C" w14:textId="77777777" w:rsidR="001C65C3" w:rsidRPr="00C00C96" w:rsidRDefault="001C65C3" w:rsidP="001C65C3">
      <w:pPr>
        <w:rPr>
          <w:rFonts w:ascii="Oslo Sans Office" w:hAnsi="Oslo Sans Office"/>
          <w:sz w:val="20"/>
          <w:lang w:eastAsia="en-US"/>
        </w:rPr>
      </w:pPr>
    </w:p>
    <w:p w14:paraId="4D863976" w14:textId="77777777" w:rsidR="001C65C3" w:rsidRPr="00C00C96" w:rsidRDefault="001C65C3" w:rsidP="001C65C3">
      <w:pPr>
        <w:keepNext/>
        <w:numPr>
          <w:ilvl w:val="0"/>
          <w:numId w:val="32"/>
        </w:numPr>
        <w:spacing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 xml:space="preserve">Plikt til å utføre aktsomhetsvurderinger </w:t>
      </w:r>
    </w:p>
    <w:p w14:paraId="31574833" w14:textId="77777777" w:rsidR="001C65C3" w:rsidRPr="00C00C96" w:rsidRDefault="001C65C3" w:rsidP="001C65C3">
      <w:pPr>
        <w:rPr>
          <w:rFonts w:ascii="Oslo Sans Office" w:eastAsia="Oslo Sans Office" w:hAnsi="Oslo Sans Office" w:cs="Oslo Sans Office"/>
          <w:color w:val="000000"/>
          <w:sz w:val="20"/>
        </w:rPr>
      </w:pPr>
      <w:r w:rsidRPr="00C00C96">
        <w:rPr>
          <w:rFonts w:ascii="Oslo Sans Office" w:eastAsia="Oslo Sans Office" w:hAnsi="Oslo Sans Office" w:cs="Oslo Sans Office"/>
          <w:color w:val="000000"/>
          <w:sz w:val="20"/>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14:paraId="7C798851" w14:textId="77777777" w:rsidR="001C65C3" w:rsidRPr="00C00C96" w:rsidRDefault="001C65C3" w:rsidP="001C65C3">
      <w:pPr>
        <w:rPr>
          <w:rFonts w:ascii="Oslo Sans Office" w:eastAsia="Oslo Sans Office" w:hAnsi="Oslo Sans Office" w:cs="Oslo Sans Office"/>
          <w:i/>
          <w:iCs/>
          <w:color w:val="000000"/>
          <w:sz w:val="20"/>
        </w:rPr>
      </w:pPr>
    </w:p>
    <w:p w14:paraId="5D6F89AE" w14:textId="77777777" w:rsidR="001C65C3" w:rsidRPr="00C00C96" w:rsidRDefault="001C65C3" w:rsidP="001C65C3">
      <w:pPr>
        <w:rPr>
          <w:rFonts w:ascii="Oslo Sans Office" w:eastAsia="Oslo Sans Office" w:hAnsi="Oslo Sans Office" w:cs="Oslo Sans Office"/>
          <w:i/>
          <w:color w:val="000000"/>
          <w:sz w:val="20"/>
        </w:rPr>
      </w:pPr>
      <w:r w:rsidRPr="00C00C96">
        <w:rPr>
          <w:rFonts w:ascii="Oslo Sans Office" w:eastAsia="Oslo Sans Office" w:hAnsi="Oslo Sans Office" w:cs="Oslo Sans Office"/>
          <w:b/>
          <w:color w:val="000000"/>
          <w:sz w:val="20"/>
        </w:rPr>
        <w:t xml:space="preserve">Leverandøren skal senest </w:t>
      </w:r>
      <w:r w:rsidRPr="00C00C96">
        <w:rPr>
          <w:rFonts w:ascii="Oslo Sans Office" w:eastAsia="Oslo Sans Office" w:hAnsi="Oslo Sans Office" w:cs="Oslo Sans Office"/>
          <w:b/>
          <w:sz w:val="20"/>
        </w:rPr>
        <w:t>fra kontraktsstart:</w:t>
      </w:r>
    </w:p>
    <w:p w14:paraId="1B01B49A" w14:textId="77777777" w:rsidR="001C65C3" w:rsidRPr="00C00C96" w:rsidRDefault="001C65C3" w:rsidP="001C65C3">
      <w:pPr>
        <w:rPr>
          <w:rFonts w:ascii="Oslo Sans Office" w:eastAsia="Oslo Sans Office" w:hAnsi="Oslo Sans Office" w:cs="Oslo Sans Office"/>
          <w:i/>
          <w:color w:val="000000"/>
          <w:sz w:val="20"/>
        </w:rPr>
      </w:pPr>
      <w:r w:rsidRPr="00C00C96">
        <w:rPr>
          <w:rFonts w:ascii="Oslo Sans Office" w:eastAsia="Oslo Sans Office" w:hAnsi="Oslo Sans Office" w:cs="Oslo Sans Office"/>
          <w:color w:val="000000"/>
          <w:sz w:val="20"/>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14:paraId="2B7A2A00" w14:textId="77777777" w:rsidR="001C65C3" w:rsidRPr="00C00C96" w:rsidRDefault="001C65C3" w:rsidP="001C65C3">
      <w:pPr>
        <w:numPr>
          <w:ilvl w:val="0"/>
          <w:numId w:val="31"/>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Forankre metoden for aktsomhetsvurderinger i retningslinjer og styringssystemer. Leverandøren skal som minimum ha:</w:t>
      </w:r>
    </w:p>
    <w:p w14:paraId="08AA025E" w14:textId="77777777" w:rsidR="001C65C3" w:rsidRPr="00C00C96" w:rsidRDefault="001C65C3" w:rsidP="001C65C3">
      <w:pPr>
        <w:numPr>
          <w:ilvl w:val="0"/>
          <w:numId w:val="30"/>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lastRenderedPageBreak/>
        <w:t>Formelle policy/retningslinjer for ansvarlig næringsliv. Retningslinjene skal ivareta Oppdragsgivers kontraktsvilkår og gjelde for egen virksomhet og i leverandørkjeden</w:t>
      </w:r>
    </w:p>
    <w:p w14:paraId="7D2984BF" w14:textId="77777777" w:rsidR="001C65C3" w:rsidRPr="00C00C96" w:rsidRDefault="001C65C3" w:rsidP="001C65C3">
      <w:pPr>
        <w:numPr>
          <w:ilvl w:val="0"/>
          <w:numId w:val="30"/>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Skriftlige rutiner for å gjøre formelle policy/retningslinjer for ansvarlig næringsliv for leverandørkjeden (Suppliers Code of Conduct) kjent for leverandører/ underleverandører og forretningsforbindelser som medvirker til utførelsen av denne kontrakt </w:t>
      </w:r>
      <w:r w:rsidRPr="00C00C96">
        <w:rPr>
          <w:rFonts w:ascii="Oslo Sans Office" w:eastAsia="Oslo Sans Office" w:hAnsi="Oslo Sans Office" w:cs="Oslo Sans Office"/>
          <w:i/>
          <w:iCs/>
          <w:color w:val="4BACC6"/>
          <w:sz w:val="20"/>
          <w:szCs w:val="20"/>
          <w:lang w:eastAsia="en-US"/>
        </w:rPr>
        <w:t>[Dette skal kun leveres hvis det benyttes underleverandører]</w:t>
      </w:r>
    </w:p>
    <w:p w14:paraId="3CD680DC" w14:textId="77777777" w:rsidR="001C65C3" w:rsidRPr="00C00C96" w:rsidRDefault="001C65C3" w:rsidP="001C65C3">
      <w:pPr>
        <w:numPr>
          <w:ilvl w:val="0"/>
          <w:numId w:val="30"/>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Planer og rutiner for å gjennomføre aktsomhetsvurderinger for ansvarlig næringsliv</w:t>
      </w:r>
    </w:p>
    <w:p w14:paraId="0C1A39F0" w14:textId="77777777" w:rsidR="001C65C3" w:rsidRPr="00C00C96" w:rsidRDefault="001C65C3" w:rsidP="001C65C3">
      <w:pPr>
        <w:numPr>
          <w:ilvl w:val="0"/>
          <w:numId w:val="31"/>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Kartlegge og vurdere faktiske og potensielle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14:paraId="652D60A3" w14:textId="77777777" w:rsidR="001C65C3" w:rsidRPr="00C00C96" w:rsidRDefault="001C65C3" w:rsidP="001C65C3">
      <w:pPr>
        <w:numPr>
          <w:ilvl w:val="0"/>
          <w:numId w:val="31"/>
        </w:numPr>
        <w:spacing w:beforeAutospacing="1" w:after="240" w:afterAutospacing="1"/>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Iverksette tiltak for å stanse, forebygge eller begrense negative konsekvenser basert på kartlegging og vurdering av risiko i punktet over</w:t>
      </w:r>
    </w:p>
    <w:p w14:paraId="18E12CC0" w14:textId="77777777" w:rsidR="001C65C3" w:rsidRPr="00C00C96" w:rsidRDefault="001C65C3" w:rsidP="001C65C3">
      <w:pPr>
        <w:numPr>
          <w:ilvl w:val="0"/>
          <w:numId w:val="31"/>
        </w:numPr>
        <w:spacing w:beforeAutospacing="1" w:after="240" w:afterAutospacing="1"/>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Overvåke og evaluere effekten av iverksatte tiltak</w:t>
      </w:r>
    </w:p>
    <w:p w14:paraId="117E8BEF" w14:textId="77777777" w:rsidR="001C65C3" w:rsidRPr="00C00C96" w:rsidRDefault="001C65C3" w:rsidP="001C65C3">
      <w:pPr>
        <w:numPr>
          <w:ilvl w:val="0"/>
          <w:numId w:val="31"/>
        </w:numPr>
        <w:spacing w:beforeAutospacing="1" w:after="240" w:afterAutospacing="1"/>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Kommunisere med berørte interessenter om arbeidet med aktsomhetsvurderinger, herunder om hvordan brudd, eller risiko er håndtert  </w:t>
      </w:r>
    </w:p>
    <w:p w14:paraId="3ECAFC8F" w14:textId="77777777" w:rsidR="001C65C3" w:rsidRPr="00C00C96" w:rsidRDefault="001C65C3" w:rsidP="001C65C3">
      <w:pPr>
        <w:numPr>
          <w:ilvl w:val="0"/>
          <w:numId w:val="31"/>
        </w:numPr>
        <w:spacing w:before="100" w:beforeAutospacing="1" w:after="100" w:afterAutospacing="1"/>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Sørge for, eller samarbeide om, gjenoppretting og erstatning for negative konsekvenser </w:t>
      </w:r>
    </w:p>
    <w:p w14:paraId="0C47BE4A" w14:textId="77777777" w:rsidR="001C65C3" w:rsidRPr="00C00C96" w:rsidRDefault="001C65C3" w:rsidP="001C65C3">
      <w:pPr>
        <w:rPr>
          <w:rFonts w:ascii="Oslo Sans Office" w:eastAsia="Oslo Sans Office" w:hAnsi="Oslo Sans Office"/>
          <w:i/>
          <w:iCs/>
          <w:sz w:val="20"/>
        </w:rPr>
      </w:pPr>
      <w:r w:rsidRPr="00C00C96">
        <w:rPr>
          <w:rFonts w:ascii="Oslo Sans Office" w:eastAsia="Oslo Sans Office" w:hAnsi="Oslo Sans Office"/>
          <w:sz w:val="20"/>
        </w:rPr>
        <w:t xml:space="preserve">Hva som menes med ansvarlig næringsliv, følger blant annet av: </w:t>
      </w:r>
    </w:p>
    <w:p w14:paraId="375BC32C"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FNs veiledende prinsipper for næringsliv og menneskerettigheter (UNGP)</w:t>
      </w:r>
    </w:p>
    <w:p w14:paraId="565B41DB"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OECDs retningslinjer for flernasjonale selskaper, inkludert følgende kapitler:</w:t>
      </w:r>
    </w:p>
    <w:p w14:paraId="05FA445B" w14:textId="77777777" w:rsidR="001C65C3" w:rsidRPr="00C00C96" w:rsidRDefault="001C65C3" w:rsidP="001C65C3">
      <w:pPr>
        <w:numPr>
          <w:ilvl w:val="1"/>
          <w:numId w:val="28"/>
        </w:numPr>
        <w:spacing w:after="240"/>
        <w:ind w:left="1021"/>
        <w:contextualSpacing/>
        <w:rPr>
          <w:rFonts w:ascii="Oslo Sans Office" w:eastAsia="Oslo Sans Office" w:hAnsi="Oslo Sans Office"/>
          <w:sz w:val="20"/>
          <w:szCs w:val="20"/>
          <w:lang w:eastAsia="en-US"/>
        </w:rPr>
      </w:pPr>
      <w:r w:rsidRPr="00C00C96">
        <w:rPr>
          <w:rFonts w:ascii="Oslo Sans Office" w:eastAsia="Oslo Sans Office" w:hAnsi="Oslo Sans Office"/>
          <w:sz w:val="20"/>
          <w:szCs w:val="20"/>
          <w:lang w:eastAsia="en-US"/>
        </w:rPr>
        <w:t>IV. Menneskerettigheter</w:t>
      </w:r>
    </w:p>
    <w:p w14:paraId="6D1D09B5" w14:textId="77777777" w:rsidR="001C65C3" w:rsidRPr="00C00C96" w:rsidRDefault="001C65C3" w:rsidP="001C65C3">
      <w:pPr>
        <w:numPr>
          <w:ilvl w:val="1"/>
          <w:numId w:val="28"/>
        </w:numPr>
        <w:spacing w:after="240"/>
        <w:ind w:left="1021"/>
        <w:contextualSpacing/>
        <w:rPr>
          <w:rFonts w:ascii="Oslo Sans Office" w:eastAsia="Oslo Sans Office" w:hAnsi="Oslo Sans Office"/>
          <w:sz w:val="20"/>
          <w:szCs w:val="20"/>
          <w:lang w:eastAsia="en-US"/>
        </w:rPr>
      </w:pPr>
      <w:r w:rsidRPr="00C00C96">
        <w:rPr>
          <w:rFonts w:ascii="Oslo Sans Office" w:eastAsia="Oslo Sans Office" w:hAnsi="Oslo Sans Office"/>
          <w:sz w:val="20"/>
          <w:szCs w:val="20"/>
          <w:lang w:eastAsia="en-US"/>
        </w:rPr>
        <w:t xml:space="preserve">V. Sysselsetting og forholdet mellom partene i arbeidslivet </w:t>
      </w:r>
    </w:p>
    <w:p w14:paraId="0E0A5CDE" w14:textId="77777777" w:rsidR="001C65C3" w:rsidRPr="00C00C96" w:rsidRDefault="001C65C3" w:rsidP="001C65C3">
      <w:pPr>
        <w:numPr>
          <w:ilvl w:val="1"/>
          <w:numId w:val="28"/>
        </w:numPr>
        <w:spacing w:after="240"/>
        <w:ind w:left="1021"/>
        <w:contextualSpacing/>
        <w:rPr>
          <w:rFonts w:ascii="Oslo Sans Office" w:eastAsia="Oslo Sans Office" w:hAnsi="Oslo Sans Office"/>
          <w:sz w:val="20"/>
          <w:szCs w:val="20"/>
          <w:lang w:eastAsia="en-US"/>
        </w:rPr>
      </w:pPr>
      <w:r w:rsidRPr="00C00C96">
        <w:rPr>
          <w:rFonts w:ascii="Oslo Sans Office" w:eastAsia="Oslo Sans Office" w:hAnsi="Oslo Sans Office"/>
          <w:sz w:val="20"/>
          <w:szCs w:val="20"/>
          <w:lang w:eastAsia="en-US"/>
        </w:rPr>
        <w:t>VI. Miljøvern</w:t>
      </w:r>
    </w:p>
    <w:p w14:paraId="3E996AB8" w14:textId="77777777" w:rsidR="001C65C3" w:rsidRPr="00C00C96" w:rsidRDefault="001C65C3" w:rsidP="001C65C3">
      <w:pPr>
        <w:numPr>
          <w:ilvl w:val="1"/>
          <w:numId w:val="28"/>
        </w:numPr>
        <w:spacing w:after="240"/>
        <w:ind w:left="1021"/>
        <w:contextualSpacing/>
        <w:rPr>
          <w:rFonts w:ascii="Oslo Sans Office" w:eastAsia="Calibri" w:hAnsi="Oslo Sans Office"/>
          <w:sz w:val="20"/>
          <w:szCs w:val="20"/>
          <w:lang w:eastAsia="en-US"/>
        </w:rPr>
      </w:pPr>
      <w:r w:rsidRPr="00C00C96">
        <w:rPr>
          <w:rFonts w:ascii="Oslo Sans Office" w:eastAsia="Oslo Sans Office" w:hAnsi="Oslo Sans Office"/>
          <w:sz w:val="20"/>
          <w:szCs w:val="20"/>
          <w:lang w:eastAsia="en-US"/>
        </w:rPr>
        <w:t>VII. Bekjemping av bestikkelser, tilbud om bestikkelser og pengeutpressing</w:t>
      </w:r>
    </w:p>
    <w:p w14:paraId="1E9FE5EB"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Verdenserklæringen om menneskerettighetene (1948) og FN-konvensjonene om økonomiske, sosiale og kulturelle rettigheter (1966) og om sivile og politiske rettigheter (1966) </w:t>
      </w:r>
    </w:p>
    <w:p w14:paraId="77443060"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Internasjonal humanitærrett inkludert Genèvekonvensjonene. Dette innebærer at Leverandøren ikke skal tilby varer eller tjenester fra leverandører som direkte eller indirekte medvirker til å opprettholde ulovlig okkupasjon.</w:t>
      </w:r>
    </w:p>
    <w:p w14:paraId="0E00C212"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ILOs kjernekonvensjoner om grunnleggende rettigheter og prinsipper i arbeidslivet:</w:t>
      </w:r>
    </w:p>
    <w:p w14:paraId="4E21F54B" w14:textId="77777777" w:rsidR="001C65C3" w:rsidRPr="00C00C96" w:rsidRDefault="001C65C3" w:rsidP="001C65C3">
      <w:pPr>
        <w:numPr>
          <w:ilvl w:val="1"/>
          <w:numId w:val="28"/>
        </w:numPr>
        <w:spacing w:after="240"/>
        <w:ind w:left="1021"/>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Forbud mot tvangsarbeid (ILO konvensjon nr. 29 og nr. 105)</w:t>
      </w:r>
    </w:p>
    <w:p w14:paraId="07CC2666" w14:textId="77777777" w:rsidR="001C65C3" w:rsidRPr="00C00C96" w:rsidRDefault="001C65C3" w:rsidP="001C65C3">
      <w:pPr>
        <w:numPr>
          <w:ilvl w:val="1"/>
          <w:numId w:val="28"/>
        </w:numPr>
        <w:spacing w:after="240"/>
        <w:ind w:left="1418" w:hanging="39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p>
    <w:p w14:paraId="3DE9DCF7" w14:textId="77777777" w:rsidR="001C65C3" w:rsidRPr="00C00C96" w:rsidRDefault="001C65C3" w:rsidP="001C65C3">
      <w:pPr>
        <w:numPr>
          <w:ilvl w:val="1"/>
          <w:numId w:val="28"/>
        </w:numPr>
        <w:spacing w:after="240"/>
        <w:ind w:left="1021"/>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Forbud mot barnearbeid (ILO konvensjon nr. 138 og nr. 182)</w:t>
      </w:r>
    </w:p>
    <w:p w14:paraId="4FCEB543" w14:textId="77777777" w:rsidR="001C65C3" w:rsidRPr="00C00C96" w:rsidRDefault="001C65C3" w:rsidP="001C65C3">
      <w:pPr>
        <w:numPr>
          <w:ilvl w:val="1"/>
          <w:numId w:val="28"/>
        </w:numPr>
        <w:spacing w:after="240"/>
        <w:ind w:left="1021"/>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Forbud mot diskriminering (ILO konvensjon nr. 100 og nr. 111)</w:t>
      </w:r>
    </w:p>
    <w:p w14:paraId="480CBAC2" w14:textId="77777777" w:rsidR="001C65C3" w:rsidRPr="00C00C96" w:rsidRDefault="001C65C3" w:rsidP="001C65C3">
      <w:pPr>
        <w:numPr>
          <w:ilvl w:val="1"/>
          <w:numId w:val="28"/>
        </w:numPr>
        <w:spacing w:after="240"/>
        <w:ind w:left="1021"/>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Retten til helse, miljø og sikkerhet (ILO konvensjon nr. 155 og nr. 187)</w:t>
      </w:r>
    </w:p>
    <w:p w14:paraId="2B658223"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Anstendige arbeidsforhold og arbeidsmiljølovgivningen der arbeidet utføres:</w:t>
      </w:r>
    </w:p>
    <w:p w14:paraId="703E5480" w14:textId="77777777" w:rsidR="001C65C3" w:rsidRPr="00C00C96" w:rsidRDefault="001C65C3" w:rsidP="001C65C3">
      <w:pPr>
        <w:spacing w:after="200"/>
        <w:ind w:left="680"/>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p w14:paraId="223C9FE6" w14:textId="77777777" w:rsidR="001C65C3" w:rsidRPr="00C00C96" w:rsidRDefault="001C65C3" w:rsidP="001C65C3">
      <w:pPr>
        <w:rPr>
          <w:rFonts w:ascii="Oslo Sans Office" w:eastAsia="Oslo Sans Office" w:hAnsi="Oslo Sans Office" w:cs="Oslo Sans Office"/>
          <w:i/>
          <w:color w:val="000000"/>
          <w:sz w:val="16"/>
          <w:szCs w:val="20"/>
        </w:rPr>
      </w:pPr>
      <w:r w:rsidRPr="00C00C96">
        <w:rPr>
          <w:rFonts w:ascii="Oslo Sans Office" w:eastAsia="Oslo Sans Office" w:hAnsi="Oslo Sans Office" w:cs="Oslo Sans Office"/>
          <w:color w:val="000000"/>
          <w:sz w:val="20"/>
          <w:szCs w:val="16"/>
        </w:rPr>
        <w:lastRenderedPageBreak/>
        <w:t xml:space="preserve">Overnevnte er minimumsstandarder. Der hvor internasjonale konvensjoner og nasjonale lover og regler eller avtaler regulerer samme tema, skal den høyeste standarden legges til grunn. </w:t>
      </w:r>
    </w:p>
    <w:p w14:paraId="0ACEF587" w14:textId="77777777" w:rsidR="001C65C3" w:rsidRPr="00C00C96" w:rsidRDefault="001C65C3" w:rsidP="001C65C3">
      <w:pPr>
        <w:rPr>
          <w:rFonts w:ascii="Oslo Sans Office" w:eastAsia="Oslo Sans Office" w:hAnsi="Oslo Sans Office" w:cs="Oslo Sans Office"/>
          <w:color w:val="000000"/>
          <w:sz w:val="12"/>
          <w:szCs w:val="8"/>
        </w:rPr>
      </w:pPr>
    </w:p>
    <w:p w14:paraId="40ADEDA5" w14:textId="77777777" w:rsidR="001C65C3" w:rsidRPr="00C00C96" w:rsidRDefault="001C65C3" w:rsidP="001C65C3">
      <w:pPr>
        <w:rPr>
          <w:rFonts w:ascii="Oslo Sans Office" w:eastAsia="Oslo Sans Office" w:hAnsi="Oslo Sans Office" w:cs="Oslo Sans Office"/>
          <w:i/>
          <w:color w:val="000000"/>
          <w:sz w:val="16"/>
          <w:szCs w:val="20"/>
        </w:rPr>
      </w:pPr>
      <w:r w:rsidRPr="00C00C96">
        <w:rPr>
          <w:rFonts w:ascii="Oslo Sans Office" w:eastAsia="Oslo Sans Office" w:hAnsi="Oslo Sans Office" w:cs="Oslo Sans Office"/>
          <w:color w:val="000000"/>
          <w:sz w:val="20"/>
          <w:szCs w:val="16"/>
        </w:rPr>
        <w:t>Dersom Leverandøren blir kjent med kritikkverdige forhold i leverandørkjeden, skal Leverandøren informere Oppdragsgiver om dette uten ugrunnet opphold.</w:t>
      </w:r>
    </w:p>
    <w:p w14:paraId="6B82B638" w14:textId="77777777" w:rsidR="001C65C3" w:rsidRPr="00C00C96" w:rsidRDefault="001C65C3" w:rsidP="001C65C3">
      <w:pPr>
        <w:rPr>
          <w:rFonts w:ascii="Oslo Sans Office" w:eastAsia="Calibri" w:hAnsi="Oslo Sans Office"/>
          <w:sz w:val="20"/>
          <w:szCs w:val="22"/>
          <w:lang w:eastAsia="en-US"/>
        </w:rPr>
      </w:pPr>
    </w:p>
    <w:p w14:paraId="10957609" w14:textId="77777777" w:rsidR="001C65C3" w:rsidRPr="00C00C96" w:rsidRDefault="001C65C3" w:rsidP="001C65C3">
      <w:pPr>
        <w:keepNext/>
        <w:numPr>
          <w:ilvl w:val="0"/>
          <w:numId w:val="32"/>
        </w:numPr>
        <w:spacing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Plikt til å medvirke i kontraktsoppfølgingen</w:t>
      </w:r>
    </w:p>
    <w:p w14:paraId="50DDFC21" w14:textId="77777777" w:rsidR="001C65C3" w:rsidRPr="00C00C96" w:rsidRDefault="001C65C3" w:rsidP="001C65C3">
      <w:pPr>
        <w:rPr>
          <w:rFonts w:ascii="Oslo Sans Office" w:eastAsia="Oslo Sans Office" w:hAnsi="Oslo Sans Office" w:cs="Oslo Sans Office"/>
          <w:i/>
          <w:color w:val="000000"/>
          <w:sz w:val="20"/>
        </w:rPr>
      </w:pPr>
      <w:r w:rsidRPr="00C00C96">
        <w:rPr>
          <w:rFonts w:ascii="Oslo Sans Office" w:eastAsia="Oslo Sans Office" w:hAnsi="Oslo Sans Office" w:cs="Oslo Sans Office"/>
          <w:color w:val="000000"/>
          <w:sz w:val="20"/>
        </w:rPr>
        <w:t>Oppdragsgiver etterstreber samarbeid som utgangspunkt, og ønsker dialog om eventuelle utfordringer i leverandørkjeden med mål om å få til varige forbedringer.</w:t>
      </w:r>
    </w:p>
    <w:p w14:paraId="6F1E550D" w14:textId="77777777" w:rsidR="001C65C3" w:rsidRPr="00C00C96" w:rsidRDefault="001C65C3" w:rsidP="001C65C3">
      <w:pPr>
        <w:rPr>
          <w:rFonts w:ascii="Oslo Sans Office" w:eastAsia="Oslo Sans Office" w:hAnsi="Oslo Sans Office" w:cs="Oslo Sans Office"/>
          <w:i/>
          <w:color w:val="000000"/>
          <w:sz w:val="20"/>
        </w:rPr>
      </w:pPr>
      <w:r w:rsidRPr="00C00C96">
        <w:rPr>
          <w:rFonts w:ascii="Oslo Sans Office" w:eastAsia="Oslo Sans Office" w:hAnsi="Oslo Sans Office" w:cs="Oslo Sans Office"/>
          <w:color w:val="000000"/>
          <w:sz w:val="20"/>
        </w:rPr>
        <w:t xml:space="preserve">I kontraktsoppfølgingen kan Oppdragsgiver kreve at Leverandøren: </w:t>
      </w:r>
    </w:p>
    <w:p w14:paraId="79B1D678"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Deltar i oppfølgingssamtale(r) med Oppdragsgiver og eventuelle andre berørte interessenter</w:t>
      </w:r>
    </w:p>
    <w:p w14:paraId="367DB873"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Besvarer egenrapporteringsskjema senest fire uker etter Oppdragsgivers utsendelse, med mindre Oppdragsgiver har satt en annen frist</w:t>
      </w:r>
    </w:p>
    <w:p w14:paraId="1019DB30"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Fremlegger policy/retningslinjer, planer og rutiner for å gjennomføre aktsomhetsvurderinger</w:t>
      </w:r>
    </w:p>
    <w:p w14:paraId="4AFA77E2"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Dokumenterer sitt arbeid med aktsomhetsvurderinger, inkludert tiltak for å stanse, forebygge eller begrense negative konsekvenser, samt gjenoppretting og erstatning for negative konsekvenser</w:t>
      </w:r>
    </w:p>
    <w:p w14:paraId="05D602D4"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Gir en oversikt over produksjonsenheter i leverandørkjeden, inkludert deres hovedkomponenter og råvarer, etter Oppdragsgivers nærmere angivelse</w:t>
      </w:r>
    </w:p>
    <w:p w14:paraId="7E373DCD"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Bistår i forbindelse med Oppdragsgivers leverandørrevisjoner og innhenter all dokumentasjon som anses nødvendig:</w:t>
      </w:r>
    </w:p>
    <w:p w14:paraId="284AE9EB"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p>
    <w:p w14:paraId="5CFCAD5E"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Revisjon kan gjennomføres i perioden fra kontraktsinngåelse frem til seks måneder etter utløpet av kontrakten</w:t>
      </w:r>
    </w:p>
    <w:p w14:paraId="6493D68C"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14:paraId="169AAC2D" w14:textId="77777777" w:rsidR="001C65C3" w:rsidRPr="00C00C96" w:rsidRDefault="001C65C3" w:rsidP="001C65C3">
      <w:pPr>
        <w:rPr>
          <w:rFonts w:ascii="Oslo Sans Office" w:eastAsia="Oslo Sans Office" w:hAnsi="Oslo Sans Office" w:cs="Oslo Sans Office"/>
          <w:color w:val="000000"/>
          <w:sz w:val="20"/>
        </w:rPr>
      </w:pPr>
      <w:r w:rsidRPr="00C00C96">
        <w:rPr>
          <w:rFonts w:ascii="Oslo Sans Office" w:eastAsia="Oslo Sans Office" w:hAnsi="Oslo Sans Office" w:cs="Oslo Sans Office"/>
          <w:color w:val="000000"/>
          <w:sz w:val="20"/>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14:paraId="46CC02BA" w14:textId="77777777" w:rsidR="001C65C3" w:rsidRPr="00C00C96" w:rsidRDefault="001C65C3" w:rsidP="001C65C3">
      <w:pPr>
        <w:rPr>
          <w:rFonts w:ascii="Oslo Sans Office" w:eastAsia="Oslo Sans Office" w:hAnsi="Oslo Sans Office" w:cs="Oslo Sans Office"/>
          <w:color w:val="000000"/>
          <w:sz w:val="20"/>
        </w:rPr>
      </w:pPr>
    </w:p>
    <w:p w14:paraId="1B91853F" w14:textId="77777777" w:rsidR="001C65C3" w:rsidRPr="00C00C96" w:rsidRDefault="001C65C3" w:rsidP="001C65C3">
      <w:pPr>
        <w:keepNext/>
        <w:numPr>
          <w:ilvl w:val="0"/>
          <w:numId w:val="32"/>
        </w:numPr>
        <w:spacing w:after="60" w:line="276" w:lineRule="auto"/>
        <w:ind w:left="714" w:hanging="357"/>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 xml:space="preserve">Sanksjoner ved manglende ivaretakelse krav til aktsomhetsvurderinger for ansvarlig næringsliv </w:t>
      </w:r>
    </w:p>
    <w:p w14:paraId="38B1760A" w14:textId="77777777" w:rsidR="001C65C3" w:rsidRPr="00C00C96" w:rsidRDefault="001C65C3" w:rsidP="001C65C3">
      <w:pPr>
        <w:rPr>
          <w:rFonts w:ascii="Oslo Sans Office" w:eastAsia="Oslo Sans Office" w:hAnsi="Oslo Sans Office" w:cs="Oslo Sans Office"/>
          <w:i/>
          <w:iCs/>
          <w:color w:val="000000"/>
          <w:sz w:val="20"/>
          <w:szCs w:val="20"/>
        </w:rPr>
      </w:pPr>
      <w:r w:rsidRPr="00C00C96">
        <w:rPr>
          <w:rFonts w:ascii="Oslo Sans Office" w:eastAsia="Oslo Sans Office" w:hAnsi="Oslo Sans Office" w:cs="Oslo Sans Office"/>
          <w:color w:val="000000"/>
          <w:sz w:val="20"/>
          <w:szCs w:val="20"/>
        </w:rPr>
        <w:t>Ved brudd på krav om plikt til å utføre aktsomhetsvurderinger eller plikt til å medvirke i kontraktsoppfølgingen, som manglende gjennomføring av, eller dokumentasjon på aktsomhetsvurderinger eller ved brudd på medvirkningsplikten, kan Oppdragsgiver gjøre følgende sanksjonsbestemmelser gjeldende:</w:t>
      </w:r>
    </w:p>
    <w:p w14:paraId="0B0A214C" w14:textId="77777777" w:rsidR="001C65C3" w:rsidRPr="00C00C96" w:rsidRDefault="001C65C3" w:rsidP="001C65C3">
      <w:pPr>
        <w:numPr>
          <w:ilvl w:val="0"/>
          <w:numId w:val="29"/>
        </w:numPr>
        <w:rPr>
          <w:rFonts w:ascii="Oslo Sans Office" w:eastAsia="Oslo Sans Office" w:hAnsi="Oslo Sans Office" w:cs="Oslo Sans Office"/>
          <w:i/>
          <w:iCs/>
          <w:color w:val="000000"/>
          <w:sz w:val="20"/>
          <w:szCs w:val="20"/>
        </w:rPr>
      </w:pPr>
      <w:r w:rsidRPr="00C00C96">
        <w:rPr>
          <w:rFonts w:ascii="Oslo Sans Office" w:eastAsia="Oslo Sans Office" w:hAnsi="Oslo Sans Office" w:cs="Oslo Sans Office"/>
          <w:color w:val="000000"/>
          <w:sz w:val="20"/>
          <w:szCs w:val="20"/>
        </w:rPr>
        <w:lastRenderedPageBreak/>
        <w:t xml:space="preserve">Leverandøren skal rette brudd på krav om plikt til å utføre aktsomhetsvurderinger eller plikt til å medvirke i kontraktsoppfølgingen.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14:paraId="1EAC14E9" w14:textId="77777777" w:rsidR="001C65C3" w:rsidRPr="00C00C96" w:rsidRDefault="001C65C3" w:rsidP="001C65C3">
      <w:pPr>
        <w:numPr>
          <w:ilvl w:val="0"/>
          <w:numId w:val="28"/>
        </w:numPr>
        <w:spacing w:after="240"/>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 xml:space="preserve">Ved alvorlige eller gjentatte brudd på krav om plikt til å utføre aktsomhetsvurderinger eller plikt til å medvirke i kontraktsoppfølgingen, eller ved gjentatt tilsidesettelse av tiltaksplanen, kan Oppdragsgiver </w:t>
      </w:r>
      <w:r w:rsidRPr="00C00C96">
        <w:rPr>
          <w:rFonts w:ascii="Oslo Sans Office" w:eastAsia="Oslo Sans Office" w:hAnsi="Oslo Sans Office" w:cs="Oslo Sans Office"/>
          <w:color w:val="000000"/>
          <w:sz w:val="20"/>
          <w:szCs w:val="20"/>
          <w:lang w:eastAsia="en-US"/>
        </w:rPr>
        <w:t>ilegge</w:t>
      </w:r>
      <w:r w:rsidRPr="00C00C96">
        <w:rPr>
          <w:rFonts w:ascii="Oslo Sans Office" w:eastAsia="Oslo Sans Office" w:hAnsi="Oslo Sans Office"/>
          <w:sz w:val="20"/>
          <w:szCs w:val="20"/>
          <w:lang w:eastAsia="en-US"/>
        </w:rPr>
        <w:t xml:space="preserve"> én eller flere av følgende sanksjoner:</w:t>
      </w:r>
    </w:p>
    <w:p w14:paraId="4AAB003E"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Gebyr på kr 1 500 per hverdag inntil forholdet er rettet</w:t>
      </w:r>
    </w:p>
    <w:p w14:paraId="1D351CF2"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Kreve midlertidig stans av hele eller deler av leveransen for Leverandørens regning og risiko. Under stans vil ikke erstatningskjøp som foretas hos annen leverandør anses som kontraktsbrudd</w:t>
      </w:r>
    </w:p>
    <w:p w14:paraId="19A44243"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Kreve at Leverandøren bytter ut vare(r) eller underleverandør uten kostnad for Oppdragsgiver</w:t>
      </w:r>
    </w:p>
    <w:p w14:paraId="4D8ECFB8"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Heve kontrakten. Selv om Leverandøren eller underleverandøren retter, er dette ikke til hinder for at Oppdragsgiver kan heve</w:t>
      </w:r>
    </w:p>
    <w:p w14:paraId="7AC39557" w14:textId="77777777" w:rsidR="001C65C3" w:rsidRPr="00C00C96" w:rsidRDefault="001C65C3" w:rsidP="001C65C3">
      <w:pPr>
        <w:rPr>
          <w:rFonts w:ascii="Oslo Sans Office" w:hAnsi="Oslo Sans Office"/>
          <w:sz w:val="20"/>
          <w:shd w:val="clear" w:color="auto" w:fill="FFFFFF"/>
        </w:rPr>
      </w:pPr>
    </w:p>
    <w:p w14:paraId="3C452018" w14:textId="77777777" w:rsidR="001C65C3" w:rsidRPr="00C00C96" w:rsidRDefault="001C65C3" w:rsidP="001C65C3">
      <w:pPr>
        <w:rPr>
          <w:rFonts w:ascii="Oslo Sans Office" w:hAnsi="Oslo Sans Office" w:cs="TimesNewRomanPSMT"/>
          <w:sz w:val="20"/>
        </w:rPr>
      </w:pPr>
    </w:p>
    <w:p w14:paraId="42ED0B5D" w14:textId="77777777" w:rsidR="001C65C3" w:rsidRPr="00C00C96" w:rsidRDefault="001C65C3" w:rsidP="001C65C3">
      <w:pPr>
        <w:rPr>
          <w:rFonts w:ascii="Oslo Sans Office" w:hAnsi="Oslo Sans Office" w:cs="Arial"/>
          <w:szCs w:val="22"/>
        </w:rPr>
      </w:pPr>
    </w:p>
    <w:p w14:paraId="1AD9D60A" w14:textId="77777777" w:rsidR="001C65C3" w:rsidRPr="00C00C96" w:rsidRDefault="001C65C3" w:rsidP="001C65C3">
      <w:pPr>
        <w:keepNext/>
        <w:keepLines/>
        <w:spacing w:after="120"/>
        <w:outlineLvl w:val="0"/>
        <w:rPr>
          <w:rFonts w:ascii="Oslo Sans Office" w:hAnsi="Oslo Sans Office"/>
          <w:color w:val="1F497D"/>
          <w:sz w:val="28"/>
          <w:szCs w:val="32"/>
          <w:lang w:eastAsia="en-US"/>
        </w:rPr>
      </w:pPr>
      <w:r w:rsidRPr="00C00C96">
        <w:rPr>
          <w:rFonts w:ascii="Oslo Sans Office" w:hAnsi="Oslo Sans Office"/>
          <w:color w:val="1F497D"/>
          <w:sz w:val="28"/>
          <w:szCs w:val="32"/>
          <w:lang w:eastAsia="en-US"/>
        </w:rPr>
        <w:t>Tjenesteanskaffelser</w:t>
      </w:r>
    </w:p>
    <w:p w14:paraId="31F4FCA6" w14:textId="77777777" w:rsidR="001C65C3" w:rsidRPr="00C00C96" w:rsidRDefault="001C65C3" w:rsidP="001C65C3">
      <w:pPr>
        <w:keepNext/>
        <w:keepLines/>
        <w:spacing w:line="264" w:lineRule="auto"/>
        <w:outlineLvl w:val="1"/>
        <w:rPr>
          <w:rFonts w:ascii="Oslo Sans Office" w:hAnsi="Oslo Sans Office"/>
          <w:b/>
          <w:color w:val="000000"/>
          <w:szCs w:val="28"/>
          <w:lang w:eastAsia="en-US"/>
        </w:rPr>
      </w:pPr>
      <w:r w:rsidRPr="00C00C96">
        <w:rPr>
          <w:rFonts w:ascii="Oslo Sans Office" w:hAnsi="Oslo Sans Office"/>
          <w:b/>
          <w:color w:val="000000"/>
          <w:szCs w:val="28"/>
          <w:lang w:eastAsia="en-US"/>
        </w:rPr>
        <w:t>Oslo kommunes seriøsitetskrav</w:t>
      </w:r>
    </w:p>
    <w:p w14:paraId="1E8D3CEE" w14:textId="77777777" w:rsidR="001C65C3" w:rsidRPr="00C00C96" w:rsidRDefault="001C65C3" w:rsidP="001C65C3">
      <w:pPr>
        <w:keepNext/>
        <w:numPr>
          <w:ilvl w:val="0"/>
          <w:numId w:val="35"/>
        </w:numPr>
        <w:spacing w:after="60" w:line="276" w:lineRule="auto"/>
        <w:contextualSpacing/>
        <w:rPr>
          <w:rFonts w:ascii="Oslo Sans Office" w:eastAsia="Calibri" w:hAnsi="Oslo Sans Office"/>
          <w:b/>
          <w:bCs/>
          <w:sz w:val="20"/>
          <w:szCs w:val="20"/>
          <w:shd w:val="clear" w:color="auto" w:fill="FFFFFF"/>
          <w:lang w:eastAsia="en-US"/>
        </w:rPr>
      </w:pPr>
      <w:bookmarkStart w:id="7" w:name="_Toc129857739"/>
      <w:bookmarkStart w:id="8" w:name="_Toc1973013720"/>
      <w:bookmarkStart w:id="9" w:name="_Toc120398748"/>
      <w:bookmarkStart w:id="10" w:name="_Toc856709127"/>
      <w:bookmarkStart w:id="11" w:name="_Toc514227764"/>
      <w:bookmarkStart w:id="12" w:name="_Toc916215406"/>
      <w:bookmarkStart w:id="13" w:name="_Toc548596610"/>
      <w:bookmarkStart w:id="14" w:name="_Toc774910574"/>
      <w:bookmarkStart w:id="15" w:name="_Toc585831736"/>
      <w:bookmarkStart w:id="16" w:name="_Toc1223077961"/>
      <w:bookmarkStart w:id="17" w:name="_Toc1524142343"/>
      <w:bookmarkStart w:id="18" w:name="_Toc1856344883"/>
      <w:bookmarkStart w:id="19" w:name="_Toc1103190060"/>
      <w:bookmarkStart w:id="20" w:name="_Toc304628671"/>
      <w:r w:rsidRPr="00C00C96">
        <w:rPr>
          <w:rFonts w:ascii="Oslo Sans Office" w:eastAsia="Calibri" w:hAnsi="Oslo Sans Office"/>
          <w:b/>
          <w:bCs/>
          <w:sz w:val="20"/>
          <w:szCs w:val="20"/>
          <w:shd w:val="clear" w:color="auto" w:fill="FFFFFF"/>
          <w:lang w:eastAsia="en-US"/>
        </w:rPr>
        <w:t>Krav til lønns- og arbeidsvilkår</w:t>
      </w:r>
      <w:bookmarkEnd w:id="7"/>
      <w:r w:rsidRPr="00C00C96">
        <w:rPr>
          <w:rFonts w:ascii="Oslo Sans Office" w:eastAsia="Calibri" w:hAnsi="Oslo Sans Office"/>
          <w:b/>
          <w:bCs/>
          <w:sz w:val="20"/>
          <w:szCs w:val="20"/>
          <w:shd w:val="clear" w:color="auto" w:fill="FFFFFF"/>
          <w:lang w:eastAsia="en-US"/>
        </w:rPr>
        <w:t xml:space="preserve"> </w:t>
      </w:r>
      <w:bookmarkEnd w:id="8"/>
      <w:bookmarkEnd w:id="9"/>
      <w:bookmarkEnd w:id="10"/>
      <w:bookmarkEnd w:id="11"/>
      <w:bookmarkEnd w:id="12"/>
      <w:bookmarkEnd w:id="13"/>
      <w:bookmarkEnd w:id="14"/>
      <w:bookmarkEnd w:id="15"/>
      <w:bookmarkEnd w:id="16"/>
      <w:bookmarkEnd w:id="17"/>
      <w:bookmarkEnd w:id="18"/>
    </w:p>
    <w:p w14:paraId="2B673B06" w14:textId="77777777" w:rsidR="001C65C3" w:rsidRPr="00C00C96" w:rsidRDefault="001C65C3" w:rsidP="001C65C3">
      <w:pPr>
        <w:spacing w:after="100" w:afterAutospacing="1"/>
        <w:rPr>
          <w:rFonts w:ascii="Oslo Sans Office" w:hAnsi="Oslo Sans Office"/>
          <w:i/>
          <w:sz w:val="20"/>
        </w:rPr>
      </w:pPr>
      <w:r w:rsidRPr="00C00C96">
        <w:rPr>
          <w:rFonts w:ascii="Oslo Sans Office" w:hAnsi="Oslo Sans Office"/>
          <w:i/>
          <w:sz w:val="20"/>
        </w:rPr>
        <w:t>Dette kravet erstatter SSA-krav om lønns- og arbeidsvilkår, jf. Punkt 11.2.</w:t>
      </w:r>
    </w:p>
    <w:p w14:paraId="32501060" w14:textId="77777777" w:rsidR="001C65C3" w:rsidRPr="00C00C96" w:rsidRDefault="001C65C3" w:rsidP="001C65C3">
      <w:pPr>
        <w:spacing w:after="100" w:afterAutospacing="1"/>
        <w:rPr>
          <w:rFonts w:ascii="Oslo Sans Office" w:hAnsi="Oslo Sans Office"/>
          <w:iCs/>
          <w:sz w:val="20"/>
        </w:rPr>
      </w:pPr>
      <w:r w:rsidRPr="00C00C96">
        <w:rPr>
          <w:rFonts w:ascii="Oslo Sans Office" w:hAnsi="Oslo Sans Office"/>
          <w:iCs/>
          <w:sz w:val="20"/>
        </w:rPr>
        <w:t xml:space="preserve">Medvirkende arbeiders lønns- og arbeidsvilkår skal ikke være dårligere enn det som følger av den til enhver tid gjeldende arbeidsmiljølovgivning. </w:t>
      </w:r>
    </w:p>
    <w:p w14:paraId="4490F962"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Med lønns- og arbeidsvilkår menes blant annet arbeidstid, lønn herunder overtidstillegg, skift- og turnustillegg og ulempetillegg, obligatorisk tjenestepensjon og dekning av utgifter til reise, kost og losji. </w:t>
      </w:r>
    </w:p>
    <w:p w14:paraId="08BBFB86"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På områder som er dekket av forskrift om allmenngjort tariffavtale skal medvirkende arbeiders lønns- og arbeidsvilkår ikke være dårligere enn allmenngjøringsforskriften for den aktuelle bransje.  </w:t>
      </w:r>
    </w:p>
    <w:p w14:paraId="2EACEBC5"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På områder som ikke er dekket av forskrift om allmenngjort tariffavtale, skal medvirkende arbeiders lønns- og arbeidsvilkår ikke være dårligere enn landsomfattende tariffavtale for den aktuelle bransje.  </w:t>
      </w:r>
    </w:p>
    <w:p w14:paraId="3ADD9EDC"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632443E6"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lastRenderedPageBreak/>
        <w:t xml:space="preserve">Der det ikke finnes allmenngjort eller landsdekkende tariffavtale for lignende arbeidsområde, skal </w:t>
      </w:r>
      <w:r w:rsidRPr="00C00C96">
        <w:rPr>
          <w:rFonts w:ascii="Oslo Sans Office" w:hAnsi="Oslo Sans Office"/>
          <w:sz w:val="20"/>
        </w:rPr>
        <w:t>medvirkende</w:t>
      </w:r>
      <w:r w:rsidRPr="00C00C96">
        <w:rPr>
          <w:rFonts w:ascii="Oslo Sans Office" w:hAnsi="Oslo Sans Office"/>
          <w:iCs/>
          <w:sz w:val="20"/>
        </w:rPr>
        <w:t xml:space="preserve"> arbeiders lønns- og arbeidsvilkår ikke være vesentlig dårligere enn det som er normalt i yrket og som det er naturlig å sammenligne med.</w:t>
      </w:r>
    </w:p>
    <w:p w14:paraId="014DB091"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1C7B4E45"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Leverandøren skal på forespørsel vederlagsfritt dokumentere at krav som følger av denne bestemmelsen er oppfylt. Dokumentasjon som minimum kan kreves er kopi av arbeidsavtale, lønnsslipp, timeliste, arbeiderens CV og arbeidsgiverens bankutskrift.</w:t>
      </w:r>
    </w:p>
    <w:p w14:paraId="41766B42"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76FD9F2C"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Leverandøren skal på forespørsel dokumentere skriftlig avtale om trekk i lønn, gjennomsnittsberegning av arbeidstid og arbeidsplan.</w:t>
      </w:r>
    </w:p>
    <w:p w14:paraId="7AD05B8F"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Leverandøren skal på forespørsel dokumentere betaling for kostnader knyttet til kost, losji og reise der arbeideren har rett til slik utgiftsdekning.</w:t>
      </w:r>
    </w:p>
    <w:p w14:paraId="26557177"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Leverandøren skal gjennomføre nødvendig kontroll hos sine underleverandører for å påse at pliktene etter denne bestemmelsen overholdes. Personvern skal ivaretas ved kontroll. </w:t>
      </w:r>
    </w:p>
    <w:p w14:paraId="36EEA717" w14:textId="77777777" w:rsidR="001C65C3" w:rsidRPr="00C00C96" w:rsidRDefault="001C65C3" w:rsidP="001C65C3">
      <w:pPr>
        <w:spacing w:before="100" w:beforeAutospacing="1" w:afterAutospacing="1"/>
        <w:rPr>
          <w:rFonts w:ascii="Oslo Sans Office" w:hAnsi="Oslo Sans Office"/>
          <w:sz w:val="20"/>
        </w:rPr>
      </w:pPr>
      <w:r w:rsidRPr="00C00C96">
        <w:rPr>
          <w:rFonts w:ascii="Oslo Sans Office" w:hAnsi="Oslo Sans Office"/>
          <w:sz w:val="20"/>
        </w:rPr>
        <w:t>Leverandøren skal for øvrig overholde den til enhver tid gjeldende arbeidsmiljølov.</w:t>
      </w:r>
    </w:p>
    <w:p w14:paraId="7C8CF46B"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Ved brudd på denne bestemmelsen skal Leverandøren rette forholdet umiddelbart. Oppdragsgiver har rett til å holde tilbake et forholdsmessig beløp på opptil to ganger uberettiget besparelse frem til forholdet er rettet.</w:t>
      </w:r>
    </w:p>
    <w:p w14:paraId="4689AF9F"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Ved brudd på denne bestemmelsen har Oppdragsgiver rett til å ilegge et forholdsmessig gebyr og/eller forholdsmessig avkorte vederlaget til Leverandøren. Beløpet skal</w:t>
      </w:r>
      <w:r w:rsidRPr="00C00C96" w:rsidDel="5EC94FE6">
        <w:rPr>
          <w:rFonts w:ascii="Oslo Sans Office" w:hAnsi="Oslo Sans Office"/>
          <w:iCs/>
          <w:sz w:val="20"/>
        </w:rPr>
        <w:t xml:space="preserve"> </w:t>
      </w:r>
      <w:r w:rsidRPr="00C00C96">
        <w:rPr>
          <w:rFonts w:ascii="Oslo Sans Office" w:hAnsi="Oslo Sans Office"/>
          <w:iCs/>
          <w:sz w:val="20"/>
        </w:rPr>
        <w:t>ikke være mindre enn kr 1 500 per brudd per person. Ved vurderingen av hva som er forholdsmessig, skal det særlig legges vekt på bruddets alvorlighetsgrad, omfang, varighet og betydning for Oppdragsgiver.</w:t>
      </w:r>
    </w:p>
    <w:p w14:paraId="2B233F41"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Ved vesentlig brudd på bestemmelsen hos underleverandør, kan Oppdragsgiver kreve at Leverandøren skifter ut underleverandør. Utskiftingen skal skje uten kostnad for Oppdragsgiver. </w:t>
      </w:r>
    </w:p>
    <w:p w14:paraId="023E67F3"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14:paraId="2F2685C2"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lastRenderedPageBreak/>
        <w:t>Alle avtaler Leverandøren inngår for utførelse av arbeid under denne kontrakten, skal inneholde tilsvarende bestemmelser.</w:t>
      </w:r>
    </w:p>
    <w:p w14:paraId="73E62AF5" w14:textId="77777777" w:rsidR="001C65C3" w:rsidRPr="00C00C96" w:rsidRDefault="001C65C3" w:rsidP="001C65C3">
      <w:pPr>
        <w:keepNext/>
        <w:numPr>
          <w:ilvl w:val="0"/>
          <w:numId w:val="35"/>
        </w:numPr>
        <w:spacing w:after="60" w:line="276" w:lineRule="auto"/>
        <w:contextualSpacing/>
        <w:rPr>
          <w:rFonts w:ascii="Oslo Sans Office" w:eastAsia="Calibri" w:hAnsi="Oslo Sans Office"/>
          <w:b/>
          <w:bCs/>
          <w:sz w:val="20"/>
          <w:szCs w:val="20"/>
          <w:shd w:val="clear" w:color="auto" w:fill="FFFFFF"/>
          <w:lang w:eastAsia="en-US"/>
        </w:rPr>
      </w:pPr>
      <w:bookmarkStart w:id="21" w:name="_Toc313471219"/>
      <w:bookmarkStart w:id="22" w:name="_Toc1599864771"/>
      <w:bookmarkStart w:id="23" w:name="_Toc1072665692"/>
      <w:bookmarkStart w:id="24" w:name="_Toc125318961"/>
      <w:bookmarkStart w:id="25" w:name="_Toc1773713536"/>
      <w:bookmarkStart w:id="26" w:name="_Toc502264344"/>
      <w:bookmarkStart w:id="27" w:name="_Toc736297234"/>
      <w:bookmarkStart w:id="28" w:name="_Toc1535928583"/>
      <w:bookmarkStart w:id="29" w:name="_Toc452232753"/>
      <w:bookmarkStart w:id="30" w:name="_Toc1540739170"/>
      <w:bookmarkStart w:id="31" w:name="_Toc2031875892"/>
      <w:bookmarkStart w:id="32" w:name="_Toc1426136662"/>
      <w:bookmarkStart w:id="33" w:name="_Toc196824790"/>
      <w:bookmarkStart w:id="34" w:name="_Toc129857740"/>
      <w:r w:rsidRPr="00C00C96">
        <w:rPr>
          <w:rFonts w:ascii="Oslo Sans Office" w:eastAsia="Calibri" w:hAnsi="Oslo Sans Office"/>
          <w:b/>
          <w:bCs/>
          <w:sz w:val="20"/>
          <w:szCs w:val="20"/>
          <w:shd w:val="clear" w:color="auto" w:fill="FFFFFF"/>
          <w:lang w:eastAsia="en-US"/>
        </w:rPr>
        <w:t>Krav om elektronisk betaling og oppgjør</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00AF4C9" w14:textId="77777777" w:rsidR="001C65C3" w:rsidRPr="00C00C96" w:rsidRDefault="001C65C3" w:rsidP="001C65C3">
      <w:pPr>
        <w:spacing w:after="100" w:afterAutospacing="1"/>
        <w:rPr>
          <w:rFonts w:ascii="Oslo Sans Office" w:hAnsi="Oslo Sans Office"/>
          <w:iCs/>
          <w:sz w:val="20"/>
        </w:rPr>
      </w:pPr>
      <w:r w:rsidRPr="00C00C96">
        <w:rPr>
          <w:rFonts w:ascii="Oslo Sans Office" w:hAnsi="Oslo Sans Office"/>
          <w:iCs/>
          <w:sz w:val="20"/>
        </w:rPr>
        <w:t>All betaling og oppgjør i forbindelse med oppfyllelse av denne kontrakten skal foretas med elektronisk betalingsmiddel, og skal kunne dokumenteres.</w:t>
      </w:r>
    </w:p>
    <w:p w14:paraId="1F5D9F8F"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65BEF0F0"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Alle avtaler Leverandøren inngår for utførelse av arbeid under denne kontrakten, skal inneholde tilsvarende bestemmelser.</w:t>
      </w:r>
    </w:p>
    <w:p w14:paraId="692E05AB" w14:textId="77777777" w:rsidR="001C65C3" w:rsidRPr="00C00C96" w:rsidRDefault="001C65C3" w:rsidP="001C65C3">
      <w:pPr>
        <w:keepNext/>
        <w:numPr>
          <w:ilvl w:val="0"/>
          <w:numId w:val="35"/>
        </w:numPr>
        <w:spacing w:after="60" w:line="276" w:lineRule="auto"/>
        <w:contextualSpacing/>
        <w:rPr>
          <w:rFonts w:ascii="Oslo Sans Office" w:eastAsia="Calibri" w:hAnsi="Oslo Sans Office"/>
          <w:b/>
          <w:bCs/>
          <w:sz w:val="20"/>
          <w:szCs w:val="20"/>
          <w:shd w:val="clear" w:color="auto" w:fill="FFFFFF"/>
          <w:lang w:eastAsia="en-US"/>
        </w:rPr>
      </w:pPr>
      <w:bookmarkStart w:id="35" w:name="_Toc1666909147"/>
      <w:bookmarkStart w:id="36" w:name="_Toc350522684"/>
      <w:bookmarkStart w:id="37" w:name="_Toc1912349978"/>
      <w:bookmarkStart w:id="38" w:name="_Toc408934856"/>
      <w:bookmarkStart w:id="39" w:name="_Toc1456243393"/>
      <w:bookmarkStart w:id="40" w:name="_Toc1870846623"/>
      <w:bookmarkStart w:id="41" w:name="_Toc971284917"/>
      <w:bookmarkStart w:id="42" w:name="_Toc1529596404"/>
      <w:bookmarkStart w:id="43" w:name="_Toc1715317321"/>
      <w:bookmarkStart w:id="44" w:name="_Toc963775051"/>
      <w:bookmarkStart w:id="45" w:name="_Toc1661130171"/>
      <w:bookmarkStart w:id="46" w:name="_Toc427957725"/>
      <w:bookmarkStart w:id="47" w:name="_Toc1151221378"/>
      <w:bookmarkStart w:id="48" w:name="_Toc129857741"/>
      <w:r w:rsidRPr="00C00C96">
        <w:rPr>
          <w:rFonts w:ascii="Oslo Sans Office" w:eastAsia="Calibri" w:hAnsi="Oslo Sans Office"/>
          <w:b/>
          <w:bCs/>
          <w:sz w:val="20"/>
          <w:szCs w:val="20"/>
          <w:shd w:val="clear" w:color="auto" w:fill="FFFFFF"/>
          <w:lang w:eastAsia="en-US"/>
        </w:rPr>
        <w:t>Krav om elektronisk utbetaling av lønn til arbeiders bankkonto</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59C7333" w14:textId="77777777" w:rsidR="001C65C3" w:rsidRPr="00C00C96" w:rsidRDefault="001C65C3" w:rsidP="001C65C3">
      <w:pPr>
        <w:spacing w:after="100" w:afterAutospacing="1"/>
        <w:rPr>
          <w:rFonts w:ascii="Oslo Sans Office" w:hAnsi="Oslo Sans Office"/>
          <w:iCs/>
          <w:sz w:val="20"/>
        </w:rPr>
      </w:pPr>
      <w:r w:rsidRPr="00C00C96">
        <w:rPr>
          <w:rFonts w:ascii="Oslo Sans Office" w:hAnsi="Oslo Sans Office"/>
          <w:iCs/>
          <w:sz w:val="20"/>
        </w:rPr>
        <w:t xml:space="preserve">Lønn, vederlag og annen godtgjørelse til arbeider som medvirker til å oppfylle kontrakten, skal utbetales til den enkelte arbeiders bankkonto uten kostnader for arbeideren. </w:t>
      </w:r>
    </w:p>
    <w:p w14:paraId="7DFC2B96"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4E21254F"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Alle avtaler Leverandøren inngår for utførelse av arbeid under denne kontrakten, skal inneholde tilsvarende bestemmelser.</w:t>
      </w:r>
    </w:p>
    <w:p w14:paraId="68A11F70" w14:textId="77777777" w:rsidR="001C65C3" w:rsidRPr="00C00C96" w:rsidRDefault="001C65C3" w:rsidP="001C65C3">
      <w:pPr>
        <w:keepNext/>
        <w:numPr>
          <w:ilvl w:val="0"/>
          <w:numId w:val="35"/>
        </w:numPr>
        <w:spacing w:after="60" w:line="276" w:lineRule="auto"/>
        <w:contextualSpacing/>
        <w:rPr>
          <w:rFonts w:ascii="Oslo Sans Office" w:eastAsia="Calibri" w:hAnsi="Oslo Sans Office"/>
          <w:b/>
          <w:bCs/>
          <w:sz w:val="20"/>
          <w:szCs w:val="20"/>
          <w:shd w:val="clear" w:color="auto" w:fill="FFFFFF"/>
          <w:lang w:eastAsia="en-US"/>
        </w:rPr>
      </w:pPr>
      <w:bookmarkStart w:id="49" w:name="_Toc129857742"/>
      <w:r w:rsidRPr="00C00C96">
        <w:rPr>
          <w:rFonts w:ascii="Oslo Sans Office" w:eastAsia="Calibri" w:hAnsi="Oslo Sans Office"/>
          <w:b/>
          <w:bCs/>
          <w:sz w:val="20"/>
          <w:szCs w:val="20"/>
          <w:shd w:val="clear" w:color="auto" w:fill="FFFFFF"/>
          <w:lang w:eastAsia="en-US"/>
        </w:rPr>
        <w:t>Krav om yrkesmessig integritet</w:t>
      </w:r>
      <w:bookmarkEnd w:id="19"/>
      <w:bookmarkEnd w:id="20"/>
      <w:r w:rsidRPr="00C00C96">
        <w:rPr>
          <w:rFonts w:ascii="Oslo Sans Office" w:eastAsia="Calibri" w:hAnsi="Oslo Sans Office"/>
          <w:b/>
          <w:bCs/>
          <w:sz w:val="20"/>
          <w:szCs w:val="20"/>
          <w:shd w:val="clear" w:color="auto" w:fill="FFFFFF"/>
          <w:lang w:eastAsia="en-US"/>
        </w:rPr>
        <w:t xml:space="preserve"> og dokumentasjonsplikt</w:t>
      </w:r>
      <w:bookmarkEnd w:id="49"/>
    </w:p>
    <w:p w14:paraId="0840006E" w14:textId="77777777" w:rsidR="001C65C3" w:rsidRPr="00C00C96" w:rsidRDefault="001C65C3" w:rsidP="001C65C3">
      <w:pPr>
        <w:spacing w:after="100" w:afterAutospacing="1"/>
        <w:rPr>
          <w:rFonts w:ascii="Oslo Sans Office" w:hAnsi="Oslo Sans Office"/>
          <w:iCs/>
          <w:sz w:val="20"/>
        </w:rPr>
      </w:pPr>
      <w:r w:rsidRPr="00C00C96">
        <w:rPr>
          <w:rFonts w:ascii="Oslo Sans Office" w:hAnsi="Oslo Sans Office"/>
          <w:iCs/>
          <w:sz w:val="20"/>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1A5D2F4A"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03EBED9F"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Alle avtaler Leverandøren inngår for utførelse av arbeid under denne kontrakten, skal inneholde tilsvarende bestemmelser. </w:t>
      </w:r>
    </w:p>
    <w:p w14:paraId="0D07A809" w14:textId="77777777" w:rsidR="001C65C3" w:rsidRPr="00C00C96" w:rsidRDefault="001C65C3" w:rsidP="001C65C3">
      <w:pPr>
        <w:keepNext/>
        <w:numPr>
          <w:ilvl w:val="0"/>
          <w:numId w:val="35"/>
        </w:numPr>
        <w:spacing w:after="60" w:line="276" w:lineRule="auto"/>
        <w:contextualSpacing/>
        <w:rPr>
          <w:rFonts w:ascii="Oslo Sans Office" w:eastAsia="Calibri" w:hAnsi="Oslo Sans Office"/>
          <w:b/>
          <w:bCs/>
          <w:sz w:val="20"/>
          <w:szCs w:val="20"/>
          <w:shd w:val="clear" w:color="auto" w:fill="FFFFFF"/>
          <w:lang w:eastAsia="en-US"/>
        </w:rPr>
      </w:pPr>
      <w:bookmarkStart w:id="50" w:name="_Toc129857743"/>
      <w:r w:rsidRPr="00C00C96">
        <w:rPr>
          <w:rFonts w:ascii="Oslo Sans Office" w:eastAsia="Calibri" w:hAnsi="Oslo Sans Office"/>
          <w:b/>
          <w:bCs/>
          <w:sz w:val="20"/>
          <w:szCs w:val="20"/>
          <w:shd w:val="clear" w:color="auto" w:fill="FFFFFF"/>
          <w:lang w:eastAsia="en-US"/>
        </w:rPr>
        <w:t>Oppdragsgivers rett til å gjennomføre revisjon og stedlig kontroll</w:t>
      </w:r>
      <w:bookmarkEnd w:id="50"/>
    </w:p>
    <w:p w14:paraId="79C60861" w14:textId="77777777" w:rsidR="001C65C3" w:rsidRPr="00C00C96" w:rsidRDefault="001C65C3" w:rsidP="001C65C3">
      <w:pPr>
        <w:spacing w:after="100" w:afterAutospacing="1"/>
        <w:rPr>
          <w:rFonts w:ascii="Oslo Sans Office" w:hAnsi="Oslo Sans Office"/>
          <w:iCs/>
          <w:sz w:val="20"/>
        </w:rPr>
      </w:pPr>
      <w:r w:rsidRPr="00C00C96">
        <w:rPr>
          <w:rFonts w:ascii="Oslo Sans Office" w:hAnsi="Oslo Sans Office"/>
          <w:iCs/>
          <w:sz w:val="20"/>
        </w:rPr>
        <w:t xml:space="preserve">Oslo kommune kan gjennomføre leverandørrevisjoner og innhente all dokumentasjon som anses nødvendig for å verifisere at kontraktens krav og lovkrav er oppfylt. Revisjon kan gjennomføres fra kontraktsinngåelse </w:t>
      </w:r>
      <w:r w:rsidRPr="00C00C96">
        <w:rPr>
          <w:rFonts w:ascii="Oslo Sans Office" w:hAnsi="Oslo Sans Office"/>
          <w:sz w:val="20"/>
        </w:rPr>
        <w:t xml:space="preserve">og </w:t>
      </w:r>
      <w:r w:rsidRPr="00C00C96">
        <w:rPr>
          <w:rFonts w:ascii="Oslo Sans Office" w:hAnsi="Oslo Sans Office"/>
          <w:iCs/>
          <w:sz w:val="20"/>
        </w:rPr>
        <w:t>frem til seks måneder etter at sluttfaktura er betalt.</w:t>
      </w:r>
    </w:p>
    <w:p w14:paraId="3D3C6A66"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lastRenderedPageBreak/>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51CA99F4"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Tillitsvalgte kan ikke nektes adgang ved stedlig kontroll der kontraktsarbeidet utføres.</w:t>
      </w:r>
    </w:p>
    <w:p w14:paraId="648109BE"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p>
    <w:p w14:paraId="455FB1A3"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032E9E79"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2E823CC8"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Alle avtaler Leverandøren inngår for utførelse av arbeid under denne kontrakten, skal inneholde tilsvarende bestemmelser.</w:t>
      </w:r>
    </w:p>
    <w:p w14:paraId="5562A0AB" w14:textId="77777777" w:rsidR="001C65C3" w:rsidRPr="00C00C96" w:rsidRDefault="001C65C3" w:rsidP="001C65C3">
      <w:pPr>
        <w:keepNext/>
        <w:numPr>
          <w:ilvl w:val="0"/>
          <w:numId w:val="35"/>
        </w:numPr>
        <w:spacing w:after="60" w:line="276" w:lineRule="auto"/>
        <w:contextualSpacing/>
        <w:rPr>
          <w:rFonts w:ascii="Oslo Sans Office" w:eastAsia="Calibri" w:hAnsi="Oslo Sans Office"/>
          <w:b/>
          <w:bCs/>
          <w:sz w:val="20"/>
          <w:szCs w:val="20"/>
          <w:shd w:val="clear" w:color="auto" w:fill="FFFFFF"/>
          <w:lang w:eastAsia="en-US"/>
        </w:rPr>
      </w:pPr>
      <w:bookmarkStart w:id="51" w:name="_Toc1463038342"/>
      <w:bookmarkStart w:id="52" w:name="_Toc1718520023"/>
      <w:bookmarkStart w:id="53" w:name="_Toc648012160"/>
      <w:bookmarkStart w:id="54" w:name="_Toc1641814495"/>
      <w:bookmarkStart w:id="55" w:name="_Toc1611153502"/>
      <w:bookmarkStart w:id="56" w:name="_Toc1537285876"/>
      <w:bookmarkStart w:id="57" w:name="_Toc817678272"/>
      <w:bookmarkStart w:id="58" w:name="_Toc1563987190"/>
      <w:bookmarkStart w:id="59" w:name="_Toc830254737"/>
      <w:bookmarkStart w:id="60" w:name="_Toc808540932"/>
      <w:bookmarkStart w:id="61" w:name="_Toc1147293768"/>
      <w:bookmarkStart w:id="62" w:name="_Toc480006760"/>
      <w:bookmarkStart w:id="63" w:name="_Toc1034372881"/>
      <w:bookmarkStart w:id="64" w:name="_Toc129857744"/>
      <w:bookmarkStart w:id="65" w:name="_Toc377150970"/>
      <w:bookmarkStart w:id="66" w:name="_Toc2042298663"/>
      <w:bookmarkStart w:id="67" w:name="_Toc1028118452"/>
      <w:bookmarkStart w:id="68" w:name="_Toc813041412"/>
      <w:bookmarkStart w:id="69" w:name="_Toc1705761601"/>
      <w:bookmarkStart w:id="70" w:name="_Toc819041054"/>
      <w:bookmarkStart w:id="71" w:name="_Toc834270876"/>
      <w:bookmarkStart w:id="72" w:name="_Toc727147344"/>
      <w:bookmarkStart w:id="73" w:name="_Toc274446790"/>
      <w:bookmarkStart w:id="74" w:name="_Toc345102826"/>
      <w:bookmarkStart w:id="75" w:name="_Toc763634409"/>
      <w:bookmarkStart w:id="76" w:name="_Toc998755163"/>
      <w:r w:rsidRPr="00C00C96">
        <w:rPr>
          <w:rFonts w:ascii="Oslo Sans Office" w:eastAsia="Calibri" w:hAnsi="Oslo Sans Office"/>
          <w:b/>
          <w:bCs/>
          <w:sz w:val="20"/>
          <w:szCs w:val="20"/>
          <w:shd w:val="clear" w:color="auto" w:fill="FFFFFF"/>
          <w:lang w:eastAsia="en-US"/>
        </w:rPr>
        <w:t>Konsekvenser ved brudd på konkurranselovgivningen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3BAB310" w14:textId="77777777" w:rsidR="001C65C3" w:rsidRPr="00C00C96" w:rsidRDefault="001C65C3" w:rsidP="001C65C3">
      <w:pPr>
        <w:spacing w:after="100" w:afterAutospacing="1"/>
        <w:rPr>
          <w:rFonts w:ascii="Oslo Sans Office" w:hAnsi="Oslo Sans Office"/>
          <w:iCs/>
          <w:sz w:val="20"/>
        </w:rPr>
      </w:pPr>
      <w:r w:rsidRPr="00C00C96">
        <w:rPr>
          <w:rFonts w:ascii="Oslo Sans Office" w:hAnsi="Oslo Sans Office"/>
          <w:iCs/>
          <w:sz w:val="20"/>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6C7438B6"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Før heving eller utskiftning av underleverandør skjer, skal Oppdragiver vurdere tiden som er gått siden bruddet på konkurranseloven ble begått, hvilke self-cleaning-tiltak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p>
    <w:p w14:paraId="41B09E65"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Alle avtaler Leverandøren inngår om utførelse av arbeid under denne kontrakten skal inneholde tilsvarende krav.</w:t>
      </w:r>
      <w:bookmarkEnd w:id="65"/>
      <w:bookmarkEnd w:id="66"/>
      <w:bookmarkEnd w:id="67"/>
      <w:bookmarkEnd w:id="68"/>
      <w:bookmarkEnd w:id="69"/>
      <w:bookmarkEnd w:id="70"/>
      <w:bookmarkEnd w:id="71"/>
      <w:bookmarkEnd w:id="72"/>
      <w:bookmarkEnd w:id="73"/>
      <w:bookmarkEnd w:id="74"/>
      <w:bookmarkEnd w:id="75"/>
      <w:bookmarkEnd w:id="76"/>
    </w:p>
    <w:p w14:paraId="2FB96155" w14:textId="77777777" w:rsidR="001C65C3" w:rsidRPr="00C00C96" w:rsidRDefault="001C65C3" w:rsidP="001C65C3">
      <w:pPr>
        <w:keepNext/>
        <w:numPr>
          <w:ilvl w:val="0"/>
          <w:numId w:val="35"/>
        </w:numPr>
        <w:spacing w:after="60" w:line="276" w:lineRule="auto"/>
        <w:contextualSpacing/>
        <w:rPr>
          <w:rFonts w:ascii="Oslo Sans Office" w:eastAsia="Calibri" w:hAnsi="Oslo Sans Office"/>
          <w:b/>
          <w:bCs/>
          <w:sz w:val="20"/>
          <w:szCs w:val="20"/>
          <w:shd w:val="clear" w:color="auto" w:fill="FFFFFF"/>
          <w:lang w:eastAsia="en-US"/>
        </w:rPr>
      </w:pPr>
      <w:bookmarkStart w:id="77" w:name="_Toc1866253077"/>
      <w:bookmarkStart w:id="78" w:name="_Toc1232789163"/>
      <w:bookmarkStart w:id="79" w:name="_Toc114283609"/>
      <w:bookmarkStart w:id="80" w:name="_Toc656899802"/>
      <w:bookmarkStart w:id="81" w:name="_Toc850519798"/>
      <w:bookmarkStart w:id="82" w:name="_Toc653545512"/>
      <w:bookmarkStart w:id="83" w:name="_Toc1817355401"/>
      <w:bookmarkStart w:id="84" w:name="_Toc823846643"/>
      <w:bookmarkStart w:id="85" w:name="_Toc517410434"/>
      <w:bookmarkStart w:id="86" w:name="_Toc1579858351"/>
      <w:bookmarkStart w:id="87" w:name="_Toc1721936710"/>
      <w:bookmarkStart w:id="88" w:name="_Toc1809072161"/>
      <w:bookmarkStart w:id="89" w:name="_Toc99994579"/>
      <w:bookmarkStart w:id="90" w:name="_Toc129857745"/>
      <w:r w:rsidRPr="00C00C96">
        <w:rPr>
          <w:rFonts w:ascii="Oslo Sans Office" w:eastAsia="Calibri" w:hAnsi="Oslo Sans Office"/>
          <w:b/>
          <w:bCs/>
          <w:sz w:val="20"/>
          <w:szCs w:val="20"/>
          <w:shd w:val="clear" w:color="auto" w:fill="FFFFFF"/>
          <w:lang w:eastAsia="en-US"/>
        </w:rPr>
        <w:t>Krav om oppfyllelse av skatte- og avgiftsforpliktelser</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5D7CF25" w14:textId="77777777" w:rsidR="001C65C3" w:rsidRPr="00C00C96" w:rsidRDefault="001C65C3" w:rsidP="001C65C3">
      <w:pPr>
        <w:spacing w:after="100" w:afterAutospacing="1"/>
        <w:rPr>
          <w:rFonts w:ascii="Oslo Sans Office" w:hAnsi="Oslo Sans Office"/>
          <w:iCs/>
          <w:sz w:val="20"/>
        </w:rPr>
      </w:pPr>
      <w:r w:rsidRPr="00C00C96">
        <w:rPr>
          <w:rFonts w:ascii="Oslo Sans Office" w:hAnsi="Oslo Sans Office"/>
          <w:iCs/>
          <w:sz w:val="20"/>
        </w:rPr>
        <w:t xml:space="preserve">Leverandøren og eventuell underleverandør skal til enhver tid oppfylle sine forpliktelser til å betale skatter og avgifter. Leverandøren er ansvarlig for å dokumentere at underleverandører oppfyller sine skatte- og avgiftsforpliktelser. </w:t>
      </w:r>
    </w:p>
    <w:p w14:paraId="7332B367"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lastRenderedPageBreak/>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14:paraId="7B196515"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w:t>
      </w:r>
      <w:r w:rsidRPr="00C00C96">
        <w:rPr>
          <w:rFonts w:ascii="Oslo Sans Office" w:hAnsi="Oslo Sans Office"/>
          <w:sz w:val="20"/>
        </w:rPr>
        <w:t>kr 1</w:t>
      </w:r>
      <w:r w:rsidRPr="00C00C96">
        <w:rPr>
          <w:rFonts w:ascii="Oslo Sans Office" w:hAnsi="Oslo Sans Office"/>
          <w:iCs/>
          <w:sz w:val="20"/>
        </w:rPr>
        <w:t xml:space="preserve"> 500 per hverdag frem til forholdet er rettet.</w:t>
      </w:r>
    </w:p>
    <w:p w14:paraId="1847E1C6"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Ved vesentlig mislighold kan Oppdragsgiver i tillegg til å ilegge et gebyr, stanse arbeidet frem til forholdet er rettet eller heve avtalen. Dette gjelder uavhengig av om misligholdet skjer hos Leverandøren eller underleverandør. </w:t>
      </w:r>
    </w:p>
    <w:p w14:paraId="18AD283F"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14:paraId="45EDBF05"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Retten til å kreve forholdet rettet, stanse arbeidene eller heve gjelder ikke dersom kravet formelt er bestridt overfor kompetent myndighet og Leverandøren kan sannsynliggjøre overfor Oppdragsgiver at det er berettiget å bestride kravet.</w:t>
      </w:r>
    </w:p>
    <w:p w14:paraId="4CC5FD41"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Alle avtaler Leverandøren inngår om utførelse av arbeid under denne kontrakten skal inneholde tilsvarende krav.</w:t>
      </w:r>
    </w:p>
    <w:p w14:paraId="629189AB" w14:textId="77777777" w:rsidR="001C65C3" w:rsidRPr="00C00C96" w:rsidRDefault="001C65C3" w:rsidP="001C65C3">
      <w:pPr>
        <w:keepNext/>
        <w:numPr>
          <w:ilvl w:val="0"/>
          <w:numId w:val="35"/>
        </w:numPr>
        <w:spacing w:after="60" w:line="276" w:lineRule="auto"/>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Krav om begrensning i antall ledd underleverandører i vertikal kjede</w:t>
      </w:r>
    </w:p>
    <w:p w14:paraId="045B43E9" w14:textId="77777777" w:rsidR="001C65C3" w:rsidRPr="00C00C96" w:rsidRDefault="001C65C3" w:rsidP="001C65C3">
      <w:pPr>
        <w:spacing w:before="60" w:after="100" w:afterAutospacing="1"/>
        <w:rPr>
          <w:rFonts w:ascii="Oslo Sans Office" w:hAnsi="Oslo Sans Office"/>
          <w:iCs/>
          <w:sz w:val="20"/>
        </w:rPr>
      </w:pPr>
      <w:r w:rsidRPr="00C00C96">
        <w:rPr>
          <w:rFonts w:ascii="Oslo Sans Office" w:hAnsi="Oslo Sans Office"/>
          <w:iCs/>
          <w:sz w:val="20"/>
        </w:rPr>
        <w:t xml:space="preserve">Leverandøren kan maksimalt benytte ett ledd underleverandører i vertikal kjede. Innleie regnes som ett ledd. Med innleie menes både innleie fra produksjonsbedrift og bemanningsforetak. </w:t>
      </w:r>
    </w:p>
    <w:p w14:paraId="3C48EC81"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14:paraId="54A5E6CE"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7B9453C9"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14:paraId="045F35E4" w14:textId="77777777" w:rsidR="001C65C3" w:rsidRPr="00C00C96" w:rsidRDefault="001C65C3" w:rsidP="001C65C3">
      <w:pPr>
        <w:spacing w:before="100" w:beforeAutospacing="1" w:afterAutospacing="1"/>
        <w:rPr>
          <w:rFonts w:ascii="Oslo Sans Office" w:hAnsi="Oslo Sans Office"/>
          <w:iCs/>
          <w:sz w:val="20"/>
        </w:rPr>
      </w:pPr>
      <w:r w:rsidRPr="00C00C96">
        <w:rPr>
          <w:rFonts w:ascii="Oslo Sans Office" w:hAnsi="Oslo Sans Office"/>
          <w:iCs/>
          <w:sz w:val="20"/>
        </w:rPr>
        <w:lastRenderedPageBreak/>
        <w:t>Alle avtaler Leverandøren inngår for utføring av arbeid under denne kontrakten skal inneholde tilsvarende bestemmelser.</w:t>
      </w:r>
    </w:p>
    <w:p w14:paraId="53A326A5" w14:textId="77777777" w:rsidR="001C65C3" w:rsidRPr="00C00C96" w:rsidRDefault="001C65C3" w:rsidP="001C65C3">
      <w:pPr>
        <w:keepNext/>
        <w:keepLines/>
        <w:spacing w:line="264" w:lineRule="auto"/>
        <w:outlineLvl w:val="1"/>
        <w:rPr>
          <w:rFonts w:ascii="Oslo Sans Office" w:hAnsi="Oslo Sans Office"/>
          <w:b/>
          <w:color w:val="000000"/>
          <w:szCs w:val="28"/>
          <w:lang w:eastAsia="en-US"/>
        </w:rPr>
      </w:pPr>
      <w:r w:rsidRPr="00C00C96">
        <w:rPr>
          <w:rFonts w:ascii="Oslo Sans Office" w:hAnsi="Oslo Sans Office"/>
          <w:b/>
          <w:color w:val="000000"/>
          <w:szCs w:val="28"/>
          <w:lang w:eastAsia="en-US"/>
        </w:rPr>
        <w:t xml:space="preserve">Oslo kommunes krav til aktsomhetsvurderinger for ansvarlig næringsliv </w:t>
      </w:r>
    </w:p>
    <w:p w14:paraId="350E7856" w14:textId="77777777" w:rsidR="001C65C3" w:rsidRPr="00C00C96" w:rsidRDefault="001C65C3" w:rsidP="001C65C3">
      <w:pPr>
        <w:rPr>
          <w:rFonts w:ascii="Oslo Sans Office" w:hAnsi="Oslo Sans Office"/>
          <w:sz w:val="10"/>
          <w:szCs w:val="14"/>
          <w:lang w:eastAsia="en-US"/>
        </w:rPr>
      </w:pPr>
    </w:p>
    <w:p w14:paraId="072B4068" w14:textId="77777777" w:rsidR="001C65C3" w:rsidRPr="00C00C96" w:rsidRDefault="001C65C3" w:rsidP="001C65C3">
      <w:pPr>
        <w:keepNext/>
        <w:numPr>
          <w:ilvl w:val="0"/>
          <w:numId w:val="36"/>
        </w:numPr>
        <w:spacing w:after="60" w:line="276" w:lineRule="auto"/>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 xml:space="preserve">Plikt til å utføre aktsomhetsvurderinger </w:t>
      </w:r>
    </w:p>
    <w:p w14:paraId="21527BFF" w14:textId="77777777" w:rsidR="001C65C3" w:rsidRPr="00C00C96" w:rsidRDefault="001C65C3" w:rsidP="001C65C3">
      <w:pPr>
        <w:rPr>
          <w:rFonts w:ascii="Oslo Sans Office" w:eastAsia="Oslo Sans Office" w:hAnsi="Oslo Sans Office" w:cs="Oslo Sans Office"/>
          <w:color w:val="000000"/>
          <w:sz w:val="20"/>
        </w:rPr>
      </w:pPr>
      <w:r w:rsidRPr="00C00C96">
        <w:rPr>
          <w:rFonts w:ascii="Oslo Sans Office" w:eastAsia="Oslo Sans Office" w:hAnsi="Oslo Sans Office" w:cs="Oslo Sans Office"/>
          <w:color w:val="000000"/>
          <w:sz w:val="20"/>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14:paraId="746BB189" w14:textId="77777777" w:rsidR="001C65C3" w:rsidRPr="00C00C96" w:rsidRDefault="001C65C3" w:rsidP="001C65C3">
      <w:pPr>
        <w:rPr>
          <w:rFonts w:ascii="Oslo Sans Office" w:eastAsia="Oslo Sans Office" w:hAnsi="Oslo Sans Office" w:cs="Oslo Sans Office"/>
          <w:i/>
          <w:iCs/>
          <w:color w:val="000000"/>
          <w:sz w:val="20"/>
        </w:rPr>
      </w:pPr>
    </w:p>
    <w:p w14:paraId="6286D50C" w14:textId="77777777" w:rsidR="001C65C3" w:rsidRPr="00C00C96" w:rsidRDefault="001C65C3" w:rsidP="001C65C3">
      <w:pPr>
        <w:rPr>
          <w:rFonts w:ascii="Oslo Sans Office" w:eastAsia="Oslo Sans Office" w:hAnsi="Oslo Sans Office" w:cs="Oslo Sans Office"/>
          <w:i/>
          <w:color w:val="000000"/>
          <w:sz w:val="20"/>
        </w:rPr>
      </w:pPr>
      <w:bookmarkStart w:id="91" w:name="_Hlk128470017"/>
      <w:r w:rsidRPr="00C00C96">
        <w:rPr>
          <w:rFonts w:ascii="Oslo Sans Office" w:eastAsia="Oslo Sans Office" w:hAnsi="Oslo Sans Office" w:cs="Oslo Sans Office"/>
          <w:b/>
          <w:color w:val="000000"/>
          <w:sz w:val="20"/>
        </w:rPr>
        <w:t xml:space="preserve">Leverandøren skal senest fra </w:t>
      </w:r>
      <w:r w:rsidRPr="00C00C96">
        <w:rPr>
          <w:rFonts w:ascii="Oslo Sans Office" w:eastAsia="Oslo Sans Office" w:hAnsi="Oslo Sans Office" w:cs="Oslo Sans Office"/>
          <w:b/>
          <w:sz w:val="20"/>
        </w:rPr>
        <w:t>kontraktsstart:</w:t>
      </w:r>
    </w:p>
    <w:p w14:paraId="69A805FF" w14:textId="77777777" w:rsidR="001C65C3" w:rsidRPr="00C00C96" w:rsidRDefault="001C65C3" w:rsidP="001C65C3">
      <w:pPr>
        <w:rPr>
          <w:rFonts w:ascii="Oslo Sans Office" w:eastAsia="Oslo Sans Office" w:hAnsi="Oslo Sans Office" w:cs="Oslo Sans Office"/>
          <w:i/>
          <w:color w:val="000000"/>
          <w:sz w:val="20"/>
        </w:rPr>
      </w:pPr>
      <w:r w:rsidRPr="00C00C96">
        <w:rPr>
          <w:rFonts w:ascii="Oslo Sans Office" w:eastAsia="Oslo Sans Office" w:hAnsi="Oslo Sans Office" w:cs="Oslo Sans Office"/>
          <w:color w:val="000000"/>
          <w:sz w:val="20"/>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14:paraId="6DFB0344" w14:textId="77777777" w:rsidR="001C65C3" w:rsidRPr="00C00C96" w:rsidRDefault="001C65C3" w:rsidP="001C65C3">
      <w:pPr>
        <w:numPr>
          <w:ilvl w:val="0"/>
          <w:numId w:val="37"/>
        </w:numPr>
        <w:spacing w:after="240"/>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Forankre metoden for aktsomhetsvurderinger i retningslinjer og styringssystemer. Leverandøren skal som minimum ha:</w:t>
      </w:r>
    </w:p>
    <w:p w14:paraId="51B93CAA" w14:textId="77777777" w:rsidR="001C65C3" w:rsidRPr="00C00C96" w:rsidRDefault="001C65C3" w:rsidP="001C65C3">
      <w:pPr>
        <w:numPr>
          <w:ilvl w:val="0"/>
          <w:numId w:val="30"/>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Formelle policy/retningslinjer for ansvarlig næringsliv. Retningslinjene skal ivareta Oppdragsgivers kontraktsvilkår og gjelde for egen virksomhet og i leverandørkjeden</w:t>
      </w:r>
    </w:p>
    <w:p w14:paraId="4A59346D" w14:textId="77777777" w:rsidR="001C65C3" w:rsidRPr="00C00C96" w:rsidRDefault="001C65C3" w:rsidP="001C65C3">
      <w:pPr>
        <w:numPr>
          <w:ilvl w:val="0"/>
          <w:numId w:val="30"/>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Skriftlige rutiner for å gjøre formelle policy/retningslinjer for ansvarlig næringsliv for leverandørkjeden (Suppliers Code of Conduct) kjent for leverandører/ underleverandører og forretningsforbindelser som medvirker til utførelsen av denne </w:t>
      </w:r>
      <w:r w:rsidRPr="00C00C96">
        <w:rPr>
          <w:rFonts w:ascii="Oslo Sans Office" w:eastAsia="Oslo Sans Office" w:hAnsi="Oslo Sans Office" w:cs="Oslo Sans Office"/>
          <w:sz w:val="20"/>
          <w:szCs w:val="20"/>
          <w:lang w:eastAsia="en-US"/>
        </w:rPr>
        <w:t xml:space="preserve">kontrakt </w:t>
      </w:r>
      <w:r w:rsidRPr="00C00C96">
        <w:rPr>
          <w:rFonts w:ascii="Oslo Sans Office" w:eastAsia="Oslo Sans Office" w:hAnsi="Oslo Sans Office" w:cs="Oslo Sans Office"/>
          <w:i/>
          <w:iCs/>
          <w:color w:val="4BACC6"/>
          <w:sz w:val="20"/>
          <w:szCs w:val="20"/>
          <w:lang w:eastAsia="en-US"/>
        </w:rPr>
        <w:t>[Dette skal kun leveres hvis det benyttes underleverandører]</w:t>
      </w:r>
    </w:p>
    <w:p w14:paraId="5B3D1E4D" w14:textId="77777777" w:rsidR="001C65C3" w:rsidRPr="00C00C96" w:rsidRDefault="001C65C3" w:rsidP="001C65C3">
      <w:pPr>
        <w:numPr>
          <w:ilvl w:val="0"/>
          <w:numId w:val="30"/>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Planer og rutiner for å gjennomføre aktsomhetsvurderinger for ansvarlig næringsliv</w:t>
      </w:r>
    </w:p>
    <w:p w14:paraId="52C04E9B" w14:textId="77777777" w:rsidR="001C65C3" w:rsidRPr="00C00C96" w:rsidRDefault="001C65C3" w:rsidP="001C65C3">
      <w:pPr>
        <w:numPr>
          <w:ilvl w:val="0"/>
          <w:numId w:val="37"/>
        </w:numPr>
        <w:spacing w:after="240"/>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Kartlegge og vurdere faktiske og potensielle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14:paraId="369479F5" w14:textId="77777777" w:rsidR="001C65C3" w:rsidRPr="00C00C96" w:rsidRDefault="001C65C3" w:rsidP="001C65C3">
      <w:pPr>
        <w:numPr>
          <w:ilvl w:val="0"/>
          <w:numId w:val="37"/>
        </w:numPr>
        <w:spacing w:beforeAutospacing="1" w:after="240" w:afterAutospacing="1"/>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Iverksette tiltak for å stanse, forebygge eller begrense negative konsekvenser basert på kartlegging og vurdering av risiko i punktet over</w:t>
      </w:r>
    </w:p>
    <w:p w14:paraId="79178A30" w14:textId="77777777" w:rsidR="001C65C3" w:rsidRPr="00C00C96" w:rsidRDefault="001C65C3" w:rsidP="001C65C3">
      <w:pPr>
        <w:numPr>
          <w:ilvl w:val="0"/>
          <w:numId w:val="37"/>
        </w:numPr>
        <w:spacing w:beforeAutospacing="1" w:after="240" w:afterAutospacing="1"/>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Overvåke og evaluere effekten av iverksatte tiltak</w:t>
      </w:r>
    </w:p>
    <w:p w14:paraId="171D39A4" w14:textId="77777777" w:rsidR="001C65C3" w:rsidRPr="00C00C96" w:rsidRDefault="001C65C3" w:rsidP="001C65C3">
      <w:pPr>
        <w:numPr>
          <w:ilvl w:val="0"/>
          <w:numId w:val="37"/>
        </w:numPr>
        <w:spacing w:beforeAutospacing="1" w:after="240" w:afterAutospacing="1"/>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Kommunisere med berørte interessenter om arbeidet med aktsomhetsvurderinger, herunder om hvordan brudd, eller risiko er håndtert  </w:t>
      </w:r>
    </w:p>
    <w:p w14:paraId="57391920" w14:textId="77777777" w:rsidR="001C65C3" w:rsidRPr="00C00C96" w:rsidRDefault="001C65C3" w:rsidP="001C65C3">
      <w:pPr>
        <w:numPr>
          <w:ilvl w:val="0"/>
          <w:numId w:val="37"/>
        </w:numPr>
        <w:spacing w:before="100" w:beforeAutospacing="1" w:after="100" w:afterAutospacing="1"/>
        <w:ind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Sørge for, eller samarbeide om, gjenoppretting og erstatning for negative konsekvenser </w:t>
      </w:r>
    </w:p>
    <w:p w14:paraId="4485C494" w14:textId="77777777" w:rsidR="001C65C3" w:rsidRPr="00C00C96" w:rsidRDefault="001C65C3" w:rsidP="001C65C3">
      <w:pPr>
        <w:rPr>
          <w:rFonts w:ascii="Oslo Sans Office" w:eastAsia="Oslo Sans Office" w:hAnsi="Oslo Sans Office"/>
          <w:i/>
          <w:iCs/>
          <w:sz w:val="20"/>
        </w:rPr>
      </w:pPr>
      <w:bookmarkStart w:id="92" w:name="_Hlk130382050"/>
      <w:r w:rsidRPr="00C00C96">
        <w:rPr>
          <w:rFonts w:ascii="Oslo Sans Office" w:eastAsia="Oslo Sans Office" w:hAnsi="Oslo Sans Office"/>
          <w:sz w:val="20"/>
        </w:rPr>
        <w:t xml:space="preserve">Hva som menes med ansvarlig næringsliv, følger blant annet av: </w:t>
      </w:r>
    </w:p>
    <w:p w14:paraId="5AD34771"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FNs veiledende prinsipper for næringsliv og menneskerettigheter (UNGP)</w:t>
      </w:r>
    </w:p>
    <w:p w14:paraId="7668A68B"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OECDs retningslinjer for flernasjonale selskaper, inkludert følgende kapitler:</w:t>
      </w:r>
    </w:p>
    <w:p w14:paraId="27CA234D" w14:textId="77777777" w:rsidR="001C65C3" w:rsidRPr="00C00C96" w:rsidRDefault="001C65C3" w:rsidP="001C65C3">
      <w:pPr>
        <w:numPr>
          <w:ilvl w:val="1"/>
          <w:numId w:val="28"/>
        </w:numPr>
        <w:spacing w:after="240"/>
        <w:ind w:left="1021"/>
        <w:contextualSpacing/>
        <w:rPr>
          <w:rFonts w:ascii="Oslo Sans Office" w:eastAsia="Oslo Sans Office" w:hAnsi="Oslo Sans Office"/>
          <w:sz w:val="20"/>
          <w:szCs w:val="20"/>
          <w:lang w:eastAsia="en-US"/>
        </w:rPr>
      </w:pPr>
      <w:r w:rsidRPr="00C00C96">
        <w:rPr>
          <w:rFonts w:ascii="Oslo Sans Office" w:eastAsia="Oslo Sans Office" w:hAnsi="Oslo Sans Office"/>
          <w:sz w:val="20"/>
          <w:szCs w:val="20"/>
          <w:lang w:eastAsia="en-US"/>
        </w:rPr>
        <w:t>IV. Menneskerettigheter</w:t>
      </w:r>
    </w:p>
    <w:p w14:paraId="10B8FDBE" w14:textId="77777777" w:rsidR="001C65C3" w:rsidRPr="00C00C96" w:rsidRDefault="001C65C3" w:rsidP="001C65C3">
      <w:pPr>
        <w:numPr>
          <w:ilvl w:val="1"/>
          <w:numId w:val="28"/>
        </w:numPr>
        <w:spacing w:after="240"/>
        <w:ind w:left="1021"/>
        <w:contextualSpacing/>
        <w:rPr>
          <w:rFonts w:ascii="Oslo Sans Office" w:eastAsia="Oslo Sans Office" w:hAnsi="Oslo Sans Office"/>
          <w:sz w:val="20"/>
          <w:szCs w:val="20"/>
          <w:lang w:eastAsia="en-US"/>
        </w:rPr>
      </w:pPr>
      <w:r w:rsidRPr="00C00C96">
        <w:rPr>
          <w:rFonts w:ascii="Oslo Sans Office" w:eastAsia="Oslo Sans Office" w:hAnsi="Oslo Sans Office"/>
          <w:sz w:val="20"/>
          <w:szCs w:val="20"/>
          <w:lang w:eastAsia="en-US"/>
        </w:rPr>
        <w:t xml:space="preserve">V. Sysselsetting og forholdet mellom partene i arbeidslivet </w:t>
      </w:r>
    </w:p>
    <w:p w14:paraId="23EB216A" w14:textId="77777777" w:rsidR="001C65C3" w:rsidRPr="00C00C96" w:rsidRDefault="001C65C3" w:rsidP="001C65C3">
      <w:pPr>
        <w:numPr>
          <w:ilvl w:val="1"/>
          <w:numId w:val="28"/>
        </w:numPr>
        <w:spacing w:after="240"/>
        <w:ind w:left="1021"/>
        <w:contextualSpacing/>
        <w:rPr>
          <w:rFonts w:ascii="Oslo Sans Office" w:eastAsia="Oslo Sans Office" w:hAnsi="Oslo Sans Office"/>
          <w:sz w:val="20"/>
          <w:szCs w:val="20"/>
          <w:lang w:eastAsia="en-US"/>
        </w:rPr>
      </w:pPr>
      <w:r w:rsidRPr="00C00C96">
        <w:rPr>
          <w:rFonts w:ascii="Oslo Sans Office" w:eastAsia="Oslo Sans Office" w:hAnsi="Oslo Sans Office"/>
          <w:sz w:val="20"/>
          <w:szCs w:val="20"/>
          <w:lang w:eastAsia="en-US"/>
        </w:rPr>
        <w:t>VI. Miljøvern</w:t>
      </w:r>
    </w:p>
    <w:p w14:paraId="0E6DAC9D" w14:textId="77777777" w:rsidR="001C65C3" w:rsidRPr="00C00C96" w:rsidRDefault="001C65C3" w:rsidP="001C65C3">
      <w:pPr>
        <w:numPr>
          <w:ilvl w:val="1"/>
          <w:numId w:val="28"/>
        </w:numPr>
        <w:spacing w:after="240"/>
        <w:ind w:left="1021"/>
        <w:contextualSpacing/>
        <w:rPr>
          <w:rFonts w:ascii="Oslo Sans Office" w:eastAsia="Calibri" w:hAnsi="Oslo Sans Office"/>
          <w:sz w:val="20"/>
          <w:szCs w:val="20"/>
          <w:lang w:eastAsia="en-US"/>
        </w:rPr>
      </w:pPr>
      <w:r w:rsidRPr="00C00C96">
        <w:rPr>
          <w:rFonts w:ascii="Oslo Sans Office" w:eastAsia="Oslo Sans Office" w:hAnsi="Oslo Sans Office"/>
          <w:sz w:val="20"/>
          <w:szCs w:val="20"/>
          <w:lang w:eastAsia="en-US"/>
        </w:rPr>
        <w:t>VII. Bekjemping av bestikkelser, tilbud om bestikkelser og pengeutpressing</w:t>
      </w:r>
    </w:p>
    <w:p w14:paraId="2083B2FE"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Verdenserklæringen om menneskerettighetene (1948) og FN-konvensjonene om økonomiske, sosiale og kulturelle rettigheter (1966) og om sivile og politiske rettigheter (1966) </w:t>
      </w:r>
    </w:p>
    <w:p w14:paraId="77767756"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lastRenderedPageBreak/>
        <w:t>Internasjonal humanitærrett inkludert Genèvekonvensjonene. Dette innebærer at Leverandøren ikke skal tilby varer eller tjenester fra leverandører som direkte eller indirekte medvirker til å opprettholde ulovlig okkupasjon.</w:t>
      </w:r>
    </w:p>
    <w:p w14:paraId="16CD1FDF"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ILOs kjernekonvensjoner om grunnleggende rettigheter og prinsipper i arbeidslivet:</w:t>
      </w:r>
    </w:p>
    <w:p w14:paraId="564C6AC7" w14:textId="77777777" w:rsidR="001C65C3" w:rsidRPr="00C00C96" w:rsidRDefault="001C65C3" w:rsidP="001C65C3">
      <w:pPr>
        <w:numPr>
          <w:ilvl w:val="1"/>
          <w:numId w:val="28"/>
        </w:numPr>
        <w:spacing w:after="240"/>
        <w:ind w:left="1021"/>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Forbud mot tvangsarbeid (ILO konvensjon nr. 29 og nr. 105)</w:t>
      </w:r>
    </w:p>
    <w:p w14:paraId="4CA93A0C" w14:textId="77777777" w:rsidR="001C65C3" w:rsidRPr="00C00C96" w:rsidRDefault="001C65C3" w:rsidP="001C65C3">
      <w:pPr>
        <w:numPr>
          <w:ilvl w:val="1"/>
          <w:numId w:val="28"/>
        </w:numPr>
        <w:spacing w:after="240"/>
        <w:ind w:left="1418" w:hanging="39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p>
    <w:p w14:paraId="1324AB77" w14:textId="77777777" w:rsidR="001C65C3" w:rsidRPr="00C00C96" w:rsidRDefault="001C65C3" w:rsidP="001C65C3">
      <w:pPr>
        <w:numPr>
          <w:ilvl w:val="1"/>
          <w:numId w:val="28"/>
        </w:numPr>
        <w:spacing w:after="240"/>
        <w:ind w:left="1021"/>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Forbud mot barnearbeid (ILO konvensjon nr. 138 og nr. 182)</w:t>
      </w:r>
    </w:p>
    <w:p w14:paraId="00D2A430" w14:textId="77777777" w:rsidR="001C65C3" w:rsidRPr="00C00C96" w:rsidRDefault="001C65C3" w:rsidP="001C65C3">
      <w:pPr>
        <w:numPr>
          <w:ilvl w:val="1"/>
          <w:numId w:val="28"/>
        </w:numPr>
        <w:spacing w:after="240"/>
        <w:ind w:left="1021"/>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Forbud mot diskriminering (ILO konvensjon nr. 100 og nr. 111)</w:t>
      </w:r>
    </w:p>
    <w:p w14:paraId="2BF18281" w14:textId="77777777" w:rsidR="001C65C3" w:rsidRPr="00C00C96" w:rsidRDefault="001C65C3" w:rsidP="001C65C3">
      <w:pPr>
        <w:numPr>
          <w:ilvl w:val="1"/>
          <w:numId w:val="28"/>
        </w:numPr>
        <w:spacing w:after="240"/>
        <w:ind w:left="1021"/>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Retten til helse, miljø og sikkerhet (ILO konvensjon nr. 155 og nr. 187)</w:t>
      </w:r>
    </w:p>
    <w:p w14:paraId="6B286A20" w14:textId="77777777" w:rsidR="001C65C3" w:rsidRPr="00C00C96" w:rsidRDefault="001C65C3" w:rsidP="001C65C3">
      <w:pPr>
        <w:numPr>
          <w:ilvl w:val="0"/>
          <w:numId w:val="33"/>
        </w:numPr>
        <w:spacing w:after="200"/>
        <w:ind w:left="680" w:hanging="357"/>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Anstendige arbeidsforhold og arbeidsmiljølovgivningen der arbeidet utføres:</w:t>
      </w:r>
    </w:p>
    <w:p w14:paraId="087C3C1C" w14:textId="77777777" w:rsidR="001C65C3" w:rsidRPr="00C00C96" w:rsidRDefault="001C65C3" w:rsidP="001C65C3">
      <w:pPr>
        <w:spacing w:after="200"/>
        <w:ind w:left="680"/>
        <w:contextualSpacing/>
        <w:rPr>
          <w:rFonts w:ascii="Oslo Sans Office" w:eastAsia="Oslo Sans Office" w:hAnsi="Oslo Sans Office" w:cs="Oslo Sans Office"/>
          <w:color w:val="000000"/>
          <w:sz w:val="20"/>
          <w:szCs w:val="20"/>
          <w:lang w:eastAsia="en-US"/>
        </w:rPr>
      </w:pPr>
      <w:r w:rsidRPr="00C00C96">
        <w:rPr>
          <w:rFonts w:ascii="Oslo Sans Office" w:eastAsia="Oslo Sans Office" w:hAnsi="Oslo Sans Office" w:cs="Oslo Sans Office"/>
          <w:color w:val="000000"/>
          <w:sz w:val="20"/>
          <w:szCs w:val="20"/>
          <w:lang w:eastAsia="en-US"/>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bookmarkEnd w:id="92"/>
    <w:p w14:paraId="211ABE63" w14:textId="77777777" w:rsidR="001C65C3" w:rsidRPr="00C00C96" w:rsidRDefault="001C65C3" w:rsidP="001C65C3">
      <w:pPr>
        <w:rPr>
          <w:rFonts w:ascii="Oslo Sans Office" w:eastAsia="Oslo Sans Office" w:hAnsi="Oslo Sans Office" w:cs="Oslo Sans Office"/>
          <w:i/>
          <w:color w:val="000000"/>
          <w:sz w:val="16"/>
          <w:szCs w:val="20"/>
        </w:rPr>
      </w:pPr>
      <w:r w:rsidRPr="00C00C96">
        <w:rPr>
          <w:rFonts w:ascii="Oslo Sans Office" w:eastAsia="Oslo Sans Office" w:hAnsi="Oslo Sans Office" w:cs="Oslo Sans Office"/>
          <w:color w:val="000000"/>
          <w:sz w:val="20"/>
          <w:szCs w:val="16"/>
        </w:rPr>
        <w:t xml:space="preserve">Overnevnte er minimumsstandarder. Der hvor internasjonale konvensjoner og nasjonale lover og regler eller avtaler regulerer samme tema, skal den høyeste standarden legges til grunn. </w:t>
      </w:r>
    </w:p>
    <w:p w14:paraId="1A06A8FE" w14:textId="77777777" w:rsidR="001C65C3" w:rsidRPr="00C00C96" w:rsidRDefault="001C65C3" w:rsidP="001C65C3">
      <w:pPr>
        <w:rPr>
          <w:rFonts w:ascii="Oslo Sans Office" w:eastAsia="Oslo Sans Office" w:hAnsi="Oslo Sans Office" w:cs="Oslo Sans Office"/>
          <w:color w:val="000000"/>
          <w:sz w:val="12"/>
          <w:szCs w:val="8"/>
        </w:rPr>
      </w:pPr>
    </w:p>
    <w:p w14:paraId="0C8DE7A0" w14:textId="77777777" w:rsidR="001C65C3" w:rsidRPr="00C00C96" w:rsidRDefault="001C65C3" w:rsidP="001C65C3">
      <w:pPr>
        <w:rPr>
          <w:rFonts w:ascii="Oslo Sans Office" w:eastAsia="Oslo Sans Office" w:hAnsi="Oslo Sans Office" w:cs="Oslo Sans Office"/>
          <w:i/>
          <w:color w:val="000000"/>
          <w:sz w:val="16"/>
          <w:szCs w:val="20"/>
        </w:rPr>
      </w:pPr>
      <w:r w:rsidRPr="00C00C96">
        <w:rPr>
          <w:rFonts w:ascii="Oslo Sans Office" w:eastAsia="Oslo Sans Office" w:hAnsi="Oslo Sans Office" w:cs="Oslo Sans Office"/>
          <w:color w:val="000000"/>
          <w:sz w:val="20"/>
          <w:szCs w:val="16"/>
        </w:rPr>
        <w:t>Dersom Leverandøren blir kjent med kritikkverdige forhold i leverandørkjeden, skal Leverandøren informere Oppdragsgiver om dette uten ugrunnet opphold.</w:t>
      </w:r>
    </w:p>
    <w:p w14:paraId="3AFBA650" w14:textId="77777777" w:rsidR="001C65C3" w:rsidRPr="00C00C96" w:rsidRDefault="001C65C3" w:rsidP="001C65C3">
      <w:pPr>
        <w:rPr>
          <w:rFonts w:ascii="Oslo Sans Office" w:eastAsia="Calibri" w:hAnsi="Oslo Sans Office"/>
          <w:sz w:val="20"/>
          <w:szCs w:val="22"/>
          <w:lang w:eastAsia="en-US"/>
        </w:rPr>
      </w:pPr>
    </w:p>
    <w:p w14:paraId="632825F3" w14:textId="77777777" w:rsidR="001C65C3" w:rsidRPr="00C00C96" w:rsidRDefault="001C65C3" w:rsidP="001C65C3">
      <w:pPr>
        <w:keepNext/>
        <w:numPr>
          <w:ilvl w:val="0"/>
          <w:numId w:val="36"/>
        </w:numPr>
        <w:spacing w:after="60" w:line="276" w:lineRule="auto"/>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Plikt til å medvirke i kontraktsoppfølgingen</w:t>
      </w:r>
    </w:p>
    <w:p w14:paraId="1644C1C8" w14:textId="77777777" w:rsidR="001C65C3" w:rsidRPr="00C00C96" w:rsidRDefault="001C65C3" w:rsidP="001C65C3">
      <w:pPr>
        <w:rPr>
          <w:rFonts w:ascii="Oslo Sans Office" w:eastAsia="Oslo Sans Office" w:hAnsi="Oslo Sans Office" w:cs="Oslo Sans Office"/>
          <w:i/>
          <w:color w:val="000000"/>
          <w:sz w:val="20"/>
        </w:rPr>
      </w:pPr>
      <w:r w:rsidRPr="00C00C96">
        <w:rPr>
          <w:rFonts w:ascii="Oslo Sans Office" w:eastAsia="Oslo Sans Office" w:hAnsi="Oslo Sans Office" w:cs="Oslo Sans Office"/>
          <w:color w:val="000000"/>
          <w:sz w:val="20"/>
        </w:rPr>
        <w:t>Oppdragsgiver etterstreber samarbeid som utgangspunkt, og ønsker dialog om eventuelle utfordringer i leverandørkjeden med mål om å få til varige forbedringer.</w:t>
      </w:r>
    </w:p>
    <w:p w14:paraId="66CADBB6" w14:textId="77777777" w:rsidR="001C65C3" w:rsidRPr="00C00C96" w:rsidRDefault="001C65C3" w:rsidP="001C65C3">
      <w:pPr>
        <w:rPr>
          <w:rFonts w:ascii="Oslo Sans Office" w:eastAsia="Oslo Sans Office" w:hAnsi="Oslo Sans Office" w:cs="Oslo Sans Office"/>
          <w:i/>
          <w:color w:val="000000"/>
          <w:sz w:val="20"/>
        </w:rPr>
      </w:pPr>
      <w:r w:rsidRPr="00C00C96">
        <w:rPr>
          <w:rFonts w:ascii="Oslo Sans Office" w:eastAsia="Oslo Sans Office" w:hAnsi="Oslo Sans Office" w:cs="Oslo Sans Office"/>
          <w:color w:val="000000"/>
          <w:sz w:val="20"/>
        </w:rPr>
        <w:t xml:space="preserve">I kontraktsoppfølgingen kan Oppdragsgiver kreve at Leverandøren: </w:t>
      </w:r>
    </w:p>
    <w:p w14:paraId="0F5BCEF4"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Deltar i oppfølgingssamtale(r) med Oppdragsgiver og eventuelle andre berørte interessenter</w:t>
      </w:r>
    </w:p>
    <w:p w14:paraId="501F2774"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Besvarer egenrapporteringsskjema senest fire uker etter Oppdragsgivers utsendelse, med mindre Oppdragsgiver har satt en annen frist</w:t>
      </w:r>
    </w:p>
    <w:p w14:paraId="56396B8D"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Fremlegger policy/retningslinjer, planer og rutiner for å gjennomføre aktsomhetsvurderinger</w:t>
      </w:r>
    </w:p>
    <w:p w14:paraId="73DFD4F7"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Dokumenterer sitt arbeid med aktsomhetsvurderinger, inkludert tiltak for å stanse, forebygge eller begrense negative konsekvenser, samt gjenoppretting og erstatning for negative konsekvenser</w:t>
      </w:r>
    </w:p>
    <w:p w14:paraId="6CF9F247"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Gir en oversikt over produksjonsenheter i leverandørkjeden, inkludert deres hovedkomponenter og råvarer, etter Oppdragsgivers nærmere angivelse</w:t>
      </w:r>
    </w:p>
    <w:p w14:paraId="4BD07305" w14:textId="77777777" w:rsidR="001C65C3" w:rsidRPr="00C00C96" w:rsidRDefault="001C65C3" w:rsidP="001C65C3">
      <w:pPr>
        <w:numPr>
          <w:ilvl w:val="0"/>
          <w:numId w:val="28"/>
        </w:numPr>
        <w:spacing w:after="240"/>
        <w:ind w:left="714" w:hanging="357"/>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Bistår i forbindelse med Oppdragsgivers leverandørrevisjoner og innhenter all dokumentasjon som anses nødvendig:</w:t>
      </w:r>
    </w:p>
    <w:p w14:paraId="16D96FF2"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w:t>
      </w:r>
      <w:r w:rsidRPr="00C00C96">
        <w:rPr>
          <w:rFonts w:ascii="Oslo Sans Office" w:eastAsia="Oslo Sans Office" w:hAnsi="Oslo Sans Office" w:cs="Oslo Sans Office"/>
          <w:color w:val="000000"/>
          <w:sz w:val="20"/>
          <w:szCs w:val="20"/>
          <w:lang w:eastAsia="en-US"/>
        </w:rPr>
        <w:lastRenderedPageBreak/>
        <w:t xml:space="preserve">også underleverandører. Leverandøren er ansvarlig for at underleverandører oppfyller medvirknings- og dokumentasjonsplikten  </w:t>
      </w:r>
    </w:p>
    <w:p w14:paraId="2EA84452"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Revisjon kan gjennomføres i perioden fra kontraktsinngåelse frem til seks måneder etter utløpet av kontrakten</w:t>
      </w:r>
    </w:p>
    <w:p w14:paraId="0851DA7B"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14:paraId="4737483F" w14:textId="77777777" w:rsidR="001C65C3" w:rsidRPr="00C00C96" w:rsidRDefault="001C65C3" w:rsidP="001C65C3">
      <w:pPr>
        <w:rPr>
          <w:rFonts w:ascii="Oslo Sans Office" w:eastAsia="Oslo Sans Office" w:hAnsi="Oslo Sans Office" w:cs="Oslo Sans Office"/>
          <w:color w:val="000000"/>
          <w:sz w:val="20"/>
        </w:rPr>
      </w:pPr>
      <w:r w:rsidRPr="00C00C96">
        <w:rPr>
          <w:rFonts w:ascii="Oslo Sans Office" w:eastAsia="Oslo Sans Office" w:hAnsi="Oslo Sans Office" w:cs="Oslo Sans Office"/>
          <w:color w:val="000000"/>
          <w:sz w:val="20"/>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14:paraId="2EDB6F21" w14:textId="77777777" w:rsidR="001C65C3" w:rsidRPr="00C00C96" w:rsidRDefault="001C65C3" w:rsidP="001C65C3">
      <w:pPr>
        <w:rPr>
          <w:rFonts w:ascii="Oslo Sans Office" w:eastAsia="Oslo Sans Office" w:hAnsi="Oslo Sans Office" w:cs="Oslo Sans Office"/>
          <w:color w:val="000000"/>
          <w:sz w:val="20"/>
        </w:rPr>
      </w:pPr>
    </w:p>
    <w:p w14:paraId="33432173" w14:textId="77777777" w:rsidR="001C65C3" w:rsidRPr="00C00C96" w:rsidRDefault="001C65C3" w:rsidP="001C65C3">
      <w:pPr>
        <w:keepNext/>
        <w:numPr>
          <w:ilvl w:val="0"/>
          <w:numId w:val="36"/>
        </w:numPr>
        <w:spacing w:after="60" w:line="276" w:lineRule="auto"/>
        <w:contextualSpacing/>
        <w:rPr>
          <w:rFonts w:ascii="Oslo Sans Office" w:eastAsia="Calibri" w:hAnsi="Oslo Sans Office"/>
          <w:b/>
          <w:bCs/>
          <w:sz w:val="20"/>
          <w:szCs w:val="20"/>
          <w:shd w:val="clear" w:color="auto" w:fill="FFFFFF"/>
          <w:lang w:eastAsia="en-US"/>
        </w:rPr>
      </w:pPr>
      <w:r w:rsidRPr="00C00C96">
        <w:rPr>
          <w:rFonts w:ascii="Oslo Sans Office" w:eastAsia="Calibri" w:hAnsi="Oslo Sans Office"/>
          <w:b/>
          <w:bCs/>
          <w:sz w:val="20"/>
          <w:szCs w:val="20"/>
          <w:shd w:val="clear" w:color="auto" w:fill="FFFFFF"/>
          <w:lang w:eastAsia="en-US"/>
        </w:rPr>
        <w:t xml:space="preserve">Sanksjoner ved manglende ivaretakelse krav til aktsomhetsvurderinger for ansvarlig næringsliv </w:t>
      </w:r>
    </w:p>
    <w:p w14:paraId="3167182A" w14:textId="77777777" w:rsidR="001C65C3" w:rsidRPr="00C00C96" w:rsidRDefault="001C65C3" w:rsidP="001C65C3">
      <w:pPr>
        <w:spacing w:before="100"/>
        <w:rPr>
          <w:rFonts w:ascii="Oslo Sans Office" w:eastAsia="Oslo Sans Office" w:hAnsi="Oslo Sans Office" w:cs="Oslo Sans Office"/>
          <w:i/>
          <w:iCs/>
          <w:color w:val="000000"/>
          <w:sz w:val="20"/>
          <w:szCs w:val="20"/>
        </w:rPr>
      </w:pPr>
      <w:r w:rsidRPr="00C00C96">
        <w:rPr>
          <w:rFonts w:ascii="Oslo Sans Office" w:eastAsia="Oslo Sans Office" w:hAnsi="Oslo Sans Office" w:cs="Oslo Sans Office"/>
          <w:color w:val="000000"/>
          <w:sz w:val="20"/>
          <w:szCs w:val="20"/>
        </w:rPr>
        <w:t>Ved brudd på krav om plikt til å utføre aktsomhetsvurderinger eller plikt til å medvirke i kontraktsoppfølgingen, som manglende gjennomføring av, eller dokumentasjon på aktsomhetsvurderinger eller ved brudd på medvirkningsplikten, kan Oppdragsgiver gjøre følgende sanksjonsbestemmelser gjeldende:</w:t>
      </w:r>
    </w:p>
    <w:p w14:paraId="5B16BF80" w14:textId="77777777" w:rsidR="001C65C3" w:rsidRPr="00C00C96" w:rsidRDefault="001C65C3" w:rsidP="001C65C3">
      <w:pPr>
        <w:numPr>
          <w:ilvl w:val="0"/>
          <w:numId w:val="29"/>
        </w:numPr>
        <w:rPr>
          <w:rFonts w:ascii="Oslo Sans Office" w:eastAsia="Oslo Sans Office" w:hAnsi="Oslo Sans Office" w:cs="Oslo Sans Office"/>
          <w:i/>
          <w:iCs/>
          <w:color w:val="000000"/>
          <w:sz w:val="20"/>
          <w:szCs w:val="20"/>
        </w:rPr>
      </w:pPr>
      <w:r w:rsidRPr="00C00C96">
        <w:rPr>
          <w:rFonts w:ascii="Oslo Sans Office" w:eastAsia="Oslo Sans Office" w:hAnsi="Oslo Sans Office" w:cs="Oslo Sans Office"/>
          <w:color w:val="000000"/>
          <w:sz w:val="20"/>
          <w:szCs w:val="20"/>
        </w:rPr>
        <w:t xml:space="preserve">Leverandøren skal rette brudd på krav om plikt til å utføre aktsomhetsvurderinger eller plikt til å medvirke i kontraktsoppfølgingen.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14:paraId="12BD6CD7" w14:textId="77777777" w:rsidR="001C65C3" w:rsidRPr="00C00C96" w:rsidRDefault="001C65C3" w:rsidP="001C65C3">
      <w:pPr>
        <w:numPr>
          <w:ilvl w:val="0"/>
          <w:numId w:val="28"/>
        </w:numPr>
        <w:spacing w:after="240"/>
        <w:contextualSpacing/>
        <w:rPr>
          <w:rFonts w:ascii="Oslo Sans Office" w:eastAsia="Oslo Sans Office" w:hAnsi="Oslo Sans Office"/>
          <w:i/>
          <w:sz w:val="20"/>
          <w:szCs w:val="20"/>
          <w:lang w:eastAsia="en-US"/>
        </w:rPr>
      </w:pPr>
      <w:r w:rsidRPr="00C00C96">
        <w:rPr>
          <w:rFonts w:ascii="Oslo Sans Office" w:eastAsia="Oslo Sans Office" w:hAnsi="Oslo Sans Office"/>
          <w:sz w:val="20"/>
          <w:szCs w:val="20"/>
          <w:lang w:eastAsia="en-US"/>
        </w:rPr>
        <w:t xml:space="preserve">Ved alvorlige eller gjentatte brudd på krav om plikt til å utføre aktsomhetsvurderinger eller plikt til å medvirke i kontraktsoppfølgingen, eller ved gjentatt tilsidesettelse av tiltaksplanen, kan Oppdragsgiver </w:t>
      </w:r>
      <w:r w:rsidRPr="00C00C96">
        <w:rPr>
          <w:rFonts w:ascii="Oslo Sans Office" w:eastAsia="Oslo Sans Office" w:hAnsi="Oslo Sans Office" w:cs="Oslo Sans Office"/>
          <w:color w:val="000000"/>
          <w:sz w:val="20"/>
          <w:szCs w:val="20"/>
          <w:lang w:eastAsia="en-US"/>
        </w:rPr>
        <w:t>ilegge</w:t>
      </w:r>
      <w:r w:rsidRPr="00C00C96">
        <w:rPr>
          <w:rFonts w:ascii="Oslo Sans Office" w:eastAsia="Oslo Sans Office" w:hAnsi="Oslo Sans Office"/>
          <w:sz w:val="20"/>
          <w:szCs w:val="20"/>
          <w:lang w:eastAsia="en-US"/>
        </w:rPr>
        <w:t xml:space="preserve"> én eller flere av følgende sanksjoner:</w:t>
      </w:r>
    </w:p>
    <w:p w14:paraId="080537B2"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Gebyr på kr 1 500 per hverdag inntil forholdet er rettet</w:t>
      </w:r>
    </w:p>
    <w:p w14:paraId="4B3654FF"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Kreve midlertidig stans av hele eller deler av leveransen for Leverandørens regning og risiko. Under stans vil ikke erstatningskjøp som foretas hos annen leverandør anses som kontraktsbrudd</w:t>
      </w:r>
    </w:p>
    <w:p w14:paraId="7E67905A"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Kreve at Leverandøren bytter ut vare(r) eller underleverandør uten kostnad for Oppdragsgiver</w:t>
      </w:r>
    </w:p>
    <w:p w14:paraId="6619C51A" w14:textId="77777777" w:rsidR="001C65C3" w:rsidRPr="00C00C96" w:rsidRDefault="001C65C3" w:rsidP="001C65C3">
      <w:pPr>
        <w:numPr>
          <w:ilvl w:val="0"/>
          <w:numId w:val="27"/>
        </w:numPr>
        <w:spacing w:after="240"/>
        <w:ind w:left="1349" w:hanging="357"/>
        <w:contextualSpacing/>
        <w:rPr>
          <w:rFonts w:ascii="Oslo Sans Office" w:eastAsia="Oslo Sans Office" w:hAnsi="Oslo Sans Office" w:cs="Oslo Sans Office"/>
          <w:i/>
          <w:color w:val="000000"/>
          <w:sz w:val="20"/>
          <w:szCs w:val="20"/>
          <w:lang w:eastAsia="en-US"/>
        </w:rPr>
      </w:pPr>
      <w:r w:rsidRPr="00C00C96">
        <w:rPr>
          <w:rFonts w:ascii="Oslo Sans Office" w:eastAsia="Oslo Sans Office" w:hAnsi="Oslo Sans Office" w:cs="Oslo Sans Office"/>
          <w:color w:val="000000"/>
          <w:sz w:val="20"/>
          <w:szCs w:val="20"/>
          <w:lang w:eastAsia="en-US"/>
        </w:rPr>
        <w:t>Heve kontrakten. Selv om Leverandøren eller underleverandøren retter, er dette ikke til hinder for at Oppdragsgiver kan heve</w:t>
      </w:r>
      <w:bookmarkEnd w:id="91"/>
    </w:p>
    <w:p w14:paraId="05AB72C1" w14:textId="77777777" w:rsidR="001C65C3" w:rsidRPr="00101689" w:rsidRDefault="001C65C3" w:rsidP="001C65C3"/>
    <w:p w14:paraId="41E89DAA" w14:textId="77777777" w:rsidR="007053CC" w:rsidRDefault="007053CC"/>
    <w:p w14:paraId="474A271E" w14:textId="77777777" w:rsidR="00AB2032" w:rsidRDefault="00AB2032"/>
    <w:p w14:paraId="6C9B5A56" w14:textId="77777777" w:rsidR="00AB2032" w:rsidRDefault="00AB2032">
      <w:pPr>
        <w:sectPr w:rsidR="00AB2032" w:rsidSect="009D1FDD">
          <w:headerReference w:type="default" r:id="rId17"/>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93" w:name="_Toc240356231"/>
      <w:r w:rsidRPr="00E22561">
        <w:lastRenderedPageBreak/>
        <w:t>Bilag 8</w:t>
      </w:r>
      <w:r w:rsidR="00816BFA" w:rsidRPr="00E22561">
        <w:t>:</w:t>
      </w:r>
      <w:r w:rsidRPr="00E22561">
        <w:t xml:space="preserve"> </w:t>
      </w:r>
      <w:r w:rsidR="00A61039" w:rsidRPr="00E22561">
        <w:t>Endringer av tjenesten etter avtaleinngåelsen</w:t>
      </w:r>
      <w:bookmarkEnd w:id="93"/>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94" w:name="_Toc404769251"/>
      <w:bookmarkStart w:id="95" w:name="_Toc404771498"/>
      <w:bookmarkStart w:id="96" w:name="_Toc471906848"/>
      <w:r w:rsidRPr="00E22561">
        <w:t>Avtalens punkt 1.4 Endringer av tjenesten etter avtaleinngåelsen</w:t>
      </w:r>
      <w:bookmarkEnd w:id="94"/>
      <w:bookmarkEnd w:id="95"/>
      <w:bookmarkEnd w:id="96"/>
    </w:p>
    <w:p w14:paraId="2B9E850C" w14:textId="77777777" w:rsidR="004F642F" w:rsidRPr="004F642F" w:rsidRDefault="004F642F" w:rsidP="004F642F">
      <w:r>
        <w:t>[Eventuell tekst]</w:t>
      </w:r>
    </w:p>
    <w:p w14:paraId="7B62E5E4" w14:textId="5C513FC0" w:rsidR="00BB6507" w:rsidRDefault="00BB6507" w:rsidP="00682FA9"/>
    <w:p w14:paraId="6DFB1F55" w14:textId="34DF099B" w:rsidR="00BE1B10" w:rsidRDefault="002E75EB" w:rsidP="00A61039">
      <w:r>
        <w:rPr>
          <w:noProof/>
        </w:rPr>
        <mc:AlternateContent>
          <mc:Choice Requires="wps">
            <w:drawing>
              <wp:anchor distT="0" distB="0" distL="114300" distR="114300" simplePos="0" relativeHeight="251658244" behindDoc="0" locked="0" layoutInCell="1" allowOverlap="1" wp14:anchorId="3D9E42E3" wp14:editId="7192AEBF">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28" style="position:absolute;margin-left:1.9pt;margin-top:4.35pt;width:440.25pt;height:15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" fillcolor="#5b9bd5 [3204]" strokecolor="#1f4d78 [1604]" strokeweight="1pt">
                <v:stroke joinstyle="miter"/>
                <v:path arrowok="t"/>
                <v:textbo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65CC4037" w14:textId="77777777" w:rsidR="007053CC" w:rsidRDefault="007053CC" w:rsidP="00507DDD">
      <w:pPr>
        <w:pStyle w:val="Overskrift1"/>
        <w:rPr>
          <w:color w:val="FF0000"/>
        </w:rPr>
      </w:pPr>
    </w:p>
    <w:p w14:paraId="101C7414" w14:textId="77777777" w:rsidR="00AA0001" w:rsidRDefault="00AA0001" w:rsidP="00AA0001"/>
    <w:p w14:paraId="7A776F58" w14:textId="77777777" w:rsidR="00AA0001" w:rsidRDefault="00AA0001" w:rsidP="00AA0001"/>
    <w:p w14:paraId="7C0E4520" w14:textId="77777777" w:rsidR="00AA0001" w:rsidRDefault="00AA0001" w:rsidP="00AA0001"/>
    <w:p w14:paraId="7EE4EE74" w14:textId="77777777" w:rsidR="00AA0001" w:rsidRDefault="00AA0001" w:rsidP="00AA0001"/>
    <w:p w14:paraId="2588DFDE" w14:textId="77777777" w:rsidR="00AA0001" w:rsidRPr="00AA0001" w:rsidRDefault="00AA0001" w:rsidP="00AA0001">
      <w:pPr>
        <w:sectPr w:rsidR="00AA0001" w:rsidRPr="00AA0001" w:rsidSect="009D1FDD">
          <w:headerReference w:type="default" r:id="rId18"/>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97" w:name="_Toc240356232"/>
      <w:r w:rsidRPr="00E22561">
        <w:lastRenderedPageBreak/>
        <w:t>Bilag 9</w:t>
      </w:r>
      <w:r w:rsidR="00816BFA" w:rsidRPr="00E22561">
        <w:t>:</w:t>
      </w:r>
      <w:r w:rsidRPr="00E22561">
        <w:t xml:space="preserve"> </w:t>
      </w:r>
      <w:r w:rsidR="0094298D" w:rsidRPr="00E22561">
        <w:t>Vilkår for Kundens tilgang og bruk av tredjepartsleveranser</w:t>
      </w:r>
      <w:bookmarkEnd w:id="97"/>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5F510773" w14:textId="7670CF86" w:rsidR="004F642F" w:rsidRPr="004F642F" w:rsidRDefault="004F642F" w:rsidP="004F642F"/>
    <w:p w14:paraId="789D2832" w14:textId="77777777" w:rsidR="00A50A31" w:rsidRDefault="00A50A31" w:rsidP="00BE1B10"/>
    <w:p w14:paraId="04D60A1D" w14:textId="274EB8E4" w:rsidR="00A50A31" w:rsidRDefault="00A50A31" w:rsidP="00BE1B10"/>
    <w:p w14:paraId="4297A304" w14:textId="5648426B" w:rsidR="00BE1B10" w:rsidRDefault="00BE1B10" w:rsidP="00BE1B10"/>
    <w:p w14:paraId="5AA53BDD" w14:textId="77777777" w:rsidR="00361C24" w:rsidRDefault="00361C24" w:rsidP="00BE1B10"/>
    <w:p w14:paraId="37ACDF6C" w14:textId="77777777" w:rsidR="00361C24" w:rsidRDefault="00361C24" w:rsidP="00BE1B10"/>
    <w:p w14:paraId="7D725982" w14:textId="77777777" w:rsidR="00361C24" w:rsidRDefault="00361C24" w:rsidP="00BE1B10"/>
    <w:p w14:paraId="1A77D466" w14:textId="77777777" w:rsidR="00361C24" w:rsidRDefault="00361C24" w:rsidP="00BE1B10"/>
    <w:p w14:paraId="09CE363E" w14:textId="77777777" w:rsidR="00361C24" w:rsidRDefault="00361C24" w:rsidP="00BE1B10"/>
    <w:p w14:paraId="70B57277" w14:textId="77777777" w:rsidR="00361C24" w:rsidRDefault="00361C24" w:rsidP="00BE1B10"/>
    <w:p w14:paraId="07D7B65F" w14:textId="77777777" w:rsidR="00361C24" w:rsidRDefault="00361C24" w:rsidP="00BE1B10"/>
    <w:p w14:paraId="2828A976" w14:textId="77777777" w:rsidR="00361C24" w:rsidRDefault="00361C24" w:rsidP="00BE1B10"/>
    <w:p w14:paraId="1FB11AFB" w14:textId="77777777" w:rsidR="00361C24" w:rsidRDefault="00361C24" w:rsidP="00BE1B10"/>
    <w:p w14:paraId="00CB2E2F" w14:textId="77777777" w:rsidR="00361C24" w:rsidRDefault="00361C24" w:rsidP="00BE1B10"/>
    <w:p w14:paraId="54327D8C" w14:textId="77777777" w:rsidR="00361C24" w:rsidRDefault="00361C24" w:rsidP="00BE1B10"/>
    <w:p w14:paraId="222E4E49" w14:textId="77777777" w:rsidR="00361C24" w:rsidRDefault="00361C24" w:rsidP="00BE1B10"/>
    <w:p w14:paraId="2E50ED46" w14:textId="77777777" w:rsidR="00361C24" w:rsidRDefault="00361C24" w:rsidP="00BE1B10"/>
    <w:p w14:paraId="57162EB9" w14:textId="77777777" w:rsidR="00361C24" w:rsidRDefault="00361C24" w:rsidP="00BE1B10"/>
    <w:p w14:paraId="126E127B" w14:textId="77777777" w:rsidR="00361C24" w:rsidRDefault="00361C24" w:rsidP="00BE1B10"/>
    <w:p w14:paraId="3F8322CA" w14:textId="77777777" w:rsidR="00361C24" w:rsidRDefault="00361C24" w:rsidP="00BE1B10"/>
    <w:p w14:paraId="6BBCD923" w14:textId="77777777" w:rsidR="00361C24" w:rsidRDefault="00361C24" w:rsidP="00BE1B10"/>
    <w:p w14:paraId="0D3E55A0" w14:textId="77777777" w:rsidR="00361C24" w:rsidRDefault="00361C24" w:rsidP="00BE1B10"/>
    <w:p w14:paraId="40B0C647" w14:textId="77777777" w:rsidR="00361C24" w:rsidRDefault="00361C24" w:rsidP="00BE1B10"/>
    <w:p w14:paraId="77B90610" w14:textId="77777777" w:rsidR="00361C24" w:rsidRDefault="00361C24" w:rsidP="00BE1B10"/>
    <w:p w14:paraId="49893123" w14:textId="77777777" w:rsidR="00361C24" w:rsidRDefault="00361C24" w:rsidP="00BE1B10"/>
    <w:p w14:paraId="368ADA5A" w14:textId="77777777" w:rsidR="00361C24" w:rsidRDefault="00361C24" w:rsidP="00BE1B10"/>
    <w:p w14:paraId="57233050" w14:textId="77777777" w:rsidR="00361C24" w:rsidRDefault="00361C24" w:rsidP="00BE1B10"/>
    <w:p w14:paraId="5A00E6F5" w14:textId="77777777" w:rsidR="00361C24" w:rsidRDefault="00361C24" w:rsidP="00BE1B10"/>
    <w:p w14:paraId="472AC977" w14:textId="77777777" w:rsidR="00361C24" w:rsidRDefault="00361C24" w:rsidP="00BE1B10"/>
    <w:p w14:paraId="73D249B0" w14:textId="77777777" w:rsidR="00361C24" w:rsidRDefault="00361C24" w:rsidP="00BE1B10"/>
    <w:p w14:paraId="7589BFE0" w14:textId="77777777" w:rsidR="00361C24" w:rsidRDefault="00361C24" w:rsidP="00BE1B10"/>
    <w:p w14:paraId="619AF97A" w14:textId="77777777" w:rsidR="00361C24" w:rsidRDefault="00361C24" w:rsidP="00BE1B10"/>
    <w:p w14:paraId="6C0FC21A" w14:textId="77777777" w:rsidR="00361C24" w:rsidRDefault="00361C24" w:rsidP="00BE1B10"/>
    <w:p w14:paraId="285F31D1" w14:textId="77777777" w:rsidR="00361C24" w:rsidRDefault="00361C24" w:rsidP="00BE1B10"/>
    <w:p w14:paraId="112EECA1" w14:textId="77777777" w:rsidR="00361C24" w:rsidRDefault="00361C24" w:rsidP="00BE1B10"/>
    <w:p w14:paraId="2590218D" w14:textId="77777777" w:rsidR="00361C24" w:rsidRDefault="00361C24" w:rsidP="00BE1B10"/>
    <w:p w14:paraId="03229E2D" w14:textId="77777777" w:rsidR="00361C24" w:rsidRDefault="00361C24" w:rsidP="00BE1B10"/>
    <w:p w14:paraId="39807AB8" w14:textId="77777777" w:rsidR="00361C24" w:rsidRDefault="00361C24" w:rsidP="00BE1B10"/>
    <w:p w14:paraId="0F3BC90F" w14:textId="77777777" w:rsidR="00361C24" w:rsidRDefault="00361C24" w:rsidP="00BE1B10"/>
    <w:p w14:paraId="44C53EA1" w14:textId="77777777" w:rsidR="0094429B" w:rsidRDefault="0094429B" w:rsidP="00BE1B10"/>
    <w:p w14:paraId="3827ED8A" w14:textId="77777777" w:rsidR="00361C24" w:rsidRDefault="00361C24" w:rsidP="00BE1B10"/>
    <w:p w14:paraId="50BA104C" w14:textId="77777777" w:rsidR="00361C24" w:rsidRDefault="00361C24" w:rsidP="00BE1B10"/>
    <w:p w14:paraId="3DD4EFF2" w14:textId="77777777" w:rsidR="00361C24" w:rsidRDefault="00361C24" w:rsidP="00BE1B10"/>
    <w:p w14:paraId="59A6DA20" w14:textId="77777777" w:rsidR="00361C24" w:rsidRDefault="00361C24" w:rsidP="00BE1B10"/>
    <w:p w14:paraId="4BC45631" w14:textId="77777777" w:rsidR="00361C24" w:rsidRDefault="00361C24" w:rsidP="00BE1B10"/>
    <w:p w14:paraId="098F4D77" w14:textId="77777777" w:rsidR="00361C24" w:rsidRDefault="00361C24" w:rsidP="00BE1B10"/>
    <w:p w14:paraId="3B87288D" w14:textId="77777777" w:rsidR="00361C24" w:rsidRDefault="00361C24" w:rsidP="00BE1B10"/>
    <w:p w14:paraId="5D83E32D" w14:textId="77777777" w:rsidR="00361C24" w:rsidRDefault="00361C24" w:rsidP="00BE1B10"/>
    <w:p w14:paraId="607DFCAC" w14:textId="51F150E0" w:rsidR="00361C24" w:rsidRPr="00E22561" w:rsidRDefault="00361C24" w:rsidP="00361C24">
      <w:pPr>
        <w:pStyle w:val="Overskrift1"/>
      </w:pPr>
      <w:bookmarkStart w:id="98" w:name="_Toc240356233"/>
      <w:r w:rsidRPr="00E22561">
        <w:lastRenderedPageBreak/>
        <w:t xml:space="preserve">Bilag </w:t>
      </w:r>
      <w:r>
        <w:t>10</w:t>
      </w:r>
      <w:r w:rsidRPr="00E22561">
        <w:t xml:space="preserve">: </w:t>
      </w:r>
      <w:r>
        <w:t>Forpliktelseserklæring</w:t>
      </w:r>
      <w:bookmarkEnd w:id="98"/>
    </w:p>
    <w:p w14:paraId="7819CBCD" w14:textId="77777777" w:rsidR="00361C24" w:rsidRDefault="00361C24" w:rsidP="00BE1B10"/>
    <w:p w14:paraId="15B2ECDF" w14:textId="40424756" w:rsidR="00C74A95" w:rsidRPr="00C74A95" w:rsidRDefault="00C74A95" w:rsidP="00C74A95">
      <w:pPr>
        <w:contextualSpacing/>
        <w:rPr>
          <w:rFonts w:ascii="Oslo Sans Office" w:eastAsia="MS Gothic" w:hAnsi="Oslo Sans Office"/>
          <w:b/>
          <w:bCs/>
          <w:color w:val="F9C66B"/>
          <w:spacing w:val="-10"/>
          <w:kern w:val="28"/>
          <w:sz w:val="38"/>
          <w:szCs w:val="56"/>
          <w:lang w:eastAsia="en-US"/>
        </w:rPr>
      </w:pPr>
      <w:r>
        <w:rPr>
          <w:rFonts w:ascii="Oslo Sans Office" w:eastAsia="MS Gothic" w:hAnsi="Oslo Sans Office"/>
          <w:b/>
          <w:color w:val="F9C66B"/>
          <w:spacing w:val="-10"/>
          <w:kern w:val="28"/>
          <w:sz w:val="28"/>
          <w:szCs w:val="28"/>
          <w:lang w:eastAsia="en-US"/>
        </w:rPr>
        <w:t>Anskaffelse av nivåmålere</w:t>
      </w:r>
      <w:r w:rsidRPr="00C74A95">
        <w:rPr>
          <w:rFonts w:ascii="Oslo Sans Office" w:eastAsia="MS Gothic" w:hAnsi="Oslo Sans Office"/>
          <w:b/>
          <w:color w:val="F9C66B"/>
          <w:spacing w:val="-10"/>
          <w:kern w:val="28"/>
          <w:sz w:val="28"/>
          <w:szCs w:val="28"/>
          <w:lang w:eastAsia="en-US"/>
        </w:rPr>
        <w:t>, avtalenummer: 26/</w:t>
      </w:r>
      <w:r w:rsidR="00304E18">
        <w:rPr>
          <w:rFonts w:ascii="Oslo Sans Office" w:eastAsia="MS Gothic" w:hAnsi="Oslo Sans Office"/>
          <w:b/>
          <w:color w:val="F9C66B"/>
          <w:spacing w:val="-10"/>
          <w:kern w:val="28"/>
          <w:sz w:val="28"/>
          <w:szCs w:val="28"/>
          <w:lang w:eastAsia="en-US"/>
        </w:rPr>
        <w:t>2384</w:t>
      </w:r>
    </w:p>
    <w:p w14:paraId="0C35E907" w14:textId="77777777" w:rsidR="00C74A95" w:rsidRPr="00C74A95" w:rsidRDefault="00C74A95" w:rsidP="00C74A95">
      <w:pPr>
        <w:tabs>
          <w:tab w:val="left" w:pos="2520"/>
        </w:tabs>
        <w:spacing w:line="264" w:lineRule="auto"/>
        <w:rPr>
          <w:rFonts w:ascii="Oslo Sans Office" w:eastAsia="Oslo Sans Office" w:hAnsi="Oslo Sans Office"/>
          <w:sz w:val="20"/>
          <w:szCs w:val="22"/>
          <w:lang w:eastAsia="en-US"/>
        </w:rPr>
      </w:pPr>
    </w:p>
    <w:p w14:paraId="0B3965FF" w14:textId="77777777" w:rsidR="00C74A95" w:rsidRPr="00C74A95" w:rsidRDefault="00C74A95" w:rsidP="00C74A95">
      <w:pPr>
        <w:tabs>
          <w:tab w:val="left" w:pos="2520"/>
        </w:tabs>
        <w:spacing w:after="280" w:line="264" w:lineRule="auto"/>
        <w:rPr>
          <w:rFonts w:ascii="Oslo Sans Office" w:eastAsia="Oslo Sans Office" w:hAnsi="Oslo Sans Office"/>
          <w:sz w:val="20"/>
          <w:szCs w:val="22"/>
          <w:lang w:eastAsia="en-US"/>
        </w:rPr>
      </w:pPr>
      <w:r w:rsidRPr="00C74A95">
        <w:rPr>
          <w:rFonts w:ascii="Oslo Sans Office" w:eastAsia="Oslo Sans Office" w:hAnsi="Oslo Sans Office"/>
          <w:sz w:val="20"/>
          <w:szCs w:val="22"/>
          <w:lang w:eastAsia="en-US"/>
        </w:rPr>
        <w:t>Jf. Forskrift om anskaffelser (FOA) §§ 16-10 og 16-11</w:t>
      </w:r>
    </w:p>
    <w:p w14:paraId="340AA0CF" w14:textId="77777777" w:rsidR="00C74A95" w:rsidRPr="00C74A95" w:rsidRDefault="00C74A95" w:rsidP="00C74A95">
      <w:pPr>
        <w:tabs>
          <w:tab w:val="left" w:pos="2520"/>
        </w:tabs>
        <w:spacing w:after="280" w:line="264" w:lineRule="auto"/>
        <w:rPr>
          <w:rFonts w:ascii="Oslo Sans Office" w:eastAsia="Oslo Sans Office" w:hAnsi="Oslo Sans Office"/>
          <w:sz w:val="20"/>
          <w:szCs w:val="22"/>
          <w:lang w:eastAsia="en-US"/>
        </w:rPr>
      </w:pPr>
      <w:r w:rsidRPr="00C74A95">
        <w:rPr>
          <w:rFonts w:ascii="Oslo Sans Office" w:eastAsia="Oslo Sans Office" w:hAnsi="Oslo Sans Office"/>
          <w:sz w:val="20"/>
          <w:szCs w:val="22"/>
          <w:highlight w:val="yellow"/>
          <w:lang w:eastAsia="en-US"/>
        </w:rPr>
        <w:t>[Navn på hovedleverandør]</w:t>
      </w:r>
      <w:r w:rsidRPr="00C74A95">
        <w:rPr>
          <w:rFonts w:ascii="Oslo Sans Office" w:eastAsia="Oslo Sans Office" w:hAnsi="Oslo Sans Office"/>
          <w:sz w:val="20"/>
          <w:szCs w:val="22"/>
          <w:lang w:eastAsia="en-US"/>
        </w:rPr>
        <w:t xml:space="preserve"> støtter seg på følgende foretaks kapasitet for å oppfylle kvalifikasjonskravene (se konkurransegrunnlagets punkt 4.2 Kvalifikasjonskrav):</w:t>
      </w:r>
    </w:p>
    <w:tbl>
      <w:tblPr>
        <w:tblStyle w:val="Tabellrutenett1"/>
        <w:tblW w:w="0" w:type="auto"/>
        <w:tblLook w:val="04A0" w:firstRow="1" w:lastRow="0" w:firstColumn="1" w:lastColumn="0" w:noHBand="0" w:noVBand="1"/>
      </w:tblPr>
      <w:tblGrid>
        <w:gridCol w:w="3097"/>
        <w:gridCol w:w="5965"/>
      </w:tblGrid>
      <w:tr w:rsidR="00C74A95" w:rsidRPr="00C74A95" w14:paraId="531FBA93" w14:textId="77777777" w:rsidTr="00C74A95">
        <w:tc>
          <w:tcPr>
            <w:tcW w:w="3114" w:type="dxa"/>
            <w:shd w:val="clear" w:color="auto" w:fill="F9C66B"/>
          </w:tcPr>
          <w:p w14:paraId="16C7EF62" w14:textId="77777777" w:rsidR="00C74A95" w:rsidRPr="00C74A95" w:rsidRDefault="00C74A95" w:rsidP="00C74A95">
            <w:pPr>
              <w:tabs>
                <w:tab w:val="left" w:pos="2520"/>
              </w:tabs>
              <w:spacing w:line="360" w:lineRule="auto"/>
              <w:rPr>
                <w:rFonts w:ascii="Oslo Sans Office" w:hAnsi="Oslo Sans Office"/>
                <w:b/>
                <w:sz w:val="20"/>
                <w:szCs w:val="22"/>
              </w:rPr>
            </w:pPr>
            <w:r w:rsidRPr="00C74A95">
              <w:rPr>
                <w:rFonts w:ascii="Oslo Sans Office" w:hAnsi="Oslo Sans Office"/>
                <w:b/>
                <w:sz w:val="20"/>
                <w:szCs w:val="22"/>
              </w:rPr>
              <w:t>Støttevirksomhetens navn</w:t>
            </w:r>
          </w:p>
        </w:tc>
        <w:tc>
          <w:tcPr>
            <w:tcW w:w="6146" w:type="dxa"/>
          </w:tcPr>
          <w:p w14:paraId="0F372F56" w14:textId="77777777" w:rsidR="00C74A95" w:rsidRPr="00C74A95" w:rsidRDefault="00C74A95" w:rsidP="00C74A95">
            <w:pPr>
              <w:tabs>
                <w:tab w:val="left" w:pos="2520"/>
              </w:tabs>
              <w:spacing w:line="360" w:lineRule="auto"/>
              <w:rPr>
                <w:rFonts w:ascii="Oslo Sans Office" w:hAnsi="Oslo Sans Office"/>
                <w:sz w:val="20"/>
                <w:szCs w:val="22"/>
              </w:rPr>
            </w:pPr>
          </w:p>
        </w:tc>
      </w:tr>
      <w:tr w:rsidR="00C74A95" w:rsidRPr="00C74A95" w14:paraId="1B1DC9D2" w14:textId="77777777" w:rsidTr="00C74A95">
        <w:tc>
          <w:tcPr>
            <w:tcW w:w="3114" w:type="dxa"/>
            <w:shd w:val="clear" w:color="auto" w:fill="F9C66B"/>
          </w:tcPr>
          <w:p w14:paraId="03458C6C" w14:textId="77777777" w:rsidR="00C74A95" w:rsidRPr="00C74A95" w:rsidRDefault="00C74A95" w:rsidP="00C74A95">
            <w:pPr>
              <w:tabs>
                <w:tab w:val="left" w:pos="2520"/>
              </w:tabs>
              <w:spacing w:line="360" w:lineRule="auto"/>
              <w:rPr>
                <w:rFonts w:ascii="Oslo Sans Office" w:hAnsi="Oslo Sans Office"/>
                <w:b/>
                <w:sz w:val="20"/>
                <w:szCs w:val="22"/>
              </w:rPr>
            </w:pPr>
            <w:r w:rsidRPr="00C74A95">
              <w:rPr>
                <w:rFonts w:ascii="Oslo Sans Office" w:hAnsi="Oslo Sans Office"/>
                <w:b/>
                <w:sz w:val="20"/>
                <w:szCs w:val="22"/>
              </w:rPr>
              <w:t>Organisasjonsnummer</w:t>
            </w:r>
          </w:p>
        </w:tc>
        <w:tc>
          <w:tcPr>
            <w:tcW w:w="6146" w:type="dxa"/>
          </w:tcPr>
          <w:p w14:paraId="1E28B7BF" w14:textId="77777777" w:rsidR="00C74A95" w:rsidRPr="00C74A95" w:rsidRDefault="00C74A95" w:rsidP="00C74A95">
            <w:pPr>
              <w:tabs>
                <w:tab w:val="left" w:pos="2520"/>
              </w:tabs>
              <w:spacing w:line="360" w:lineRule="auto"/>
              <w:rPr>
                <w:rFonts w:ascii="Oslo Sans Office" w:hAnsi="Oslo Sans Office"/>
                <w:sz w:val="20"/>
                <w:szCs w:val="22"/>
              </w:rPr>
            </w:pPr>
          </w:p>
        </w:tc>
      </w:tr>
      <w:tr w:rsidR="00C74A95" w:rsidRPr="00C74A95" w14:paraId="3C15FA67" w14:textId="77777777" w:rsidTr="00C74A95">
        <w:tc>
          <w:tcPr>
            <w:tcW w:w="3114" w:type="dxa"/>
            <w:shd w:val="clear" w:color="auto" w:fill="F9C66B"/>
          </w:tcPr>
          <w:p w14:paraId="60D446F1" w14:textId="77777777" w:rsidR="00C74A95" w:rsidRPr="00C74A95" w:rsidRDefault="00C74A95" w:rsidP="00C74A95">
            <w:pPr>
              <w:tabs>
                <w:tab w:val="left" w:pos="2520"/>
              </w:tabs>
              <w:spacing w:line="360" w:lineRule="auto"/>
              <w:rPr>
                <w:rFonts w:ascii="Oslo Sans Office" w:hAnsi="Oslo Sans Office"/>
                <w:b/>
                <w:sz w:val="20"/>
                <w:szCs w:val="22"/>
              </w:rPr>
            </w:pPr>
            <w:r w:rsidRPr="00C74A95">
              <w:rPr>
                <w:rFonts w:ascii="Oslo Sans Office" w:hAnsi="Oslo Sans Office"/>
                <w:b/>
                <w:sz w:val="20"/>
                <w:szCs w:val="22"/>
              </w:rPr>
              <w:t>Adresse</w:t>
            </w:r>
          </w:p>
        </w:tc>
        <w:tc>
          <w:tcPr>
            <w:tcW w:w="6146" w:type="dxa"/>
          </w:tcPr>
          <w:p w14:paraId="4AB27A98" w14:textId="77777777" w:rsidR="00C74A95" w:rsidRPr="00C74A95" w:rsidRDefault="00C74A95" w:rsidP="00C74A95">
            <w:pPr>
              <w:tabs>
                <w:tab w:val="left" w:pos="2520"/>
              </w:tabs>
              <w:spacing w:line="360" w:lineRule="auto"/>
              <w:rPr>
                <w:rFonts w:ascii="Oslo Sans Office" w:hAnsi="Oslo Sans Office"/>
                <w:sz w:val="20"/>
                <w:szCs w:val="22"/>
              </w:rPr>
            </w:pPr>
          </w:p>
        </w:tc>
      </w:tr>
      <w:tr w:rsidR="00C74A95" w:rsidRPr="00C74A95" w14:paraId="751266C3" w14:textId="77777777" w:rsidTr="00C74A95">
        <w:tc>
          <w:tcPr>
            <w:tcW w:w="3114" w:type="dxa"/>
            <w:shd w:val="clear" w:color="auto" w:fill="F9C66B"/>
          </w:tcPr>
          <w:p w14:paraId="32340B73" w14:textId="77777777" w:rsidR="00C74A95" w:rsidRPr="00C74A95" w:rsidRDefault="00C74A95" w:rsidP="00C74A95">
            <w:pPr>
              <w:tabs>
                <w:tab w:val="left" w:pos="2520"/>
              </w:tabs>
              <w:spacing w:line="360" w:lineRule="auto"/>
              <w:rPr>
                <w:rFonts w:ascii="Oslo Sans Office" w:hAnsi="Oslo Sans Office"/>
                <w:b/>
                <w:sz w:val="20"/>
                <w:szCs w:val="22"/>
              </w:rPr>
            </w:pPr>
            <w:r w:rsidRPr="00C74A95">
              <w:rPr>
                <w:rFonts w:ascii="Oslo Sans Office" w:hAnsi="Oslo Sans Office"/>
                <w:b/>
                <w:sz w:val="20"/>
                <w:szCs w:val="22"/>
              </w:rPr>
              <w:t>Postnummer/-sted</w:t>
            </w:r>
          </w:p>
        </w:tc>
        <w:tc>
          <w:tcPr>
            <w:tcW w:w="6146" w:type="dxa"/>
          </w:tcPr>
          <w:p w14:paraId="11A7FFF0" w14:textId="77777777" w:rsidR="00C74A95" w:rsidRPr="00C74A95" w:rsidRDefault="00C74A95" w:rsidP="00C74A95">
            <w:pPr>
              <w:tabs>
                <w:tab w:val="left" w:pos="2520"/>
              </w:tabs>
              <w:spacing w:line="360" w:lineRule="auto"/>
              <w:rPr>
                <w:rFonts w:ascii="Oslo Sans Office" w:hAnsi="Oslo Sans Office"/>
                <w:sz w:val="20"/>
                <w:szCs w:val="22"/>
              </w:rPr>
            </w:pPr>
          </w:p>
        </w:tc>
      </w:tr>
    </w:tbl>
    <w:p w14:paraId="5DFD391B" w14:textId="77777777" w:rsidR="00C74A95" w:rsidRPr="00C74A95" w:rsidRDefault="00C74A95" w:rsidP="00C74A95">
      <w:pPr>
        <w:tabs>
          <w:tab w:val="left" w:pos="2520"/>
        </w:tabs>
        <w:spacing w:after="280" w:line="264" w:lineRule="auto"/>
        <w:rPr>
          <w:rFonts w:ascii="Oslo Sans Office" w:eastAsia="Oslo Sans Office" w:hAnsi="Oslo Sans Office"/>
          <w:sz w:val="20"/>
          <w:szCs w:val="22"/>
          <w:lang w:eastAsia="en-US"/>
        </w:rPr>
      </w:pPr>
      <w:r w:rsidRPr="00C74A95">
        <w:rPr>
          <w:rFonts w:ascii="Oslo Sans Office" w:eastAsia="Oslo Sans Office" w:hAnsi="Oslo Sans Office"/>
          <w:sz w:val="20"/>
          <w:szCs w:val="22"/>
          <w:lang w:eastAsia="en-US"/>
        </w:rPr>
        <w:br/>
        <w:t>Støttevirksomheten bidrar til å oppfylle følgende kvalifikasjonskrav:</w:t>
      </w:r>
    </w:p>
    <w:tbl>
      <w:tblPr>
        <w:tblStyle w:val="Tabellrutenett1"/>
        <w:tblW w:w="0" w:type="auto"/>
        <w:tblLook w:val="04A0" w:firstRow="1" w:lastRow="0" w:firstColumn="1" w:lastColumn="0" w:noHBand="0" w:noVBand="1"/>
      </w:tblPr>
      <w:tblGrid>
        <w:gridCol w:w="7660"/>
        <w:gridCol w:w="1402"/>
      </w:tblGrid>
      <w:tr w:rsidR="00C74A95" w:rsidRPr="00C74A95" w14:paraId="26855AFE" w14:textId="77777777" w:rsidTr="00C74A95">
        <w:tc>
          <w:tcPr>
            <w:tcW w:w="7792" w:type="dxa"/>
            <w:shd w:val="clear" w:color="auto" w:fill="F9C66B"/>
          </w:tcPr>
          <w:p w14:paraId="56849ACC" w14:textId="77777777" w:rsidR="00C74A95" w:rsidRPr="00C74A95" w:rsidRDefault="00C74A95" w:rsidP="00C74A95">
            <w:pPr>
              <w:tabs>
                <w:tab w:val="left" w:pos="2520"/>
              </w:tabs>
              <w:spacing w:line="360" w:lineRule="auto"/>
              <w:rPr>
                <w:rFonts w:ascii="Oslo Sans Office" w:hAnsi="Oslo Sans Office"/>
                <w:b/>
                <w:sz w:val="20"/>
                <w:szCs w:val="22"/>
              </w:rPr>
            </w:pPr>
            <w:r w:rsidRPr="00C74A95">
              <w:rPr>
                <w:rFonts w:ascii="Oslo Sans Office" w:hAnsi="Oslo Sans Office"/>
                <w:b/>
                <w:sz w:val="20"/>
                <w:szCs w:val="22"/>
              </w:rPr>
              <w:t>Kvalifikasjonskrav</w:t>
            </w:r>
          </w:p>
        </w:tc>
        <w:tc>
          <w:tcPr>
            <w:tcW w:w="1417" w:type="dxa"/>
            <w:shd w:val="clear" w:color="auto" w:fill="F9C66B"/>
          </w:tcPr>
          <w:p w14:paraId="383363B8" w14:textId="77777777" w:rsidR="00C74A95" w:rsidRPr="00C74A95" w:rsidRDefault="00C74A95" w:rsidP="00C74A95">
            <w:pPr>
              <w:tabs>
                <w:tab w:val="left" w:pos="2520"/>
              </w:tabs>
              <w:spacing w:line="360" w:lineRule="auto"/>
              <w:rPr>
                <w:rFonts w:ascii="Oslo Sans Office" w:hAnsi="Oslo Sans Office"/>
                <w:b/>
                <w:sz w:val="20"/>
                <w:szCs w:val="22"/>
              </w:rPr>
            </w:pPr>
            <w:r w:rsidRPr="00C74A95">
              <w:rPr>
                <w:rFonts w:ascii="Oslo Sans Office" w:hAnsi="Oslo Sans Office"/>
                <w:b/>
                <w:sz w:val="20"/>
                <w:szCs w:val="22"/>
              </w:rPr>
              <w:t>Sett kryss</w:t>
            </w:r>
          </w:p>
        </w:tc>
      </w:tr>
      <w:tr w:rsidR="00C74A95" w:rsidRPr="00C74A95" w14:paraId="2B518E80" w14:textId="77777777">
        <w:tc>
          <w:tcPr>
            <w:tcW w:w="7792" w:type="dxa"/>
          </w:tcPr>
          <w:p w14:paraId="6500913F" w14:textId="77777777" w:rsidR="00C74A95" w:rsidRPr="00C74A95" w:rsidRDefault="00C74A95" w:rsidP="00C74A95">
            <w:pPr>
              <w:tabs>
                <w:tab w:val="left" w:pos="2520"/>
              </w:tabs>
              <w:spacing w:line="360" w:lineRule="auto"/>
              <w:rPr>
                <w:rFonts w:ascii="Oslo Sans Office" w:hAnsi="Oslo Sans Office"/>
                <w:sz w:val="20"/>
                <w:szCs w:val="22"/>
              </w:rPr>
            </w:pPr>
            <w:r w:rsidRPr="00C74A95">
              <w:rPr>
                <w:rFonts w:ascii="Oslo Sans Office" w:hAnsi="Oslo Sans Office"/>
                <w:sz w:val="20"/>
                <w:szCs w:val="22"/>
              </w:rPr>
              <w:t>Økonomisk og finansiell kapasitet</w:t>
            </w:r>
          </w:p>
        </w:tc>
        <w:tc>
          <w:tcPr>
            <w:tcW w:w="1417" w:type="dxa"/>
          </w:tcPr>
          <w:p w14:paraId="61D108F5" w14:textId="77777777" w:rsidR="00C74A95" w:rsidRPr="00C74A95" w:rsidRDefault="00C74A95" w:rsidP="00C74A95">
            <w:pPr>
              <w:tabs>
                <w:tab w:val="left" w:pos="2520"/>
              </w:tabs>
              <w:spacing w:line="360" w:lineRule="auto"/>
              <w:rPr>
                <w:rFonts w:ascii="Oslo Sans Office" w:hAnsi="Oslo Sans Office"/>
                <w:sz w:val="20"/>
                <w:szCs w:val="22"/>
              </w:rPr>
            </w:pPr>
          </w:p>
        </w:tc>
      </w:tr>
      <w:tr w:rsidR="00C74A95" w:rsidRPr="00C74A95" w14:paraId="485BE291" w14:textId="77777777">
        <w:tc>
          <w:tcPr>
            <w:tcW w:w="7792" w:type="dxa"/>
          </w:tcPr>
          <w:p w14:paraId="72D482C3" w14:textId="77777777" w:rsidR="00C74A95" w:rsidRPr="00C74A95" w:rsidRDefault="00C74A95" w:rsidP="00C74A95">
            <w:pPr>
              <w:tabs>
                <w:tab w:val="left" w:pos="2520"/>
              </w:tabs>
              <w:spacing w:line="360" w:lineRule="auto"/>
              <w:rPr>
                <w:rFonts w:ascii="Oslo Sans Office" w:hAnsi="Oslo Sans Office"/>
                <w:sz w:val="20"/>
                <w:szCs w:val="22"/>
              </w:rPr>
            </w:pPr>
            <w:r w:rsidRPr="00C74A95">
              <w:rPr>
                <w:rFonts w:ascii="Oslo Sans Office" w:hAnsi="Oslo Sans Office"/>
                <w:sz w:val="20"/>
                <w:szCs w:val="22"/>
              </w:rPr>
              <w:t xml:space="preserve">Tekniske og faglige kvalifikasjoner </w:t>
            </w:r>
            <w:r w:rsidRPr="00C74A95">
              <w:rPr>
                <w:rFonts w:ascii="Oslo Sans Office" w:hAnsi="Oslo Sans Office"/>
                <w:i/>
                <w:iCs/>
                <w:color w:val="0070C0"/>
                <w:sz w:val="20"/>
                <w:szCs w:val="22"/>
              </w:rPr>
              <w:t>[spesifiserer hvis flere krav til dette]</w:t>
            </w:r>
          </w:p>
        </w:tc>
        <w:tc>
          <w:tcPr>
            <w:tcW w:w="1417" w:type="dxa"/>
          </w:tcPr>
          <w:p w14:paraId="5DA970DE" w14:textId="77777777" w:rsidR="00C74A95" w:rsidRPr="00C74A95" w:rsidRDefault="00C74A95" w:rsidP="00C74A95">
            <w:pPr>
              <w:tabs>
                <w:tab w:val="left" w:pos="2520"/>
              </w:tabs>
              <w:spacing w:line="360" w:lineRule="auto"/>
              <w:rPr>
                <w:rFonts w:ascii="Oslo Sans Office" w:hAnsi="Oslo Sans Office"/>
                <w:sz w:val="20"/>
                <w:szCs w:val="22"/>
              </w:rPr>
            </w:pPr>
          </w:p>
        </w:tc>
      </w:tr>
      <w:tr w:rsidR="00C74A95" w:rsidRPr="00C74A95" w14:paraId="7A34E261" w14:textId="77777777">
        <w:tc>
          <w:tcPr>
            <w:tcW w:w="7792" w:type="dxa"/>
          </w:tcPr>
          <w:p w14:paraId="080FC06D" w14:textId="77777777" w:rsidR="00C74A95" w:rsidRPr="00C74A95" w:rsidRDefault="00C74A95" w:rsidP="00C74A95">
            <w:pPr>
              <w:tabs>
                <w:tab w:val="left" w:pos="2520"/>
              </w:tabs>
              <w:spacing w:line="360" w:lineRule="auto"/>
              <w:rPr>
                <w:rFonts w:ascii="Oslo Sans Office" w:hAnsi="Oslo Sans Office"/>
                <w:sz w:val="20"/>
                <w:szCs w:val="22"/>
              </w:rPr>
            </w:pPr>
            <w:r w:rsidRPr="00C74A95">
              <w:rPr>
                <w:rFonts w:ascii="Oslo Sans Office" w:hAnsi="Oslo Sans Office"/>
                <w:sz w:val="20"/>
                <w:szCs w:val="22"/>
              </w:rPr>
              <w:t xml:space="preserve">Tekniske og faglige kvalifikasjoner </w:t>
            </w:r>
            <w:r w:rsidRPr="00C74A95">
              <w:rPr>
                <w:rFonts w:ascii="Oslo Sans Office" w:hAnsi="Oslo Sans Office"/>
                <w:i/>
                <w:iCs/>
                <w:color w:val="0070C0"/>
                <w:sz w:val="20"/>
                <w:szCs w:val="22"/>
              </w:rPr>
              <w:t>[spesifiserer hvis flere krav til dette]</w:t>
            </w:r>
          </w:p>
        </w:tc>
        <w:tc>
          <w:tcPr>
            <w:tcW w:w="1417" w:type="dxa"/>
          </w:tcPr>
          <w:p w14:paraId="5F55D0B7" w14:textId="77777777" w:rsidR="00C74A95" w:rsidRPr="00C74A95" w:rsidRDefault="00C74A95" w:rsidP="00C74A95">
            <w:pPr>
              <w:tabs>
                <w:tab w:val="left" w:pos="2520"/>
              </w:tabs>
              <w:spacing w:line="360" w:lineRule="auto"/>
              <w:rPr>
                <w:rFonts w:ascii="Oslo Sans Office" w:hAnsi="Oslo Sans Office"/>
                <w:sz w:val="20"/>
                <w:szCs w:val="22"/>
              </w:rPr>
            </w:pPr>
          </w:p>
        </w:tc>
      </w:tr>
    </w:tbl>
    <w:p w14:paraId="59DDA4A3" w14:textId="77777777" w:rsidR="00C74A95" w:rsidRPr="00C74A95" w:rsidRDefault="00C74A95" w:rsidP="00C74A95">
      <w:pPr>
        <w:rPr>
          <w:rFonts w:ascii="Oslo Sans Office" w:eastAsia="Oslo Sans Office" w:hAnsi="Oslo Sans Office"/>
          <w:sz w:val="20"/>
          <w:szCs w:val="22"/>
          <w:lang w:eastAsia="en-US"/>
        </w:rPr>
      </w:pPr>
      <w:r w:rsidRPr="00C74A95">
        <w:rPr>
          <w:rFonts w:ascii="Oslo Sans Office" w:eastAsia="Oslo Sans Office" w:hAnsi="Oslo Sans Office"/>
          <w:sz w:val="20"/>
          <w:szCs w:val="22"/>
          <w:lang w:eastAsia="en-US"/>
        </w:rPr>
        <w:br/>
        <w:t xml:space="preserve">Det bekreftes at </w:t>
      </w:r>
      <w:r w:rsidRPr="00C74A95">
        <w:rPr>
          <w:rFonts w:ascii="Oslo Sans Office" w:eastAsia="Oslo Sans Office" w:hAnsi="Oslo Sans Office"/>
          <w:sz w:val="20"/>
          <w:szCs w:val="22"/>
          <w:highlight w:val="yellow"/>
          <w:lang w:eastAsia="en-US"/>
        </w:rPr>
        <w:t>[navn på hovedleverandør]</w:t>
      </w:r>
      <w:r w:rsidRPr="00C74A95">
        <w:rPr>
          <w:rFonts w:ascii="Oslo Sans Office" w:eastAsia="Oslo Sans Office" w:hAnsi="Oslo Sans Office"/>
          <w:sz w:val="20"/>
          <w:szCs w:val="22"/>
          <w:lang w:eastAsia="en-US"/>
        </w:rPr>
        <w:t xml:space="preserve"> i hele kontraktsperioden vil ha rådighet over nødvendige ressurser fra </w:t>
      </w:r>
      <w:r w:rsidRPr="00C74A95">
        <w:rPr>
          <w:rFonts w:ascii="Oslo Sans Office" w:eastAsia="Oslo Sans Office" w:hAnsi="Oslo Sans Office"/>
          <w:sz w:val="20"/>
          <w:szCs w:val="22"/>
          <w:highlight w:val="yellow"/>
          <w:lang w:eastAsia="en-US"/>
        </w:rPr>
        <w:t>[navn på støttevirksomhet]</w:t>
      </w:r>
      <w:r w:rsidRPr="00C74A95">
        <w:rPr>
          <w:rFonts w:ascii="Oslo Sans Office" w:eastAsia="Oslo Sans Office" w:hAnsi="Oslo Sans Office"/>
          <w:sz w:val="20"/>
          <w:szCs w:val="22"/>
          <w:lang w:eastAsia="en-US"/>
        </w:rPr>
        <w:t xml:space="preserve"> i henhold til kvalifikasjonskravene angitt ovenfor.</w:t>
      </w:r>
      <w:r w:rsidRPr="00C74A95">
        <w:rPr>
          <w:rFonts w:ascii="Oslo Sans Office" w:eastAsia="Oslo Sans Office" w:hAnsi="Oslo Sans Office"/>
          <w:sz w:val="20"/>
          <w:szCs w:val="22"/>
          <w:lang w:eastAsia="en-US"/>
        </w:rPr>
        <w:br/>
      </w:r>
      <w:r w:rsidRPr="00C74A95">
        <w:rPr>
          <w:rFonts w:ascii="Oslo Sans Office" w:eastAsia="Oslo Sans Office" w:hAnsi="Oslo Sans Office"/>
          <w:sz w:val="20"/>
          <w:szCs w:val="22"/>
          <w:lang w:eastAsia="en-US"/>
        </w:rPr>
        <w:br/>
      </w:r>
      <w:r w:rsidRPr="00C74A95">
        <w:rPr>
          <w:rFonts w:ascii="Oslo Sans Office" w:eastAsia="Oslo Sans Office" w:hAnsi="Oslo Sans Office"/>
          <w:sz w:val="20"/>
          <w:szCs w:val="22"/>
          <w:lang w:eastAsia="en-US"/>
        </w:rPr>
        <w:tab/>
      </w:r>
    </w:p>
    <w:p w14:paraId="2701F5BB" w14:textId="77777777" w:rsidR="00C74A95" w:rsidRPr="00C74A95" w:rsidRDefault="00C74A95" w:rsidP="00C74A95">
      <w:pPr>
        <w:tabs>
          <w:tab w:val="left" w:pos="2520"/>
        </w:tabs>
        <w:spacing w:line="264" w:lineRule="auto"/>
        <w:rPr>
          <w:rFonts w:ascii="Oslo Sans Office" w:eastAsia="Oslo Sans Office" w:hAnsi="Oslo Sans Office"/>
          <w:sz w:val="20"/>
          <w:szCs w:val="22"/>
          <w:lang w:eastAsia="en-US"/>
        </w:rPr>
      </w:pPr>
      <w:r w:rsidRPr="00C74A95">
        <w:rPr>
          <w:rFonts w:ascii="Oslo Sans Office" w:eastAsia="Oslo Sans Office" w:hAnsi="Oslo Sans Office"/>
          <w:sz w:val="20"/>
          <w:szCs w:val="22"/>
          <w:lang w:eastAsia="en-US"/>
        </w:rPr>
        <w:t>------------------------------</w:t>
      </w:r>
      <w:r w:rsidRPr="00C74A95">
        <w:rPr>
          <w:rFonts w:ascii="Oslo Sans Office" w:eastAsia="Oslo Sans Office" w:hAnsi="Oslo Sans Office"/>
          <w:sz w:val="20"/>
          <w:szCs w:val="22"/>
          <w:lang w:eastAsia="en-US"/>
        </w:rPr>
        <w:tab/>
      </w:r>
      <w:r w:rsidRPr="00C74A95">
        <w:rPr>
          <w:rFonts w:ascii="Oslo Sans Office" w:eastAsia="Oslo Sans Office" w:hAnsi="Oslo Sans Office"/>
          <w:sz w:val="20"/>
          <w:szCs w:val="22"/>
          <w:lang w:eastAsia="en-US"/>
        </w:rPr>
        <w:tab/>
        <w:t>--------------------------------------------------------------------------------------</w:t>
      </w:r>
    </w:p>
    <w:p w14:paraId="113CCBB9" w14:textId="77777777" w:rsidR="00C74A95" w:rsidRPr="00C74A95" w:rsidRDefault="00C74A95" w:rsidP="00C74A95">
      <w:pPr>
        <w:tabs>
          <w:tab w:val="left" w:pos="2520"/>
        </w:tabs>
        <w:spacing w:line="264" w:lineRule="auto"/>
        <w:rPr>
          <w:rFonts w:ascii="Oslo Sans Office" w:eastAsia="Oslo Sans Office" w:hAnsi="Oslo Sans Office"/>
          <w:sz w:val="20"/>
          <w:szCs w:val="22"/>
          <w:lang w:eastAsia="en-US"/>
        </w:rPr>
      </w:pPr>
      <w:r w:rsidRPr="00C74A95">
        <w:rPr>
          <w:rFonts w:ascii="Oslo Sans Office" w:eastAsia="Oslo Sans Office" w:hAnsi="Oslo Sans Office"/>
          <w:sz w:val="20"/>
          <w:szCs w:val="22"/>
          <w:lang w:eastAsia="en-US"/>
        </w:rPr>
        <w:t>Dato</w:t>
      </w:r>
      <w:r w:rsidRPr="00C74A95">
        <w:rPr>
          <w:rFonts w:ascii="Oslo Sans Office" w:eastAsia="Oslo Sans Office" w:hAnsi="Oslo Sans Office"/>
          <w:sz w:val="20"/>
          <w:szCs w:val="22"/>
          <w:lang w:eastAsia="en-US"/>
        </w:rPr>
        <w:tab/>
      </w:r>
      <w:r w:rsidRPr="00C74A95">
        <w:rPr>
          <w:rFonts w:ascii="Oslo Sans Office" w:eastAsia="Oslo Sans Office" w:hAnsi="Oslo Sans Office"/>
          <w:sz w:val="20"/>
          <w:szCs w:val="22"/>
          <w:lang w:eastAsia="en-US"/>
        </w:rPr>
        <w:tab/>
        <w:t>Navn / tittel (har signaturrett for støttevirksomhet)</w:t>
      </w:r>
      <w:r w:rsidRPr="00C74A95">
        <w:rPr>
          <w:rFonts w:ascii="Oslo Sans Office" w:eastAsia="Oslo Sans Office" w:hAnsi="Oslo Sans Office"/>
          <w:sz w:val="20"/>
          <w:szCs w:val="22"/>
          <w:lang w:eastAsia="en-US"/>
        </w:rPr>
        <w:tab/>
      </w:r>
    </w:p>
    <w:p w14:paraId="646021F1" w14:textId="77777777" w:rsidR="00C74A95" w:rsidRPr="00C74A95" w:rsidRDefault="00C74A95" w:rsidP="00C74A95">
      <w:pPr>
        <w:tabs>
          <w:tab w:val="left" w:pos="2520"/>
        </w:tabs>
        <w:spacing w:line="264" w:lineRule="auto"/>
        <w:rPr>
          <w:rFonts w:ascii="Oslo Sans Office" w:eastAsia="Oslo Sans Office" w:hAnsi="Oslo Sans Office"/>
          <w:sz w:val="20"/>
          <w:szCs w:val="22"/>
          <w:lang w:eastAsia="en-US"/>
        </w:rPr>
      </w:pPr>
    </w:p>
    <w:p w14:paraId="3FDD432F" w14:textId="77777777" w:rsidR="00361C24" w:rsidRDefault="00361C24" w:rsidP="00BE1B10"/>
    <w:p w14:paraId="522D71B3" w14:textId="77777777" w:rsidR="00E747FC" w:rsidRDefault="00E747FC" w:rsidP="00BE1B10"/>
    <w:p w14:paraId="3CDB6F97" w14:textId="77777777" w:rsidR="00E747FC" w:rsidRDefault="00E747FC" w:rsidP="00BE1B10"/>
    <w:p w14:paraId="52B4F63E" w14:textId="77777777" w:rsidR="00E747FC" w:rsidRDefault="00E747FC" w:rsidP="00BE1B10"/>
    <w:p w14:paraId="52FF6F9D" w14:textId="77777777" w:rsidR="00E747FC" w:rsidRDefault="00E747FC" w:rsidP="00BE1B10"/>
    <w:p w14:paraId="7170A427" w14:textId="77777777" w:rsidR="00E747FC" w:rsidRDefault="00E747FC" w:rsidP="00BE1B10"/>
    <w:p w14:paraId="50BC8A89" w14:textId="77777777" w:rsidR="00E747FC" w:rsidRDefault="00E747FC" w:rsidP="00BE1B10"/>
    <w:p w14:paraId="772762BF" w14:textId="77777777" w:rsidR="00E747FC" w:rsidRDefault="00E747FC" w:rsidP="00BE1B10"/>
    <w:p w14:paraId="635387EF" w14:textId="77777777" w:rsidR="00E747FC" w:rsidRDefault="00E747FC" w:rsidP="00BE1B10"/>
    <w:p w14:paraId="15756AC0" w14:textId="77777777" w:rsidR="00E747FC" w:rsidRDefault="00E747FC" w:rsidP="00BE1B10"/>
    <w:p w14:paraId="42F5AA8E" w14:textId="77777777" w:rsidR="00E747FC" w:rsidRDefault="00E747FC" w:rsidP="00BE1B10"/>
    <w:p w14:paraId="5154612C" w14:textId="77777777" w:rsidR="00E747FC" w:rsidRDefault="00E747FC" w:rsidP="00BE1B10"/>
    <w:p w14:paraId="58D4525A" w14:textId="77777777" w:rsidR="00E747FC" w:rsidRDefault="00E747FC" w:rsidP="00BE1B10"/>
    <w:p w14:paraId="09955ADE" w14:textId="77777777" w:rsidR="00E747FC" w:rsidRDefault="00E747FC" w:rsidP="00BE1B10"/>
    <w:p w14:paraId="3E44740C" w14:textId="77777777" w:rsidR="00E747FC" w:rsidRDefault="00E747FC" w:rsidP="00BE1B10"/>
    <w:p w14:paraId="2504E584" w14:textId="174109FC" w:rsidR="00E57E05" w:rsidRPr="00E22561" w:rsidRDefault="00E57E05" w:rsidP="00E57E05">
      <w:pPr>
        <w:pStyle w:val="Overskrift1"/>
      </w:pPr>
      <w:bookmarkStart w:id="99" w:name="_Toc240356234"/>
      <w:r w:rsidRPr="00E22561">
        <w:lastRenderedPageBreak/>
        <w:t xml:space="preserve">Bilag </w:t>
      </w:r>
      <w:r>
        <w:t>1</w:t>
      </w:r>
      <w:r w:rsidR="00BE2867">
        <w:t>1</w:t>
      </w:r>
      <w:r w:rsidRPr="00E22561">
        <w:t xml:space="preserve">: </w:t>
      </w:r>
      <w:r>
        <w:t>Aktsomhetsvurderinger for ansvarlig næringsliv</w:t>
      </w:r>
      <w:bookmarkEnd w:id="99"/>
    </w:p>
    <w:p w14:paraId="371B2A24" w14:textId="77777777" w:rsidR="009E1378" w:rsidRDefault="009E1378" w:rsidP="00BE1B10"/>
    <w:p w14:paraId="18B60A36" w14:textId="5707DC0F" w:rsidR="00C71641" w:rsidRPr="00C71641" w:rsidRDefault="00C71641" w:rsidP="00C71641">
      <w:pPr>
        <w:spacing w:after="280" w:line="264" w:lineRule="auto"/>
        <w:rPr>
          <w:rFonts w:ascii="Oslo Sans Office" w:eastAsia="Oslo Sans Office" w:hAnsi="Oslo Sans Office"/>
          <w:sz w:val="20"/>
          <w:szCs w:val="22"/>
          <w:lang w:eastAsia="en-US"/>
        </w:rPr>
      </w:pPr>
      <w:r w:rsidRPr="00C71641">
        <w:rPr>
          <w:rFonts w:ascii="Oslo Sans Office" w:eastAsia="Oslo Sans Office" w:hAnsi="Oslo Sans Office"/>
          <w:sz w:val="20"/>
          <w:szCs w:val="22"/>
          <w:lang w:eastAsia="en-US"/>
        </w:rPr>
        <w:t>Vi oppfordrer Leverandøren (tilbyder i denne konkurransen) til å benytte dette skjemaet for å besvare kvalifikasjonskrav for aktsomhetsvurderinger for ansvarlig næringsliv. Kvalifikasjonskravet er et minimumskrav som knytter seg til leverandørens egnethet til å gjennomføre kontraktsforpliktelsene i anskaffelsen. Svarskjema legges til grunn som bekreftelse på at Leverandøren kan dokumentere oppfyllelse av kravet slik det står i konkurransegrunnlaget, sammen med faktisk dokumentasjon med henvisning: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5085"/>
      </w:tblGrid>
      <w:tr w:rsidR="00C71641" w:rsidRPr="00C71641" w14:paraId="4A82FE38" w14:textId="77777777" w:rsidTr="00C71641">
        <w:trPr>
          <w:trHeight w:val="378"/>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cPr>
          <w:p w14:paraId="1AB27018" w14:textId="77777777" w:rsidR="00C71641" w:rsidRPr="00C71641" w:rsidRDefault="00C71641" w:rsidP="00C71641">
            <w:pPr>
              <w:spacing w:after="280" w:line="264" w:lineRule="auto"/>
              <w:rPr>
                <w:rFonts w:ascii="Oslo Sans Office" w:eastAsia="Oslo Sans Office" w:hAnsi="Oslo Sans Office"/>
                <w:b/>
                <w:sz w:val="20"/>
                <w:szCs w:val="22"/>
                <w:lang w:eastAsia="en-US"/>
              </w:rPr>
            </w:pPr>
            <w:r w:rsidRPr="00C71641">
              <w:rPr>
                <w:rFonts w:ascii="Oslo Sans Office" w:eastAsia="Oslo Sans Office" w:hAnsi="Oslo Sans Office" w:cs="Oslo Sans Office"/>
                <w:i/>
                <w:color w:val="000000"/>
                <w:sz w:val="24"/>
                <w:lang w:eastAsia="en-US"/>
              </w:rPr>
              <w:t>Krav til leverandørens tekniske og faglige kvalifikasjoner</w:t>
            </w:r>
          </w:p>
        </w:tc>
      </w:tr>
      <w:tr w:rsidR="00C71641" w:rsidRPr="00C71641" w14:paraId="2E05AE0E" w14:textId="77777777" w:rsidTr="00C71641">
        <w:trPr>
          <w:trHeight w:val="258"/>
        </w:trPr>
        <w:tc>
          <w:tcPr>
            <w:tcW w:w="3977" w:type="dxa"/>
            <w:tcBorders>
              <w:top w:val="single" w:sz="4" w:space="0" w:color="auto"/>
              <w:left w:val="single" w:sz="4" w:space="0" w:color="auto"/>
              <w:bottom w:val="single" w:sz="4" w:space="0" w:color="auto"/>
              <w:right w:val="single" w:sz="4" w:space="0" w:color="auto"/>
            </w:tcBorders>
            <w:shd w:val="clear" w:color="auto" w:fill="D9D9D9"/>
            <w:hideMark/>
          </w:tcPr>
          <w:p w14:paraId="1E5F7859" w14:textId="77777777" w:rsidR="00C71641" w:rsidRPr="00C71641" w:rsidRDefault="00C71641" w:rsidP="00C71641">
            <w:pPr>
              <w:spacing w:after="280" w:line="264" w:lineRule="auto"/>
              <w:rPr>
                <w:rFonts w:ascii="Oslo Sans Office" w:eastAsia="Oslo Sans Office" w:hAnsi="Oslo Sans Office"/>
                <w:sz w:val="20"/>
                <w:szCs w:val="22"/>
                <w:lang w:eastAsia="en-US"/>
              </w:rPr>
            </w:pPr>
            <w:r w:rsidRPr="00C71641">
              <w:rPr>
                <w:rFonts w:ascii="Oslo Sans Office" w:eastAsia="Oslo Sans Office" w:hAnsi="Oslo Sans Office"/>
                <w:sz w:val="20"/>
                <w:szCs w:val="22"/>
                <w:lang w:eastAsia="en-US"/>
              </w:rPr>
              <w:t>Krav</w:t>
            </w:r>
          </w:p>
        </w:tc>
        <w:tc>
          <w:tcPr>
            <w:tcW w:w="5085" w:type="dxa"/>
            <w:tcBorders>
              <w:top w:val="single" w:sz="4" w:space="0" w:color="auto"/>
              <w:left w:val="single" w:sz="4" w:space="0" w:color="auto"/>
              <w:bottom w:val="single" w:sz="4" w:space="0" w:color="auto"/>
              <w:right w:val="single" w:sz="4" w:space="0" w:color="auto"/>
            </w:tcBorders>
            <w:shd w:val="clear" w:color="auto" w:fill="D9D9D9"/>
            <w:hideMark/>
          </w:tcPr>
          <w:p w14:paraId="4F98A52E" w14:textId="77777777" w:rsidR="00C71641" w:rsidRPr="00C71641" w:rsidRDefault="00C71641" w:rsidP="00C71641">
            <w:pPr>
              <w:spacing w:after="280" w:line="264" w:lineRule="auto"/>
              <w:rPr>
                <w:rFonts w:ascii="Oslo Sans Office" w:eastAsia="Oslo Sans Office" w:hAnsi="Oslo Sans Office"/>
                <w:sz w:val="20"/>
                <w:szCs w:val="22"/>
                <w:lang w:eastAsia="en-US"/>
              </w:rPr>
            </w:pPr>
            <w:r w:rsidRPr="00C71641">
              <w:rPr>
                <w:rFonts w:ascii="Oslo Sans Office" w:eastAsia="Oslo Sans Office" w:hAnsi="Oslo Sans Office"/>
                <w:sz w:val="20"/>
                <w:szCs w:val="22"/>
                <w:lang w:eastAsia="en-US"/>
              </w:rPr>
              <w:t>Dokumentasjonskrav</w:t>
            </w:r>
          </w:p>
        </w:tc>
      </w:tr>
      <w:tr w:rsidR="00C71641" w:rsidRPr="00C71641" w14:paraId="5E21BA3A" w14:textId="77777777">
        <w:tc>
          <w:tcPr>
            <w:tcW w:w="3977" w:type="dxa"/>
            <w:tcBorders>
              <w:top w:val="single" w:sz="4" w:space="0" w:color="auto"/>
              <w:left w:val="single" w:sz="4" w:space="0" w:color="auto"/>
              <w:bottom w:val="single" w:sz="4" w:space="0" w:color="auto"/>
              <w:right w:val="single" w:sz="4" w:space="0" w:color="auto"/>
            </w:tcBorders>
          </w:tcPr>
          <w:p w14:paraId="2AF3087C" w14:textId="77777777" w:rsidR="00C71641" w:rsidRPr="00C71641" w:rsidRDefault="00C71641" w:rsidP="00C71641">
            <w:pPr>
              <w:rPr>
                <w:rFonts w:ascii="Oslo Sans Office" w:eastAsia="Oslo Sans Office" w:hAnsi="Oslo Sans Office" w:cs="Oslo Sans Office"/>
                <w:i/>
                <w:iCs/>
                <w:color w:val="000000"/>
                <w:sz w:val="20"/>
                <w:szCs w:val="22"/>
                <w:lang w:eastAsia="en-US"/>
              </w:rPr>
            </w:pPr>
            <w:r w:rsidRPr="00C71641">
              <w:rPr>
                <w:rFonts w:ascii="Oslo Sans Office" w:eastAsia="Oslo Sans Office" w:hAnsi="Oslo Sans Office" w:cs="Oslo Sans Office"/>
                <w:color w:val="000000"/>
                <w:sz w:val="20"/>
                <w:szCs w:val="22"/>
                <w:lang w:eastAsia="en-US"/>
              </w:rPr>
              <w:t>Leverandøren skal være egnet til å oppfylle kontraktskrav til aktsomhetsvurderinger for ansvarlig næringsliv.</w:t>
            </w:r>
          </w:p>
          <w:p w14:paraId="489935C4" w14:textId="77777777" w:rsidR="00C71641" w:rsidRPr="00C71641" w:rsidRDefault="00C71641" w:rsidP="00C71641">
            <w:pPr>
              <w:rPr>
                <w:rFonts w:ascii="Oslo Sans Office" w:eastAsia="Oslo Sans Office" w:hAnsi="Oslo Sans Office" w:cs="Oslo Sans Office"/>
                <w:i/>
                <w:iCs/>
                <w:color w:val="000000"/>
                <w:sz w:val="20"/>
                <w:szCs w:val="20"/>
                <w:lang w:eastAsia="en-US"/>
              </w:rPr>
            </w:pPr>
          </w:p>
          <w:p w14:paraId="38B08D4D" w14:textId="77777777" w:rsidR="00C71641" w:rsidRPr="00C71641" w:rsidRDefault="00C71641" w:rsidP="00C71641">
            <w:pPr>
              <w:rPr>
                <w:rFonts w:ascii="Oslo Sans Office" w:eastAsia="Oslo Sans Office" w:hAnsi="Oslo Sans Office" w:cs="Oslo Sans Office"/>
                <w:i/>
                <w:iCs/>
                <w:color w:val="000000"/>
                <w:sz w:val="20"/>
                <w:szCs w:val="20"/>
                <w:lang w:eastAsia="en-US"/>
              </w:rPr>
            </w:pPr>
            <w:r w:rsidRPr="00C71641">
              <w:rPr>
                <w:rFonts w:ascii="Oslo Sans Office" w:eastAsia="Oslo Sans Office" w:hAnsi="Oslo Sans Office" w:cs="Oslo Sans Office"/>
                <w:color w:val="000000"/>
                <w:sz w:val="20"/>
                <w:szCs w:val="20"/>
                <w:lang w:eastAsia="en-US"/>
              </w:rPr>
              <w:t>Med dette menes at Leverandøren har implementert tiltak og systemer som brukes i Leverandørens arbeid for å ivareta grunnleggende menneskerettigheter og anstendige arbeidsforhold, samt hindre miljøødeleggelser og korrupsjon.</w:t>
            </w:r>
          </w:p>
          <w:p w14:paraId="6829886E" w14:textId="77777777" w:rsidR="00C71641" w:rsidRPr="00C71641" w:rsidRDefault="00C71641" w:rsidP="00C71641">
            <w:pPr>
              <w:rPr>
                <w:rFonts w:ascii="Oslo Sans Office" w:eastAsia="Oslo Sans Office" w:hAnsi="Oslo Sans Office"/>
                <w:sz w:val="20"/>
                <w:szCs w:val="22"/>
                <w:lang w:eastAsia="en-US"/>
              </w:rPr>
            </w:pPr>
          </w:p>
          <w:p w14:paraId="1C63CC6A" w14:textId="77777777" w:rsidR="00C71641" w:rsidRPr="00C71641" w:rsidRDefault="00C71641" w:rsidP="00C71641">
            <w:pPr>
              <w:spacing w:after="280" w:line="264" w:lineRule="auto"/>
              <w:rPr>
                <w:rFonts w:ascii="Oslo Sans Office" w:eastAsia="Oslo Sans Office" w:hAnsi="Oslo Sans Office"/>
                <w:sz w:val="20"/>
                <w:szCs w:val="22"/>
                <w:lang w:eastAsia="en-US"/>
              </w:rPr>
            </w:pPr>
          </w:p>
        </w:tc>
        <w:tc>
          <w:tcPr>
            <w:tcW w:w="5085" w:type="dxa"/>
            <w:tcBorders>
              <w:top w:val="single" w:sz="4" w:space="0" w:color="auto"/>
              <w:left w:val="single" w:sz="4" w:space="0" w:color="auto"/>
              <w:bottom w:val="single" w:sz="4" w:space="0" w:color="auto"/>
              <w:right w:val="single" w:sz="4" w:space="0" w:color="auto"/>
            </w:tcBorders>
          </w:tcPr>
          <w:p w14:paraId="3BA5B9ED" w14:textId="77777777" w:rsidR="00C71641" w:rsidRPr="00C71641" w:rsidRDefault="00C71641" w:rsidP="00C71641">
            <w:pPr>
              <w:textAlignment w:val="baseline"/>
              <w:rPr>
                <w:rFonts w:ascii="Oslo Sans Office" w:eastAsia="Oslo Sans Office" w:hAnsi="Oslo Sans Office" w:cs="Oslo Sans Office"/>
                <w:i/>
                <w:iCs/>
                <w:color w:val="000000"/>
                <w:sz w:val="20"/>
                <w:szCs w:val="20"/>
                <w:lang w:eastAsia="en-US"/>
              </w:rPr>
            </w:pPr>
            <w:r w:rsidRPr="00C71641">
              <w:rPr>
                <w:rFonts w:ascii="Oslo Sans Office" w:eastAsia="Oslo Sans Office" w:hAnsi="Oslo Sans Office" w:cs="Oslo Sans Office"/>
                <w:color w:val="000000"/>
                <w:sz w:val="20"/>
                <w:szCs w:val="20"/>
                <w:lang w:eastAsia="en-US"/>
              </w:rPr>
              <w:t xml:space="preserve">En beskrivelse av Leverandørens systemer for å arbeide med aktsomhetsvurderinger i henhold til FNs veiledende prinsipper for næringsliv og menneskerettigheter (UNGP) og OECDs retningslinjer for flernasjonale selskaper. Dokumentasjonen skal inneholde: </w:t>
            </w:r>
          </w:p>
          <w:p w14:paraId="5FDA9482" w14:textId="77777777" w:rsidR="00C71641" w:rsidRPr="00C71641" w:rsidRDefault="00C71641" w:rsidP="00C71641">
            <w:pPr>
              <w:numPr>
                <w:ilvl w:val="0"/>
                <w:numId w:val="39"/>
              </w:numPr>
              <w:spacing w:after="280" w:line="264" w:lineRule="auto"/>
              <w:contextualSpacing/>
              <w:textAlignment w:val="baseline"/>
              <w:rPr>
                <w:rFonts w:ascii="Oslo Sans Office" w:eastAsia="Oslo Sans Office" w:hAnsi="Oslo Sans Office" w:cs="Oslo Sans Office"/>
                <w:color w:val="FF0000"/>
                <w:sz w:val="20"/>
                <w:szCs w:val="20"/>
                <w:lang w:eastAsia="en-US"/>
              </w:rPr>
            </w:pPr>
            <w:r w:rsidRPr="00C71641">
              <w:rPr>
                <w:rFonts w:ascii="Oslo Sans Office" w:eastAsia="Oslo Sans Office" w:hAnsi="Oslo Sans Office" w:cs="Oslo Sans Office"/>
                <w:color w:val="000000"/>
                <w:sz w:val="20"/>
                <w:szCs w:val="20"/>
                <w:lang w:eastAsia="en-US"/>
              </w:rPr>
              <w:t xml:space="preserve">Formelle policy/retningslinjer som omfatter en forpliktelse om å etterleve krav til et ansvarlig næringsliv. </w:t>
            </w:r>
            <w:r w:rsidRPr="00C71641">
              <w:rPr>
                <w:rFonts w:ascii="Oslo Sans Office" w:eastAsia="Oslo Sans Office" w:hAnsi="Oslo Sans Office" w:cs="Oslo Sans Office"/>
                <w:color w:val="FF0000"/>
                <w:sz w:val="20"/>
                <w:szCs w:val="20"/>
                <w:lang w:eastAsia="en-US"/>
              </w:rPr>
              <w:t>(Punkt 1 under)</w:t>
            </w:r>
          </w:p>
          <w:p w14:paraId="5F803024" w14:textId="77777777" w:rsidR="00C71641" w:rsidRPr="00C71641" w:rsidRDefault="00C71641" w:rsidP="00C71641">
            <w:pPr>
              <w:numPr>
                <w:ilvl w:val="0"/>
                <w:numId w:val="39"/>
              </w:numPr>
              <w:spacing w:after="280" w:line="264" w:lineRule="auto"/>
              <w:contextualSpacing/>
              <w:textAlignment w:val="baseline"/>
              <w:rPr>
                <w:rFonts w:ascii="Oslo Sans Office" w:eastAsia="Oslo Sans Office" w:hAnsi="Oslo Sans Office" w:cs="Oslo Sans Office"/>
                <w:color w:val="FF0000"/>
                <w:sz w:val="20"/>
                <w:szCs w:val="20"/>
                <w:lang w:eastAsia="en-US"/>
              </w:rPr>
            </w:pPr>
            <w:r w:rsidRPr="00C71641">
              <w:rPr>
                <w:rFonts w:ascii="Oslo Sans Office" w:eastAsia="Oslo Sans Office" w:hAnsi="Oslo Sans Office" w:cs="Oslo Sans Office"/>
                <w:color w:val="000000"/>
                <w:sz w:val="20"/>
                <w:szCs w:val="20"/>
                <w:lang w:eastAsia="en-US"/>
              </w:rPr>
              <w:t xml:space="preserve">Formelle policy/retningslinjer for ansvarlighet for underleverandører/ leverandørkjeden, (Supplier Code of Conduct). Dette skal kun leveres hvis det benyttes underleverandører. </w:t>
            </w:r>
            <w:r w:rsidRPr="00C71641">
              <w:rPr>
                <w:rFonts w:ascii="Oslo Sans Office" w:eastAsia="Oslo Sans Office" w:hAnsi="Oslo Sans Office" w:cs="Oslo Sans Office"/>
                <w:color w:val="FF0000"/>
                <w:sz w:val="20"/>
                <w:szCs w:val="20"/>
                <w:lang w:eastAsia="en-US"/>
              </w:rPr>
              <w:t>(Punkt 2 under)</w:t>
            </w:r>
          </w:p>
          <w:p w14:paraId="53C3CB04" w14:textId="77777777" w:rsidR="00C71641" w:rsidRPr="00C71641" w:rsidRDefault="00C71641" w:rsidP="00C71641">
            <w:pPr>
              <w:numPr>
                <w:ilvl w:val="0"/>
                <w:numId w:val="39"/>
              </w:numPr>
              <w:spacing w:after="280" w:line="264" w:lineRule="auto"/>
              <w:contextualSpacing/>
              <w:textAlignment w:val="baseline"/>
              <w:rPr>
                <w:rFonts w:ascii="Oslo Sans Office" w:eastAsia="Oslo Sans Office" w:hAnsi="Oslo Sans Office" w:cs="Oslo Sans Office"/>
                <w:color w:val="FF0000"/>
                <w:sz w:val="20"/>
                <w:szCs w:val="20"/>
                <w:lang w:eastAsia="en-US"/>
              </w:rPr>
            </w:pPr>
            <w:r w:rsidRPr="00C71641">
              <w:rPr>
                <w:rFonts w:ascii="Oslo Sans Office" w:eastAsia="Oslo Sans Office" w:hAnsi="Oslo Sans Office" w:cs="Oslo Sans Office"/>
                <w:color w:val="000000"/>
                <w:sz w:val="20"/>
                <w:szCs w:val="20"/>
                <w:lang w:eastAsia="en-US"/>
              </w:rPr>
              <w:t xml:space="preserve">Beskrivelser av Leverandørens prosesser og rutiner for hvordan virksomheten jobber med aktsomhetsvurderinger. </w:t>
            </w:r>
            <w:r w:rsidRPr="00C71641">
              <w:rPr>
                <w:rFonts w:ascii="Oslo Sans Office" w:eastAsia="Oslo Sans Office" w:hAnsi="Oslo Sans Office" w:cs="Oslo Sans Office"/>
                <w:color w:val="FF0000"/>
                <w:sz w:val="20"/>
                <w:szCs w:val="20"/>
                <w:lang w:eastAsia="en-US"/>
              </w:rPr>
              <w:t>(Punkt 3 under)</w:t>
            </w:r>
          </w:p>
          <w:p w14:paraId="19502E8C" w14:textId="77777777" w:rsidR="00C71641" w:rsidRPr="00C71641" w:rsidRDefault="00C71641" w:rsidP="00C71641">
            <w:pPr>
              <w:numPr>
                <w:ilvl w:val="0"/>
                <w:numId w:val="39"/>
              </w:numPr>
              <w:spacing w:after="280" w:line="264" w:lineRule="auto"/>
              <w:contextualSpacing/>
              <w:textAlignment w:val="baseline"/>
              <w:rPr>
                <w:rFonts w:ascii="Oslo Sans Office" w:eastAsia="Oslo Sans Office" w:hAnsi="Oslo Sans Office" w:cs="Oslo Sans Office"/>
                <w:color w:val="FF0000"/>
                <w:sz w:val="20"/>
                <w:szCs w:val="22"/>
                <w:lang w:eastAsia="en-US"/>
              </w:rPr>
            </w:pPr>
            <w:r w:rsidRPr="00C71641">
              <w:rPr>
                <w:rFonts w:ascii="Oslo Sans Office" w:eastAsia="Oslo Sans Office" w:hAnsi="Oslo Sans Office" w:cs="Oslo Sans Office"/>
                <w:color w:val="000000"/>
                <w:sz w:val="20"/>
                <w:szCs w:val="20"/>
                <w:lang w:eastAsia="en-US"/>
              </w:rPr>
              <w:t xml:space="preserve">Beskrivelse av hvordan Leverandøren vil innhente og vedlikeholde oversikt over opprinnelsesland og produksjonssteder for varene Leverandøren tilbyr. Dette skal kun leveres hvis anskaffelsen omfatter varer. </w:t>
            </w:r>
            <w:r w:rsidRPr="00C71641">
              <w:rPr>
                <w:rFonts w:ascii="Oslo Sans Office" w:eastAsia="Oslo Sans Office" w:hAnsi="Oslo Sans Office"/>
                <w:sz w:val="20"/>
                <w:szCs w:val="22"/>
                <w:lang w:eastAsia="en-US"/>
              </w:rPr>
              <w:t xml:space="preserve"> </w:t>
            </w:r>
            <w:r w:rsidRPr="00C71641">
              <w:rPr>
                <w:rFonts w:ascii="Oslo Sans Office" w:eastAsia="Oslo Sans Office" w:hAnsi="Oslo Sans Office" w:cs="Oslo Sans Office"/>
                <w:color w:val="FF0000"/>
                <w:sz w:val="20"/>
                <w:szCs w:val="22"/>
                <w:lang w:eastAsia="en-US"/>
              </w:rPr>
              <w:t>(Punkt 4 under)</w:t>
            </w:r>
          </w:p>
          <w:p w14:paraId="34167F63" w14:textId="77777777" w:rsidR="00C71641" w:rsidRPr="00C71641" w:rsidRDefault="00C71641" w:rsidP="00C71641">
            <w:pPr>
              <w:textAlignment w:val="baseline"/>
              <w:rPr>
                <w:rFonts w:ascii="Oslo Sans Office" w:eastAsia="Oslo Sans Office" w:hAnsi="Oslo Sans Office" w:cs="Oslo Sans Office"/>
                <w:color w:val="FF0000"/>
                <w:sz w:val="20"/>
                <w:szCs w:val="20"/>
                <w:lang w:eastAsia="en-US"/>
              </w:rPr>
            </w:pPr>
          </w:p>
        </w:tc>
      </w:tr>
    </w:tbl>
    <w:p w14:paraId="4EF224ED" w14:textId="77777777" w:rsidR="00C71641" w:rsidRDefault="00C71641" w:rsidP="00C71641">
      <w:pPr>
        <w:spacing w:after="280" w:line="264" w:lineRule="auto"/>
        <w:rPr>
          <w:rFonts w:ascii="Oslo Sans Office" w:eastAsia="Oslo Sans Office" w:hAnsi="Oslo Sans Office"/>
          <w:sz w:val="20"/>
          <w:szCs w:val="22"/>
          <w:lang w:eastAsia="en-US"/>
        </w:rPr>
      </w:pPr>
    </w:p>
    <w:p w14:paraId="32B63DFA" w14:textId="77777777" w:rsidR="00AE1E05" w:rsidRDefault="00AE1E05" w:rsidP="00C71641">
      <w:pPr>
        <w:spacing w:after="280" w:line="264" w:lineRule="auto"/>
        <w:rPr>
          <w:rFonts w:ascii="Oslo Sans Office" w:eastAsia="Oslo Sans Office" w:hAnsi="Oslo Sans Office"/>
          <w:sz w:val="20"/>
          <w:szCs w:val="22"/>
          <w:lang w:eastAsia="en-US"/>
        </w:rPr>
      </w:pPr>
    </w:p>
    <w:p w14:paraId="501F0016" w14:textId="77777777" w:rsidR="00AE1E05" w:rsidRPr="00C71641" w:rsidRDefault="00AE1E05" w:rsidP="00C71641">
      <w:pPr>
        <w:spacing w:after="280" w:line="264" w:lineRule="auto"/>
        <w:rPr>
          <w:rFonts w:ascii="Oslo Sans Office" w:eastAsia="Oslo Sans Office" w:hAnsi="Oslo Sans Office"/>
          <w:sz w:val="20"/>
          <w:szCs w:val="22"/>
          <w:lang w:eastAsia="en-US"/>
        </w:rPr>
      </w:pPr>
    </w:p>
    <w:tbl>
      <w:tblPr>
        <w:tblStyle w:val="SykehusinnkjpBl"/>
        <w:tblW w:w="0" w:type="auto"/>
        <w:tblLook w:val="0420" w:firstRow="1" w:lastRow="0" w:firstColumn="0" w:lastColumn="0" w:noHBand="0" w:noVBand="1"/>
      </w:tblPr>
      <w:tblGrid>
        <w:gridCol w:w="562"/>
        <w:gridCol w:w="5629"/>
        <w:gridCol w:w="2825"/>
      </w:tblGrid>
      <w:tr w:rsidR="00C71641" w:rsidRPr="00C71641" w14:paraId="478A871E" w14:textId="77777777">
        <w:trPr>
          <w:cnfStyle w:val="100000000000" w:firstRow="1" w:lastRow="0" w:firstColumn="0" w:lastColumn="0" w:oddVBand="0" w:evenVBand="0" w:oddHBand="0" w:evenHBand="0" w:firstRowFirstColumn="0" w:firstRowLastColumn="0" w:lastRowFirstColumn="0" w:lastRowLastColumn="0"/>
          <w:trHeight w:val="300"/>
        </w:trPr>
        <w:tc>
          <w:tcPr>
            <w:tcW w:w="9016" w:type="dxa"/>
            <w:gridSpan w:val="3"/>
          </w:tcPr>
          <w:p w14:paraId="3A7F7A7B" w14:textId="77777777" w:rsidR="00C71641" w:rsidRPr="00C71641" w:rsidRDefault="00C71641" w:rsidP="00C71641">
            <w:pPr>
              <w:numPr>
                <w:ilvl w:val="0"/>
                <w:numId w:val="40"/>
              </w:numPr>
              <w:spacing w:after="280" w:line="264" w:lineRule="auto"/>
              <w:contextualSpacing/>
              <w:rPr>
                <w:rFonts w:ascii="Oslo Sans Office" w:hAnsi="Oslo Sans Office"/>
                <w:sz w:val="20"/>
                <w:szCs w:val="22"/>
              </w:rPr>
            </w:pPr>
            <w:r w:rsidRPr="00C71641">
              <w:rPr>
                <w:rFonts w:ascii="Oslo Sans Office" w:hAnsi="Oslo Sans Office"/>
                <w:sz w:val="20"/>
                <w:szCs w:val="22"/>
              </w:rPr>
              <w:lastRenderedPageBreak/>
              <w:t>Leverandørens forpliktelse til å arbeide med aktsomhetsvurderinger</w:t>
            </w:r>
          </w:p>
        </w:tc>
      </w:tr>
      <w:tr w:rsidR="00C71641" w:rsidRPr="00C71641" w14:paraId="2C79AC68" w14:textId="77777777" w:rsidTr="00C71641">
        <w:trPr>
          <w:trHeight w:val="300"/>
        </w:trPr>
        <w:tc>
          <w:tcPr>
            <w:tcW w:w="9016" w:type="dxa"/>
            <w:gridSpan w:val="3"/>
            <w:shd w:val="clear" w:color="auto" w:fill="DBFDF0"/>
          </w:tcPr>
          <w:p w14:paraId="286E59D9" w14:textId="77777777" w:rsidR="00C71641" w:rsidRPr="00C71641" w:rsidRDefault="00C71641" w:rsidP="00C71641">
            <w:pPr>
              <w:spacing w:after="280" w:line="264" w:lineRule="auto"/>
              <w:rPr>
                <w:rFonts w:ascii="Oslo Sans Office" w:hAnsi="Oslo Sans Office" w:cs="Oslo Sans Office"/>
                <w:color w:val="FF0000"/>
                <w:sz w:val="20"/>
                <w:szCs w:val="22"/>
              </w:rPr>
            </w:pPr>
            <w:r w:rsidRPr="00C71641">
              <w:rPr>
                <w:rFonts w:ascii="Oslo Sans Office" w:hAnsi="Oslo Sans Office"/>
                <w:b/>
                <w:bCs/>
                <w:sz w:val="20"/>
                <w:szCs w:val="22"/>
              </w:rPr>
              <w:t>Dokumentasjonskrav:</w:t>
            </w:r>
            <w:r w:rsidRPr="00C71641">
              <w:rPr>
                <w:rFonts w:ascii="Oslo Sans Office" w:hAnsi="Oslo Sans Office"/>
                <w:sz w:val="20"/>
                <w:szCs w:val="22"/>
              </w:rPr>
              <w:t xml:space="preserve"> </w:t>
            </w:r>
            <w:r w:rsidRPr="00C71641">
              <w:rPr>
                <w:rFonts w:ascii="Oslo Sans Office" w:hAnsi="Oslo Sans Office" w:cs="Oslo Sans Office"/>
                <w:color w:val="000000"/>
                <w:sz w:val="20"/>
                <w:szCs w:val="22"/>
              </w:rPr>
              <w:t>Formelle policy/retningslinjer som omfatter en forpliktelse om å etterleve krav til et ansvarlig næringsliv.</w:t>
            </w:r>
          </w:p>
        </w:tc>
      </w:tr>
      <w:tr w:rsidR="00C71641" w:rsidRPr="00C71641" w14:paraId="46224150" w14:textId="77777777">
        <w:trPr>
          <w:trHeight w:val="300"/>
        </w:trPr>
        <w:tc>
          <w:tcPr>
            <w:tcW w:w="6191" w:type="dxa"/>
            <w:gridSpan w:val="2"/>
          </w:tcPr>
          <w:p w14:paraId="52D7CBB3" w14:textId="77777777" w:rsidR="00C71641" w:rsidRPr="00C71641" w:rsidRDefault="00C71641" w:rsidP="00C71641">
            <w:pPr>
              <w:spacing w:after="280" w:line="264" w:lineRule="auto"/>
              <w:rPr>
                <w:rFonts w:ascii="Oslo Sans Office" w:hAnsi="Oslo Sans Office" w:cs="Oslo Sans Office"/>
                <w:sz w:val="20"/>
                <w:szCs w:val="20"/>
              </w:rPr>
            </w:pPr>
            <w:r w:rsidRPr="00C71641">
              <w:rPr>
                <w:rFonts w:ascii="Oslo Sans Office" w:hAnsi="Oslo Sans Office"/>
                <w:sz w:val="20"/>
                <w:szCs w:val="22"/>
              </w:rPr>
              <w:t xml:space="preserve">Leverandøren </w:t>
            </w:r>
            <w:r w:rsidRPr="00C71641">
              <w:rPr>
                <w:rFonts w:ascii="Oslo Sans Office" w:hAnsi="Oslo Sans Office"/>
                <w:b/>
                <w:bCs/>
                <w:sz w:val="20"/>
                <w:szCs w:val="22"/>
              </w:rPr>
              <w:t xml:space="preserve">selv </w:t>
            </w:r>
            <w:r w:rsidRPr="00C71641">
              <w:rPr>
                <w:rFonts w:ascii="Oslo Sans Office" w:hAnsi="Oslo Sans Office"/>
                <w:sz w:val="20"/>
                <w:szCs w:val="22"/>
              </w:rPr>
              <w:t xml:space="preserve">har policy/retningslinjer eller tilsvarende dokument for </w:t>
            </w:r>
            <w:r w:rsidRPr="00C71641">
              <w:rPr>
                <w:rFonts w:ascii="Oslo Sans Office" w:hAnsi="Oslo Sans Office"/>
                <w:b/>
                <w:bCs/>
                <w:sz w:val="20"/>
                <w:szCs w:val="22"/>
              </w:rPr>
              <w:t>egen virksomhet</w:t>
            </w:r>
            <w:r w:rsidRPr="00C71641">
              <w:rPr>
                <w:rFonts w:ascii="Oslo Sans Office" w:hAnsi="Oslo Sans Office"/>
                <w:sz w:val="20"/>
                <w:szCs w:val="22"/>
              </w:rPr>
              <w:t xml:space="preserve"> som forplikter </w:t>
            </w:r>
            <w:r w:rsidRPr="00C71641">
              <w:rPr>
                <w:rFonts w:ascii="Oslo Sans Office" w:hAnsi="Oslo Sans Office"/>
                <w:b/>
                <w:bCs/>
                <w:sz w:val="20"/>
                <w:szCs w:val="22"/>
              </w:rPr>
              <w:t xml:space="preserve">Leverandøren selv </w:t>
            </w:r>
            <w:r w:rsidRPr="00C71641">
              <w:rPr>
                <w:rFonts w:ascii="Oslo Sans Office" w:hAnsi="Oslo Sans Office"/>
                <w:sz w:val="20"/>
                <w:szCs w:val="22"/>
              </w:rPr>
              <w:t xml:space="preserve">til å gjøre aktsomhetsvurderinger for ansvarlig næringsliv </w:t>
            </w:r>
            <w:r w:rsidRPr="00C71641">
              <w:rPr>
                <w:rFonts w:ascii="Oslo Sans Office" w:hAnsi="Oslo Sans Office" w:cs="Oslo Sans Office"/>
                <w:sz w:val="20"/>
                <w:szCs w:val="20"/>
              </w:rPr>
              <w:t>angående områdene</w:t>
            </w:r>
            <w:r w:rsidRPr="00C71641">
              <w:rPr>
                <w:rFonts w:ascii="Oslo Sans Office" w:hAnsi="Oslo Sans Office" w:cs="Oslo Sans Office"/>
                <w:b/>
                <w:bCs/>
                <w:sz w:val="20"/>
                <w:szCs w:val="20"/>
              </w:rPr>
              <w:t xml:space="preserve"> grunnleggende menneskerettigheter, arbeidstakerrettigheter, miljøvern og antikorrupsjon</w:t>
            </w:r>
            <w:r w:rsidRPr="00C71641">
              <w:rPr>
                <w:rFonts w:ascii="Oslo Sans Office" w:hAnsi="Oslo Sans Office" w:cs="Oslo Sans Office"/>
                <w:sz w:val="20"/>
                <w:szCs w:val="20"/>
              </w:rPr>
              <w:t>.</w:t>
            </w:r>
          </w:p>
        </w:tc>
        <w:tc>
          <w:tcPr>
            <w:tcW w:w="2825" w:type="dxa"/>
          </w:tcPr>
          <w:p w14:paraId="3BAE7B87"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1876372994"/>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r w:rsidRPr="00C71641">
              <w:rPr>
                <w:rFonts w:ascii="Oslo Sans Office" w:hAnsi="Oslo Sans Office"/>
                <w:sz w:val="20"/>
                <w:szCs w:val="22"/>
              </w:rPr>
              <w:t xml:space="preserve"> Policy/retningslinjer er vedtatt av ledelsen og lagt ved i tilbudet.</w:t>
            </w:r>
          </w:p>
          <w:p w14:paraId="2FC5BA4B"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sz w:val="20"/>
                <w:szCs w:val="22"/>
              </w:rPr>
              <w:t xml:space="preserve"> </w:t>
            </w:r>
            <w:r w:rsidRPr="00C71641">
              <w:rPr>
                <w:rFonts w:ascii="Oslo Sans Office" w:hAnsi="Oslo Sans Office"/>
                <w:i/>
                <w:iCs/>
                <w:sz w:val="20"/>
                <w:szCs w:val="22"/>
              </w:rPr>
              <w:t>Henvisninger:</w:t>
            </w:r>
          </w:p>
          <w:p w14:paraId="4F889754"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42646955"/>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r w:rsidR="00C71641" w:rsidRPr="00C71641" w14:paraId="25C6D135" w14:textId="77777777">
        <w:trPr>
          <w:trHeight w:val="300"/>
        </w:trPr>
        <w:tc>
          <w:tcPr>
            <w:tcW w:w="562" w:type="dxa"/>
            <w:vMerge w:val="restart"/>
          </w:tcPr>
          <w:p w14:paraId="2B308510" w14:textId="77777777" w:rsidR="00C71641" w:rsidRPr="00C71641" w:rsidRDefault="00C71641" w:rsidP="00C71641">
            <w:pPr>
              <w:spacing w:after="280" w:line="264" w:lineRule="auto"/>
              <w:rPr>
                <w:rFonts w:ascii="Oslo Sans Office" w:hAnsi="Oslo Sans Office"/>
                <w:i/>
                <w:iCs/>
                <w:sz w:val="20"/>
                <w:szCs w:val="22"/>
              </w:rPr>
            </w:pPr>
          </w:p>
        </w:tc>
        <w:tc>
          <w:tcPr>
            <w:tcW w:w="8454" w:type="dxa"/>
            <w:gridSpan w:val="2"/>
            <w:shd w:val="clear" w:color="auto" w:fill="ECD6A2"/>
          </w:tcPr>
          <w:p w14:paraId="7F6D78F8"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i/>
                <w:iCs/>
                <w:sz w:val="20"/>
                <w:szCs w:val="22"/>
              </w:rPr>
              <w:t>Sjekkliste for innhold i policy/</w:t>
            </w:r>
            <w:r w:rsidRPr="00C71641">
              <w:rPr>
                <w:rFonts w:ascii="Oslo Sans Office" w:hAnsi="Oslo Sans Office"/>
                <w:sz w:val="20"/>
                <w:szCs w:val="22"/>
              </w:rPr>
              <w:t>retningslinjer for ansvarlighet</w:t>
            </w:r>
            <w:r w:rsidRPr="00C71641">
              <w:rPr>
                <w:rFonts w:ascii="Oslo Sans Office" w:hAnsi="Oslo Sans Office"/>
                <w:i/>
                <w:iCs/>
                <w:sz w:val="20"/>
                <w:szCs w:val="22"/>
              </w:rPr>
              <w:t>:</w:t>
            </w:r>
          </w:p>
        </w:tc>
      </w:tr>
      <w:tr w:rsidR="00C71641" w:rsidRPr="00C71641" w14:paraId="2CE58D95" w14:textId="77777777">
        <w:trPr>
          <w:trHeight w:val="300"/>
        </w:trPr>
        <w:tc>
          <w:tcPr>
            <w:tcW w:w="562" w:type="dxa"/>
            <w:vMerge/>
          </w:tcPr>
          <w:p w14:paraId="5754B5B2" w14:textId="77777777" w:rsidR="00C71641" w:rsidRPr="00C71641" w:rsidRDefault="00C71641" w:rsidP="00C71641">
            <w:pPr>
              <w:spacing w:after="280" w:line="264" w:lineRule="auto"/>
              <w:rPr>
                <w:rFonts w:ascii="Oslo Sans Office" w:hAnsi="Oslo Sans Office"/>
                <w:sz w:val="20"/>
                <w:szCs w:val="22"/>
              </w:rPr>
            </w:pPr>
          </w:p>
        </w:tc>
        <w:tc>
          <w:tcPr>
            <w:tcW w:w="5629" w:type="dxa"/>
          </w:tcPr>
          <w:p w14:paraId="67CB4687"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Respekt for menneskerettigheter</w:t>
            </w:r>
          </w:p>
        </w:tc>
        <w:tc>
          <w:tcPr>
            <w:tcW w:w="2825" w:type="dxa"/>
          </w:tcPr>
          <w:p w14:paraId="7C5D9337"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889459401"/>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r w:rsidRPr="00C71641">
              <w:rPr>
                <w:rFonts w:ascii="Oslo Sans Office" w:hAnsi="Oslo Sans Office"/>
                <w:sz w:val="20"/>
                <w:szCs w:val="22"/>
              </w:rPr>
              <w:t xml:space="preserve"> Henvisning:</w:t>
            </w:r>
          </w:p>
        </w:tc>
      </w:tr>
      <w:tr w:rsidR="00C71641" w:rsidRPr="00C71641" w14:paraId="2AC2D194" w14:textId="77777777">
        <w:trPr>
          <w:trHeight w:val="300"/>
        </w:trPr>
        <w:tc>
          <w:tcPr>
            <w:tcW w:w="562" w:type="dxa"/>
            <w:vMerge/>
          </w:tcPr>
          <w:p w14:paraId="7D75567B" w14:textId="77777777" w:rsidR="00C71641" w:rsidRPr="00C71641" w:rsidRDefault="00C71641" w:rsidP="00C71641">
            <w:pPr>
              <w:spacing w:after="280" w:line="264" w:lineRule="auto"/>
              <w:rPr>
                <w:rFonts w:ascii="Oslo Sans Office" w:hAnsi="Oslo Sans Office"/>
                <w:sz w:val="20"/>
                <w:szCs w:val="22"/>
              </w:rPr>
            </w:pPr>
          </w:p>
        </w:tc>
        <w:tc>
          <w:tcPr>
            <w:tcW w:w="5629" w:type="dxa"/>
          </w:tcPr>
          <w:p w14:paraId="1983A638" w14:textId="77777777" w:rsidR="00C71641" w:rsidRPr="00C71641" w:rsidRDefault="00C71641" w:rsidP="00C71641">
            <w:pPr>
              <w:spacing w:after="280" w:line="264" w:lineRule="auto"/>
              <w:rPr>
                <w:rFonts w:ascii="Oslo Sans Office" w:hAnsi="Oslo Sans Office"/>
                <w:color w:val="000000"/>
                <w:sz w:val="20"/>
                <w:szCs w:val="22"/>
              </w:rPr>
            </w:pPr>
            <w:r w:rsidRPr="00C71641">
              <w:rPr>
                <w:rFonts w:ascii="Oslo Sans Office" w:hAnsi="Oslo Sans Office"/>
                <w:color w:val="000000"/>
                <w:sz w:val="20"/>
                <w:szCs w:val="22"/>
              </w:rPr>
              <w:t>Ivaretagelse av anstendige arbeidsforhold</w:t>
            </w:r>
          </w:p>
        </w:tc>
        <w:tc>
          <w:tcPr>
            <w:tcW w:w="2825" w:type="dxa"/>
          </w:tcPr>
          <w:p w14:paraId="6A8C7DCB"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305694847"/>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r w:rsidRPr="00C71641">
              <w:rPr>
                <w:rFonts w:ascii="Oslo Sans Office" w:hAnsi="Oslo Sans Office"/>
                <w:sz w:val="20"/>
                <w:szCs w:val="22"/>
              </w:rPr>
              <w:t xml:space="preserve"> Henvisning:</w:t>
            </w:r>
          </w:p>
        </w:tc>
      </w:tr>
      <w:tr w:rsidR="00C71641" w:rsidRPr="00C71641" w14:paraId="22AC128F" w14:textId="77777777">
        <w:trPr>
          <w:trHeight w:val="300"/>
        </w:trPr>
        <w:tc>
          <w:tcPr>
            <w:tcW w:w="562" w:type="dxa"/>
            <w:vMerge/>
          </w:tcPr>
          <w:p w14:paraId="0EEEE5C6" w14:textId="77777777" w:rsidR="00C71641" w:rsidRPr="00C71641" w:rsidRDefault="00C71641" w:rsidP="00C71641">
            <w:pPr>
              <w:spacing w:after="280" w:line="264" w:lineRule="auto"/>
              <w:rPr>
                <w:rFonts w:ascii="Oslo Sans Office" w:hAnsi="Oslo Sans Office"/>
                <w:sz w:val="20"/>
                <w:szCs w:val="22"/>
              </w:rPr>
            </w:pPr>
          </w:p>
        </w:tc>
        <w:tc>
          <w:tcPr>
            <w:tcW w:w="5629" w:type="dxa"/>
          </w:tcPr>
          <w:p w14:paraId="7DF18995" w14:textId="77777777" w:rsidR="00C71641" w:rsidRPr="00C71641" w:rsidRDefault="00C71641" w:rsidP="00C71641">
            <w:pPr>
              <w:spacing w:after="280" w:line="264" w:lineRule="auto"/>
              <w:rPr>
                <w:rFonts w:ascii="Oslo Sans Office" w:hAnsi="Oslo Sans Office"/>
                <w:color w:val="000000"/>
                <w:sz w:val="20"/>
                <w:szCs w:val="22"/>
              </w:rPr>
            </w:pPr>
            <w:r w:rsidRPr="00C71641">
              <w:rPr>
                <w:rFonts w:ascii="Oslo Sans Office" w:hAnsi="Oslo Sans Office"/>
                <w:color w:val="000000"/>
                <w:sz w:val="20"/>
                <w:szCs w:val="22"/>
              </w:rPr>
              <w:t>Hindre miljøødeleggelser</w:t>
            </w:r>
          </w:p>
        </w:tc>
        <w:tc>
          <w:tcPr>
            <w:tcW w:w="2825" w:type="dxa"/>
          </w:tcPr>
          <w:p w14:paraId="36382339"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1463820380"/>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r w:rsidRPr="00C71641">
              <w:rPr>
                <w:rFonts w:ascii="Oslo Sans Office" w:hAnsi="Oslo Sans Office"/>
                <w:sz w:val="20"/>
                <w:szCs w:val="22"/>
              </w:rPr>
              <w:t xml:space="preserve"> Henvisning: </w:t>
            </w:r>
          </w:p>
        </w:tc>
      </w:tr>
      <w:tr w:rsidR="00C71641" w:rsidRPr="00C71641" w14:paraId="6A072BB7" w14:textId="77777777">
        <w:trPr>
          <w:trHeight w:val="300"/>
        </w:trPr>
        <w:tc>
          <w:tcPr>
            <w:tcW w:w="562" w:type="dxa"/>
            <w:vMerge/>
          </w:tcPr>
          <w:p w14:paraId="3E50AB0D" w14:textId="77777777" w:rsidR="00C71641" w:rsidRPr="00C71641" w:rsidRDefault="00C71641" w:rsidP="00C71641">
            <w:pPr>
              <w:spacing w:after="280" w:line="264" w:lineRule="auto"/>
              <w:rPr>
                <w:rFonts w:ascii="Oslo Sans Office" w:hAnsi="Oslo Sans Office"/>
                <w:sz w:val="20"/>
                <w:szCs w:val="22"/>
              </w:rPr>
            </w:pPr>
          </w:p>
        </w:tc>
        <w:tc>
          <w:tcPr>
            <w:tcW w:w="5629" w:type="dxa"/>
          </w:tcPr>
          <w:p w14:paraId="37BEE6EB" w14:textId="77777777" w:rsidR="00C71641" w:rsidRPr="00C71641" w:rsidRDefault="00C71641" w:rsidP="00C71641">
            <w:pPr>
              <w:spacing w:after="280" w:line="264" w:lineRule="auto"/>
              <w:rPr>
                <w:rFonts w:ascii="Oslo Sans Office" w:hAnsi="Oslo Sans Office"/>
                <w:color w:val="000000"/>
                <w:sz w:val="20"/>
                <w:szCs w:val="22"/>
              </w:rPr>
            </w:pPr>
            <w:r w:rsidRPr="00C71641">
              <w:rPr>
                <w:rFonts w:ascii="Oslo Sans Office" w:hAnsi="Oslo Sans Office"/>
                <w:color w:val="000000"/>
                <w:sz w:val="20"/>
                <w:szCs w:val="22"/>
              </w:rPr>
              <w:t>Hindre korrupsjon</w:t>
            </w:r>
          </w:p>
        </w:tc>
        <w:tc>
          <w:tcPr>
            <w:tcW w:w="2825" w:type="dxa"/>
          </w:tcPr>
          <w:p w14:paraId="31AD8D01"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635042188"/>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r w:rsidRPr="00C71641">
              <w:rPr>
                <w:rFonts w:ascii="Oslo Sans Office" w:hAnsi="Oslo Sans Office"/>
                <w:sz w:val="20"/>
                <w:szCs w:val="22"/>
              </w:rPr>
              <w:t xml:space="preserve"> Henvisning: </w:t>
            </w:r>
          </w:p>
        </w:tc>
      </w:tr>
    </w:tbl>
    <w:p w14:paraId="3024E8D8" w14:textId="77777777" w:rsidR="00C71641" w:rsidRPr="00C71641" w:rsidRDefault="00C71641" w:rsidP="00C71641">
      <w:pPr>
        <w:spacing w:after="280" w:line="264" w:lineRule="auto"/>
        <w:rPr>
          <w:rFonts w:ascii="Calibri" w:eastAsia="Oslo Sans Office" w:hAnsi="Calibri"/>
          <w:sz w:val="20"/>
          <w:szCs w:val="22"/>
          <w:lang w:eastAsia="en-US"/>
        </w:rPr>
      </w:pPr>
    </w:p>
    <w:p w14:paraId="13056663" w14:textId="77777777" w:rsidR="00C71641" w:rsidRPr="00C71641" w:rsidRDefault="00C71641" w:rsidP="00C71641">
      <w:pPr>
        <w:spacing w:after="280" w:line="264" w:lineRule="auto"/>
        <w:rPr>
          <w:rFonts w:ascii="Calibri" w:eastAsia="Oslo Sans Office" w:hAnsi="Calibri"/>
          <w:sz w:val="20"/>
          <w:szCs w:val="22"/>
          <w:lang w:eastAsia="en-US"/>
        </w:rPr>
      </w:pPr>
    </w:p>
    <w:p w14:paraId="5135951E" w14:textId="77777777" w:rsidR="00C71641" w:rsidRPr="00C71641" w:rsidRDefault="00C71641" w:rsidP="00C71641">
      <w:pPr>
        <w:spacing w:after="280" w:line="264" w:lineRule="auto"/>
        <w:rPr>
          <w:rFonts w:ascii="Calibri" w:eastAsia="Oslo Sans Office" w:hAnsi="Calibri"/>
          <w:sz w:val="20"/>
          <w:szCs w:val="22"/>
          <w:lang w:eastAsia="en-US"/>
        </w:rPr>
      </w:pPr>
    </w:p>
    <w:p w14:paraId="0FA67FBC" w14:textId="77777777" w:rsidR="00C71641" w:rsidRPr="00C71641" w:rsidRDefault="00C71641" w:rsidP="00C71641">
      <w:pPr>
        <w:spacing w:after="280" w:line="264" w:lineRule="auto"/>
        <w:rPr>
          <w:rFonts w:ascii="Calibri" w:eastAsia="Oslo Sans Office" w:hAnsi="Calibri"/>
          <w:sz w:val="20"/>
          <w:szCs w:val="22"/>
          <w:lang w:eastAsia="en-US"/>
        </w:rPr>
      </w:pPr>
    </w:p>
    <w:p w14:paraId="017F0EFD" w14:textId="77777777" w:rsidR="00C71641" w:rsidRPr="00C71641" w:rsidRDefault="00C71641" w:rsidP="00C71641">
      <w:pPr>
        <w:spacing w:after="280" w:line="264" w:lineRule="auto"/>
        <w:rPr>
          <w:rFonts w:ascii="Calibri" w:eastAsia="Oslo Sans Office" w:hAnsi="Calibri"/>
          <w:sz w:val="20"/>
          <w:szCs w:val="22"/>
          <w:lang w:eastAsia="en-US"/>
        </w:rPr>
      </w:pPr>
    </w:p>
    <w:p w14:paraId="026EC287" w14:textId="77777777" w:rsidR="00C71641" w:rsidRPr="00C71641" w:rsidRDefault="00C71641" w:rsidP="00C71641">
      <w:pPr>
        <w:spacing w:after="280" w:line="264" w:lineRule="auto"/>
        <w:rPr>
          <w:rFonts w:ascii="Calibri" w:eastAsia="Oslo Sans Office" w:hAnsi="Calibri"/>
          <w:sz w:val="20"/>
          <w:szCs w:val="22"/>
          <w:lang w:eastAsia="en-US"/>
        </w:rPr>
      </w:pPr>
    </w:p>
    <w:p w14:paraId="6E295483" w14:textId="77777777" w:rsidR="00C71641" w:rsidRPr="00C71641" w:rsidRDefault="00C71641" w:rsidP="00C71641">
      <w:pPr>
        <w:spacing w:after="280" w:line="264" w:lineRule="auto"/>
        <w:rPr>
          <w:rFonts w:ascii="Calibri" w:eastAsia="Oslo Sans Office" w:hAnsi="Calibri"/>
          <w:sz w:val="20"/>
          <w:szCs w:val="22"/>
          <w:lang w:eastAsia="en-US"/>
        </w:rPr>
      </w:pPr>
    </w:p>
    <w:p w14:paraId="429C1604" w14:textId="77777777" w:rsidR="00C71641" w:rsidRPr="00C71641" w:rsidRDefault="00C71641" w:rsidP="00C71641">
      <w:pPr>
        <w:spacing w:after="280" w:line="264" w:lineRule="auto"/>
        <w:rPr>
          <w:rFonts w:ascii="Calibri" w:eastAsia="Oslo Sans Office" w:hAnsi="Calibri"/>
          <w:sz w:val="20"/>
          <w:szCs w:val="22"/>
          <w:lang w:eastAsia="en-US"/>
        </w:rPr>
      </w:pPr>
    </w:p>
    <w:p w14:paraId="790582AC" w14:textId="77777777" w:rsidR="00C71641" w:rsidRPr="00C71641" w:rsidRDefault="00C71641" w:rsidP="00C71641">
      <w:pPr>
        <w:spacing w:after="280" w:line="264" w:lineRule="auto"/>
        <w:rPr>
          <w:rFonts w:ascii="Calibri" w:eastAsia="Oslo Sans Office" w:hAnsi="Calibri"/>
          <w:sz w:val="20"/>
          <w:szCs w:val="22"/>
          <w:lang w:eastAsia="en-US"/>
        </w:rPr>
      </w:pPr>
    </w:p>
    <w:p w14:paraId="6372FDEA" w14:textId="77777777" w:rsidR="00C71641" w:rsidRDefault="00C71641" w:rsidP="00C71641">
      <w:pPr>
        <w:spacing w:after="280" w:line="264" w:lineRule="auto"/>
        <w:rPr>
          <w:rFonts w:ascii="Calibri" w:eastAsia="Oslo Sans Office" w:hAnsi="Calibri"/>
          <w:sz w:val="20"/>
          <w:szCs w:val="22"/>
          <w:lang w:eastAsia="en-US"/>
        </w:rPr>
      </w:pPr>
    </w:p>
    <w:p w14:paraId="7416FD9A" w14:textId="77777777" w:rsidR="00DA08DF" w:rsidRPr="00C71641" w:rsidRDefault="00DA08DF" w:rsidP="00C71641">
      <w:pPr>
        <w:spacing w:after="280" w:line="264" w:lineRule="auto"/>
        <w:rPr>
          <w:rFonts w:ascii="Calibri" w:eastAsia="Oslo Sans Office" w:hAnsi="Calibri"/>
          <w:sz w:val="20"/>
          <w:szCs w:val="22"/>
          <w:lang w:eastAsia="en-US"/>
        </w:rPr>
      </w:pPr>
    </w:p>
    <w:p w14:paraId="4D83D68B" w14:textId="77777777" w:rsidR="00C71641" w:rsidRPr="00C71641" w:rsidRDefault="00C71641" w:rsidP="00C71641">
      <w:pPr>
        <w:spacing w:after="280" w:line="264" w:lineRule="auto"/>
        <w:rPr>
          <w:rFonts w:ascii="Calibri" w:eastAsia="Oslo Sans Office" w:hAnsi="Calibri"/>
          <w:sz w:val="20"/>
          <w:szCs w:val="22"/>
          <w:lang w:eastAsia="en-US"/>
        </w:rPr>
      </w:pPr>
    </w:p>
    <w:tbl>
      <w:tblPr>
        <w:tblStyle w:val="SykehusinnkjpBl"/>
        <w:tblW w:w="0" w:type="auto"/>
        <w:tblLook w:val="0420" w:firstRow="1" w:lastRow="0" w:firstColumn="0" w:lastColumn="0" w:noHBand="0" w:noVBand="1"/>
      </w:tblPr>
      <w:tblGrid>
        <w:gridCol w:w="562"/>
        <w:gridCol w:w="5629"/>
        <w:gridCol w:w="2825"/>
      </w:tblGrid>
      <w:tr w:rsidR="00C71641" w:rsidRPr="00C71641" w14:paraId="538AFB51" w14:textId="77777777">
        <w:trPr>
          <w:cnfStyle w:val="100000000000" w:firstRow="1" w:lastRow="0" w:firstColumn="0" w:lastColumn="0" w:oddVBand="0" w:evenVBand="0" w:oddHBand="0" w:evenHBand="0" w:firstRowFirstColumn="0" w:firstRowLastColumn="0" w:lastRowFirstColumn="0" w:lastRowLastColumn="0"/>
          <w:trHeight w:val="300"/>
        </w:trPr>
        <w:tc>
          <w:tcPr>
            <w:tcW w:w="9016" w:type="dxa"/>
            <w:gridSpan w:val="3"/>
          </w:tcPr>
          <w:p w14:paraId="55CA78D9" w14:textId="77777777" w:rsidR="00C71641" w:rsidRPr="00C71641" w:rsidRDefault="00C71641" w:rsidP="00C71641">
            <w:pPr>
              <w:numPr>
                <w:ilvl w:val="0"/>
                <w:numId w:val="40"/>
              </w:numPr>
              <w:spacing w:after="280" w:line="264" w:lineRule="auto"/>
              <w:contextualSpacing/>
              <w:rPr>
                <w:rFonts w:ascii="Oslo Sans Office" w:hAnsi="Oslo Sans Office"/>
                <w:sz w:val="20"/>
                <w:szCs w:val="20"/>
              </w:rPr>
            </w:pPr>
            <w:r w:rsidRPr="00C71641">
              <w:rPr>
                <w:rFonts w:ascii="Oslo Sans Office" w:hAnsi="Oslo Sans Office"/>
                <w:sz w:val="20"/>
                <w:szCs w:val="22"/>
              </w:rPr>
              <w:lastRenderedPageBreak/>
              <w:t>Retningslinjer for leverandørkjeden</w:t>
            </w:r>
          </w:p>
        </w:tc>
      </w:tr>
      <w:tr w:rsidR="00C71641" w:rsidRPr="00C71641" w14:paraId="216EDB25" w14:textId="77777777" w:rsidTr="00C71641">
        <w:trPr>
          <w:trHeight w:val="300"/>
        </w:trPr>
        <w:tc>
          <w:tcPr>
            <w:tcW w:w="9016" w:type="dxa"/>
            <w:gridSpan w:val="3"/>
            <w:shd w:val="clear" w:color="auto" w:fill="DBFDF0"/>
          </w:tcPr>
          <w:p w14:paraId="15D82E24" w14:textId="77777777" w:rsidR="00C71641" w:rsidRPr="00C71641" w:rsidRDefault="00C71641" w:rsidP="00C71641">
            <w:pPr>
              <w:spacing w:after="280" w:line="264" w:lineRule="auto"/>
              <w:rPr>
                <w:rFonts w:ascii="Oslo Sans Office" w:hAnsi="Oslo Sans Office" w:cs="Oslo Sans Office"/>
                <w:color w:val="FF0000"/>
                <w:sz w:val="20"/>
                <w:szCs w:val="20"/>
              </w:rPr>
            </w:pPr>
            <w:r w:rsidRPr="00C71641">
              <w:rPr>
                <w:rFonts w:ascii="Oslo Sans Office" w:hAnsi="Oslo Sans Office"/>
                <w:b/>
                <w:bCs/>
                <w:sz w:val="20"/>
                <w:szCs w:val="22"/>
              </w:rPr>
              <w:t>Dokumentasjonskrav:</w:t>
            </w:r>
            <w:r w:rsidRPr="00C71641">
              <w:rPr>
                <w:rFonts w:ascii="Oslo Sans Office" w:hAnsi="Oslo Sans Office"/>
                <w:sz w:val="20"/>
                <w:szCs w:val="22"/>
              </w:rPr>
              <w:t xml:space="preserve"> </w:t>
            </w:r>
            <w:r w:rsidRPr="00C71641">
              <w:rPr>
                <w:rFonts w:ascii="Oslo Sans Office" w:hAnsi="Oslo Sans Office" w:cs="Oslo Sans Office"/>
                <w:color w:val="000000"/>
                <w:sz w:val="20"/>
                <w:szCs w:val="20"/>
              </w:rPr>
              <w:t>Formelle policy/retningslinjer for ansvarlighet for underleverandører/ leverandørkjeden, (Supplier Code of Conduct). Dette skal kun leveres hvis det benyttes underleverandører.</w:t>
            </w:r>
          </w:p>
        </w:tc>
      </w:tr>
      <w:tr w:rsidR="00C71641" w:rsidRPr="00C71641" w14:paraId="34DCAE10" w14:textId="77777777">
        <w:trPr>
          <w:trHeight w:val="300"/>
        </w:trPr>
        <w:tc>
          <w:tcPr>
            <w:tcW w:w="6191" w:type="dxa"/>
            <w:gridSpan w:val="2"/>
          </w:tcPr>
          <w:p w14:paraId="34D9D988" w14:textId="77777777" w:rsidR="00C71641" w:rsidRPr="00C71641" w:rsidRDefault="00C71641" w:rsidP="00C71641">
            <w:pPr>
              <w:spacing w:after="280" w:line="264" w:lineRule="auto"/>
              <w:rPr>
                <w:rFonts w:ascii="Oslo Sans Office" w:hAnsi="Oslo Sans Office" w:cs="Oslo Sans Office"/>
                <w:sz w:val="20"/>
                <w:szCs w:val="20"/>
              </w:rPr>
            </w:pPr>
            <w:r w:rsidRPr="00C71641">
              <w:rPr>
                <w:rFonts w:ascii="Oslo Sans Office" w:hAnsi="Oslo Sans Office"/>
                <w:sz w:val="20"/>
                <w:szCs w:val="22"/>
              </w:rPr>
              <w:t xml:space="preserve">Leverandør </w:t>
            </w:r>
            <w:r w:rsidRPr="00C71641">
              <w:rPr>
                <w:rFonts w:ascii="Oslo Sans Office" w:hAnsi="Oslo Sans Office"/>
                <w:b/>
                <w:bCs/>
                <w:sz w:val="20"/>
                <w:szCs w:val="22"/>
              </w:rPr>
              <w:t xml:space="preserve">selv </w:t>
            </w:r>
            <w:r w:rsidRPr="00C71641">
              <w:rPr>
                <w:rFonts w:ascii="Oslo Sans Office" w:hAnsi="Oslo Sans Office"/>
                <w:sz w:val="20"/>
                <w:szCs w:val="22"/>
              </w:rPr>
              <w:t>har f</w:t>
            </w:r>
            <w:r w:rsidRPr="00C71641">
              <w:rPr>
                <w:rFonts w:ascii="Oslo Sans Office" w:hAnsi="Oslo Sans Office" w:cs="Oslo Sans Office"/>
                <w:color w:val="000000"/>
                <w:sz w:val="20"/>
                <w:szCs w:val="22"/>
              </w:rPr>
              <w:t>ormelle policy/retningslinjer for ansvarlighet for underleverandører/ leverandørkjeden, (Supplier Code of Conduct)</w:t>
            </w:r>
            <w:r w:rsidRPr="00C71641">
              <w:rPr>
                <w:rFonts w:ascii="Oslo Sans Office" w:hAnsi="Oslo Sans Office"/>
                <w:sz w:val="20"/>
                <w:szCs w:val="22"/>
              </w:rPr>
              <w:t xml:space="preserve"> </w:t>
            </w:r>
            <w:r w:rsidRPr="00C71641">
              <w:rPr>
                <w:rFonts w:ascii="Oslo Sans Office" w:hAnsi="Oslo Sans Office"/>
                <w:b/>
                <w:bCs/>
                <w:sz w:val="20"/>
                <w:szCs w:val="22"/>
              </w:rPr>
              <w:t>for leverandørkjeden</w:t>
            </w:r>
            <w:r w:rsidRPr="00C71641">
              <w:rPr>
                <w:rFonts w:ascii="Oslo Sans Office" w:hAnsi="Oslo Sans Office"/>
                <w:sz w:val="20"/>
                <w:szCs w:val="22"/>
              </w:rPr>
              <w:t xml:space="preserve">, som ivaretar oppdragsgivers kontraktsvilkår </w:t>
            </w:r>
            <w:r w:rsidRPr="00C71641">
              <w:rPr>
                <w:rFonts w:ascii="Oslo Sans Office" w:hAnsi="Oslo Sans Office" w:cs="Oslo Sans Office"/>
                <w:sz w:val="20"/>
                <w:szCs w:val="20"/>
              </w:rPr>
              <w:t xml:space="preserve">angående områdene </w:t>
            </w:r>
            <w:r w:rsidRPr="00C71641">
              <w:rPr>
                <w:rFonts w:ascii="Oslo Sans Office" w:hAnsi="Oslo Sans Office" w:cs="Oslo Sans Office"/>
                <w:b/>
                <w:bCs/>
                <w:sz w:val="20"/>
                <w:szCs w:val="20"/>
              </w:rPr>
              <w:t>grunnleggende menneskerettigheter, arbeidstakerrettigheter, miljøvern og antikorrupsjon</w:t>
            </w:r>
            <w:r w:rsidRPr="00C71641">
              <w:rPr>
                <w:rFonts w:ascii="Oslo Sans Office" w:hAnsi="Oslo Sans Office" w:cs="Oslo Sans Office"/>
                <w:sz w:val="20"/>
                <w:szCs w:val="20"/>
              </w:rPr>
              <w:t>.</w:t>
            </w:r>
          </w:p>
          <w:p w14:paraId="247B0E00" w14:textId="77777777" w:rsidR="00C71641" w:rsidRPr="00C71641" w:rsidRDefault="00C71641" w:rsidP="00C71641">
            <w:pPr>
              <w:spacing w:after="280" w:line="264" w:lineRule="auto"/>
              <w:rPr>
                <w:rFonts w:ascii="Oslo Sans Office" w:hAnsi="Oslo Sans Office" w:cs="Oslo Sans Office"/>
                <w:sz w:val="20"/>
                <w:szCs w:val="20"/>
              </w:rPr>
            </w:pPr>
            <w:r w:rsidRPr="00C71641">
              <w:rPr>
                <w:rFonts w:ascii="Oslo Sans Office" w:hAnsi="Oslo Sans Office" w:cs="Oslo Sans Office"/>
                <w:color w:val="000000"/>
                <w:sz w:val="20"/>
                <w:szCs w:val="20"/>
              </w:rPr>
              <w:t>Slike retningslinjer kan fremgå av samme dokument som interne retningslinjer som i punkt 1, men retningslinjene må presisere at de gjelder både for virksomheten selv og leverandørkjeden.</w:t>
            </w:r>
          </w:p>
        </w:tc>
        <w:tc>
          <w:tcPr>
            <w:tcW w:w="2825" w:type="dxa"/>
          </w:tcPr>
          <w:p w14:paraId="1FD4D671"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sz w:val="20"/>
                  <w:szCs w:val="22"/>
                </w:rPr>
                <w:id w:val="263576716"/>
                <w:placeholder>
                  <w:docPart w:val="61741A42559945FC8772A09B47380AF9"/>
                </w:placeholder>
                <w14:checkbox>
                  <w14:checked w14:val="0"/>
                  <w14:checkedState w14:val="2612" w14:font="MS Gothic"/>
                  <w14:uncheckedState w14:val="2610" w14:font="MS Gothic"/>
                </w14:checkbox>
              </w:sdtPr>
              <w:sdtEndPr/>
              <w:sdtContent>
                <w:r w:rsidRPr="00C71641">
                  <w:rPr>
                    <w:rFonts w:ascii="Segoe UI Symbol" w:hAnsi="Segoe UI Symbol" w:cs="Segoe UI Symbol"/>
                    <w:sz w:val="20"/>
                    <w:szCs w:val="22"/>
                  </w:rPr>
                  <w:t>☐</w:t>
                </w:r>
              </w:sdtContent>
            </w:sdt>
            <w:r w:rsidRPr="00C71641">
              <w:rPr>
                <w:rFonts w:ascii="Oslo Sans Office" w:hAnsi="Oslo Sans Office"/>
                <w:sz w:val="20"/>
                <w:szCs w:val="22"/>
              </w:rPr>
              <w:t xml:space="preserve"> Policy/retningslinjer er vedtatt av ledelse og er lagt ved i tilbudet.</w:t>
            </w:r>
          </w:p>
          <w:p w14:paraId="4333689E"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i/>
                <w:iCs/>
                <w:sz w:val="20"/>
                <w:szCs w:val="22"/>
              </w:rPr>
              <w:t>Henvisninger:</w:t>
            </w:r>
          </w:p>
          <w:p w14:paraId="26415EC0"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Nei: </w:t>
            </w:r>
            <w:sdt>
              <w:sdtPr>
                <w:rPr>
                  <w:rFonts w:ascii="Oslo Sans Office" w:hAnsi="Oslo Sans Office"/>
                  <w:sz w:val="20"/>
                  <w:szCs w:val="22"/>
                </w:rPr>
                <w:id w:val="-1624533104"/>
                <w14:checkbox>
                  <w14:checked w14:val="0"/>
                  <w14:checkedState w14:val="2612" w14:font="MS Gothic"/>
                  <w14:uncheckedState w14:val="2610" w14:font="MS Gothic"/>
                </w14:checkbox>
              </w:sdtPr>
              <w:sdtEndPr/>
              <w:sdtContent>
                <w:r w:rsidRPr="00C71641">
                  <w:rPr>
                    <w:rFonts w:ascii="Segoe UI Symbol" w:hAnsi="Segoe UI Symbol" w:cs="Segoe UI Symbol"/>
                    <w:sz w:val="20"/>
                    <w:szCs w:val="22"/>
                  </w:rPr>
                  <w:t>☐</w:t>
                </w:r>
              </w:sdtContent>
            </w:sdt>
          </w:p>
        </w:tc>
      </w:tr>
      <w:tr w:rsidR="00C71641" w:rsidRPr="00C71641" w14:paraId="3CB5AFE2" w14:textId="77777777">
        <w:trPr>
          <w:trHeight w:val="300"/>
        </w:trPr>
        <w:tc>
          <w:tcPr>
            <w:tcW w:w="562" w:type="dxa"/>
            <w:vMerge w:val="restart"/>
          </w:tcPr>
          <w:p w14:paraId="110E6C24" w14:textId="77777777" w:rsidR="00C71641" w:rsidRPr="00C71641" w:rsidRDefault="00C71641" w:rsidP="00C71641">
            <w:pPr>
              <w:spacing w:after="280" w:line="264" w:lineRule="auto"/>
              <w:rPr>
                <w:rFonts w:ascii="Oslo Sans Office" w:hAnsi="Oslo Sans Office"/>
                <w:i/>
                <w:sz w:val="20"/>
                <w:szCs w:val="22"/>
              </w:rPr>
            </w:pPr>
          </w:p>
        </w:tc>
        <w:tc>
          <w:tcPr>
            <w:tcW w:w="8454" w:type="dxa"/>
            <w:gridSpan w:val="2"/>
            <w:shd w:val="clear" w:color="auto" w:fill="ECD6A2"/>
          </w:tcPr>
          <w:p w14:paraId="715749C3"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i/>
                <w:iCs/>
                <w:sz w:val="20"/>
                <w:szCs w:val="22"/>
              </w:rPr>
              <w:t>Sjekkliste for innhold i policy/</w:t>
            </w:r>
            <w:r w:rsidRPr="00C71641">
              <w:rPr>
                <w:rFonts w:ascii="Oslo Sans Office" w:hAnsi="Oslo Sans Office"/>
                <w:sz w:val="20"/>
                <w:szCs w:val="22"/>
              </w:rPr>
              <w:t>retningslinjer for ansvarlighet</w:t>
            </w:r>
            <w:r w:rsidRPr="00C71641">
              <w:rPr>
                <w:rFonts w:ascii="Oslo Sans Office" w:hAnsi="Oslo Sans Office"/>
                <w:i/>
                <w:iCs/>
                <w:sz w:val="20"/>
                <w:szCs w:val="22"/>
              </w:rPr>
              <w:t>:</w:t>
            </w:r>
          </w:p>
        </w:tc>
      </w:tr>
      <w:tr w:rsidR="00C71641" w:rsidRPr="00C71641" w14:paraId="40E48258" w14:textId="77777777">
        <w:trPr>
          <w:trHeight w:val="300"/>
        </w:trPr>
        <w:tc>
          <w:tcPr>
            <w:tcW w:w="562" w:type="dxa"/>
            <w:vMerge/>
          </w:tcPr>
          <w:p w14:paraId="21293643" w14:textId="77777777" w:rsidR="00C71641" w:rsidRPr="00C71641" w:rsidRDefault="00C71641" w:rsidP="00C71641">
            <w:pPr>
              <w:spacing w:after="280" w:line="264" w:lineRule="auto"/>
              <w:rPr>
                <w:rFonts w:ascii="Oslo Sans Office" w:hAnsi="Oslo Sans Office"/>
                <w:sz w:val="20"/>
                <w:szCs w:val="22"/>
              </w:rPr>
            </w:pPr>
          </w:p>
        </w:tc>
        <w:tc>
          <w:tcPr>
            <w:tcW w:w="5629" w:type="dxa"/>
          </w:tcPr>
          <w:p w14:paraId="451374EB"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Respekt for menneskerettigheter</w:t>
            </w:r>
          </w:p>
        </w:tc>
        <w:tc>
          <w:tcPr>
            <w:tcW w:w="2825" w:type="dxa"/>
          </w:tcPr>
          <w:p w14:paraId="16792747"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sz w:val="20"/>
                  <w:szCs w:val="22"/>
                </w:rPr>
                <w:id w:val="1185326414"/>
                <w:placeholder>
                  <w:docPart w:val="61741A42559945FC8772A09B47380AF9"/>
                </w:placeholder>
                <w14:checkbox>
                  <w14:checked w14:val="0"/>
                  <w14:checkedState w14:val="2612" w14:font="MS Gothic"/>
                  <w14:uncheckedState w14:val="2610" w14:font="MS Gothic"/>
                </w14:checkbox>
              </w:sdtPr>
              <w:sdtEndPr/>
              <w:sdtContent>
                <w:r w:rsidRPr="00C71641">
                  <w:rPr>
                    <w:rFonts w:ascii="Segoe UI Symbol" w:hAnsi="Segoe UI Symbol" w:cs="Segoe UI Symbol"/>
                    <w:sz w:val="20"/>
                    <w:szCs w:val="22"/>
                  </w:rPr>
                  <w:t>☐</w:t>
                </w:r>
              </w:sdtContent>
            </w:sdt>
            <w:r w:rsidRPr="00C71641">
              <w:rPr>
                <w:rFonts w:ascii="Oslo Sans Office" w:hAnsi="Oslo Sans Office"/>
                <w:sz w:val="20"/>
                <w:szCs w:val="22"/>
              </w:rPr>
              <w:t xml:space="preserve"> Henvisning:</w:t>
            </w:r>
          </w:p>
        </w:tc>
      </w:tr>
      <w:tr w:rsidR="00C71641" w:rsidRPr="00C71641" w14:paraId="750D4379" w14:textId="77777777">
        <w:trPr>
          <w:trHeight w:val="300"/>
        </w:trPr>
        <w:tc>
          <w:tcPr>
            <w:tcW w:w="562" w:type="dxa"/>
            <w:vMerge/>
          </w:tcPr>
          <w:p w14:paraId="1969429D" w14:textId="77777777" w:rsidR="00C71641" w:rsidRPr="00C71641" w:rsidRDefault="00C71641" w:rsidP="00C71641">
            <w:pPr>
              <w:spacing w:after="280" w:line="264" w:lineRule="auto"/>
              <w:rPr>
                <w:rFonts w:ascii="Oslo Sans Office" w:hAnsi="Oslo Sans Office"/>
                <w:sz w:val="20"/>
                <w:szCs w:val="22"/>
              </w:rPr>
            </w:pPr>
          </w:p>
        </w:tc>
        <w:tc>
          <w:tcPr>
            <w:tcW w:w="5629" w:type="dxa"/>
          </w:tcPr>
          <w:p w14:paraId="762D2FF0" w14:textId="77777777" w:rsidR="00C71641" w:rsidRPr="00C71641" w:rsidRDefault="00C71641" w:rsidP="00C71641">
            <w:pPr>
              <w:spacing w:after="280" w:line="264" w:lineRule="auto"/>
              <w:rPr>
                <w:rFonts w:ascii="Oslo Sans Office" w:hAnsi="Oslo Sans Office"/>
                <w:color w:val="000000"/>
                <w:sz w:val="20"/>
                <w:szCs w:val="22"/>
              </w:rPr>
            </w:pPr>
            <w:r w:rsidRPr="00C71641">
              <w:rPr>
                <w:rFonts w:ascii="Oslo Sans Office" w:hAnsi="Oslo Sans Office"/>
                <w:color w:val="000000"/>
                <w:sz w:val="20"/>
                <w:szCs w:val="22"/>
                <w:shd w:val="clear" w:color="auto" w:fill="FFFFFF"/>
              </w:rPr>
              <w:t>Ivaretagelse av anstendige arbeidsforhold</w:t>
            </w:r>
          </w:p>
        </w:tc>
        <w:tc>
          <w:tcPr>
            <w:tcW w:w="2825" w:type="dxa"/>
          </w:tcPr>
          <w:p w14:paraId="3E94FF27"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sz w:val="20"/>
                  <w:szCs w:val="22"/>
                </w:rPr>
                <w:id w:val="235984332"/>
                <w:placeholder>
                  <w:docPart w:val="61741A42559945FC8772A09B47380AF9"/>
                </w:placeholder>
                <w14:checkbox>
                  <w14:checked w14:val="0"/>
                  <w14:checkedState w14:val="2612" w14:font="MS Gothic"/>
                  <w14:uncheckedState w14:val="2610" w14:font="MS Gothic"/>
                </w14:checkbox>
              </w:sdtPr>
              <w:sdtEndPr/>
              <w:sdtContent>
                <w:r w:rsidRPr="00C71641">
                  <w:rPr>
                    <w:rFonts w:ascii="Segoe UI Symbol" w:hAnsi="Segoe UI Symbol" w:cs="Segoe UI Symbol"/>
                    <w:sz w:val="20"/>
                    <w:szCs w:val="22"/>
                  </w:rPr>
                  <w:t>☐</w:t>
                </w:r>
              </w:sdtContent>
            </w:sdt>
            <w:r w:rsidRPr="00C71641">
              <w:rPr>
                <w:rFonts w:ascii="Oslo Sans Office" w:hAnsi="Oslo Sans Office"/>
                <w:sz w:val="20"/>
                <w:szCs w:val="22"/>
              </w:rPr>
              <w:t xml:space="preserve"> Henvisning:</w:t>
            </w:r>
          </w:p>
        </w:tc>
      </w:tr>
      <w:tr w:rsidR="00C71641" w:rsidRPr="00C71641" w14:paraId="4FA5A6FC" w14:textId="77777777">
        <w:trPr>
          <w:trHeight w:val="300"/>
        </w:trPr>
        <w:tc>
          <w:tcPr>
            <w:tcW w:w="562" w:type="dxa"/>
            <w:vMerge/>
          </w:tcPr>
          <w:p w14:paraId="18E25DAA" w14:textId="77777777" w:rsidR="00C71641" w:rsidRPr="00C71641" w:rsidRDefault="00C71641" w:rsidP="00C71641">
            <w:pPr>
              <w:spacing w:after="280" w:line="264" w:lineRule="auto"/>
              <w:rPr>
                <w:rFonts w:ascii="Oslo Sans Office" w:hAnsi="Oslo Sans Office"/>
                <w:sz w:val="20"/>
                <w:szCs w:val="22"/>
              </w:rPr>
            </w:pPr>
          </w:p>
        </w:tc>
        <w:tc>
          <w:tcPr>
            <w:tcW w:w="5629" w:type="dxa"/>
          </w:tcPr>
          <w:p w14:paraId="3F2FFB08" w14:textId="77777777" w:rsidR="00C71641" w:rsidRPr="00C71641" w:rsidRDefault="00C71641" w:rsidP="00C71641">
            <w:pPr>
              <w:spacing w:after="280" w:line="264" w:lineRule="auto"/>
              <w:rPr>
                <w:rFonts w:ascii="Oslo Sans Office" w:hAnsi="Oslo Sans Office"/>
                <w:color w:val="000000"/>
                <w:sz w:val="20"/>
                <w:szCs w:val="22"/>
                <w:shd w:val="clear" w:color="auto" w:fill="FFFFFF"/>
              </w:rPr>
            </w:pPr>
            <w:r w:rsidRPr="00C71641">
              <w:rPr>
                <w:rFonts w:ascii="Oslo Sans Office" w:hAnsi="Oslo Sans Office"/>
                <w:color w:val="000000"/>
                <w:sz w:val="20"/>
                <w:szCs w:val="22"/>
                <w:shd w:val="clear" w:color="auto" w:fill="FFFFFF"/>
              </w:rPr>
              <w:t>Hindre miljøødeleggelser</w:t>
            </w:r>
          </w:p>
        </w:tc>
        <w:tc>
          <w:tcPr>
            <w:tcW w:w="2825" w:type="dxa"/>
          </w:tcPr>
          <w:p w14:paraId="2EBE2531"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sz w:val="20"/>
                  <w:szCs w:val="22"/>
                </w:rPr>
                <w:id w:val="-96640405"/>
                <w:placeholder>
                  <w:docPart w:val="61741A42559945FC8772A09B47380AF9"/>
                </w:placeholder>
                <w14:checkbox>
                  <w14:checked w14:val="0"/>
                  <w14:checkedState w14:val="2612" w14:font="MS Gothic"/>
                  <w14:uncheckedState w14:val="2610" w14:font="MS Gothic"/>
                </w14:checkbox>
              </w:sdtPr>
              <w:sdtEndPr/>
              <w:sdtContent>
                <w:r w:rsidRPr="00C71641">
                  <w:rPr>
                    <w:rFonts w:ascii="Segoe UI Symbol" w:hAnsi="Segoe UI Symbol" w:cs="Segoe UI Symbol"/>
                    <w:sz w:val="20"/>
                    <w:szCs w:val="22"/>
                  </w:rPr>
                  <w:t>☐</w:t>
                </w:r>
              </w:sdtContent>
            </w:sdt>
            <w:r w:rsidRPr="00C71641">
              <w:rPr>
                <w:rFonts w:ascii="Oslo Sans Office" w:hAnsi="Oslo Sans Office"/>
                <w:sz w:val="20"/>
                <w:szCs w:val="22"/>
              </w:rPr>
              <w:t xml:space="preserve"> Henvisning: </w:t>
            </w:r>
          </w:p>
        </w:tc>
      </w:tr>
      <w:tr w:rsidR="00C71641" w:rsidRPr="00C71641" w14:paraId="51EEDDFD" w14:textId="77777777">
        <w:trPr>
          <w:trHeight w:val="300"/>
        </w:trPr>
        <w:tc>
          <w:tcPr>
            <w:tcW w:w="562" w:type="dxa"/>
            <w:vMerge/>
          </w:tcPr>
          <w:p w14:paraId="2103F7C0" w14:textId="77777777" w:rsidR="00C71641" w:rsidRPr="00C71641" w:rsidRDefault="00C71641" w:rsidP="00C71641">
            <w:pPr>
              <w:spacing w:after="280" w:line="264" w:lineRule="auto"/>
              <w:rPr>
                <w:rFonts w:ascii="Oslo Sans Office" w:hAnsi="Oslo Sans Office"/>
                <w:sz w:val="20"/>
                <w:szCs w:val="22"/>
              </w:rPr>
            </w:pPr>
          </w:p>
        </w:tc>
        <w:tc>
          <w:tcPr>
            <w:tcW w:w="5629" w:type="dxa"/>
          </w:tcPr>
          <w:p w14:paraId="3044514D" w14:textId="77777777" w:rsidR="00C71641" w:rsidRPr="00C71641" w:rsidRDefault="00C71641" w:rsidP="00C71641">
            <w:pPr>
              <w:spacing w:after="280" w:line="264" w:lineRule="auto"/>
              <w:rPr>
                <w:rFonts w:ascii="Oslo Sans Office" w:hAnsi="Oslo Sans Office"/>
                <w:color w:val="000000"/>
                <w:sz w:val="20"/>
                <w:szCs w:val="22"/>
                <w:shd w:val="clear" w:color="auto" w:fill="FFFFFF"/>
              </w:rPr>
            </w:pPr>
            <w:r w:rsidRPr="00C71641">
              <w:rPr>
                <w:rFonts w:ascii="Oslo Sans Office" w:hAnsi="Oslo Sans Office"/>
                <w:color w:val="000000"/>
                <w:sz w:val="20"/>
                <w:szCs w:val="22"/>
                <w:shd w:val="clear" w:color="auto" w:fill="FFFFFF"/>
              </w:rPr>
              <w:t>Hindre korrupsjon</w:t>
            </w:r>
          </w:p>
        </w:tc>
        <w:tc>
          <w:tcPr>
            <w:tcW w:w="2825" w:type="dxa"/>
          </w:tcPr>
          <w:p w14:paraId="47EFB490"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sz w:val="20"/>
                  <w:szCs w:val="22"/>
                </w:rPr>
                <w:id w:val="2088725774"/>
                <w:placeholder>
                  <w:docPart w:val="61741A42559945FC8772A09B47380AF9"/>
                </w:placeholder>
                <w14:checkbox>
                  <w14:checked w14:val="0"/>
                  <w14:checkedState w14:val="2612" w14:font="MS Gothic"/>
                  <w14:uncheckedState w14:val="2610" w14:font="MS Gothic"/>
                </w14:checkbox>
              </w:sdtPr>
              <w:sdtEndPr/>
              <w:sdtContent>
                <w:r w:rsidRPr="00C71641">
                  <w:rPr>
                    <w:rFonts w:ascii="Segoe UI Symbol" w:hAnsi="Segoe UI Symbol" w:cs="Segoe UI Symbol"/>
                    <w:sz w:val="20"/>
                    <w:szCs w:val="22"/>
                  </w:rPr>
                  <w:t>☐</w:t>
                </w:r>
              </w:sdtContent>
            </w:sdt>
            <w:r w:rsidRPr="00C71641">
              <w:rPr>
                <w:rFonts w:ascii="Oslo Sans Office" w:hAnsi="Oslo Sans Office"/>
                <w:sz w:val="20"/>
                <w:szCs w:val="22"/>
              </w:rPr>
              <w:t xml:space="preserve"> Henvisning: </w:t>
            </w:r>
          </w:p>
        </w:tc>
      </w:tr>
      <w:tr w:rsidR="00C71641" w:rsidRPr="00C71641" w14:paraId="32807DD7" w14:textId="77777777">
        <w:trPr>
          <w:trHeight w:val="300"/>
        </w:trPr>
        <w:tc>
          <w:tcPr>
            <w:tcW w:w="6191" w:type="dxa"/>
            <w:gridSpan w:val="2"/>
          </w:tcPr>
          <w:p w14:paraId="53C71F68"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Det bekreftes at Leverandør har formelt vedtatt policy/ retningslinjer for ansvarlighet eller tilsvarende dokumenter hos ledelsen</w:t>
            </w:r>
          </w:p>
        </w:tc>
        <w:tc>
          <w:tcPr>
            <w:tcW w:w="2825" w:type="dxa"/>
          </w:tcPr>
          <w:p w14:paraId="190CB339"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sz w:val="20"/>
                  <w:szCs w:val="22"/>
                </w:rPr>
                <w:id w:val="1849443817"/>
                <w14:checkbox>
                  <w14:checked w14:val="0"/>
                  <w14:checkedState w14:val="2612" w14:font="MS Gothic"/>
                  <w14:uncheckedState w14:val="2610" w14:font="MS Gothic"/>
                </w14:checkbox>
              </w:sdtPr>
              <w:sdtEndPr/>
              <w:sdtContent>
                <w:r w:rsidRPr="00C71641">
                  <w:rPr>
                    <w:rFonts w:ascii="Segoe UI Symbol" w:hAnsi="Segoe UI Symbol" w:cs="Segoe UI Symbol"/>
                    <w:sz w:val="20"/>
                    <w:szCs w:val="22"/>
                  </w:rPr>
                  <w:t>☐</w:t>
                </w:r>
              </w:sdtContent>
            </w:sdt>
          </w:p>
          <w:p w14:paraId="17444E67" w14:textId="77777777" w:rsidR="00C71641" w:rsidRPr="00C71641" w:rsidRDefault="00C71641" w:rsidP="00C71641">
            <w:pPr>
              <w:spacing w:after="280" w:line="264" w:lineRule="auto"/>
              <w:rPr>
                <w:rFonts w:ascii="Oslo Sans Office" w:eastAsia="MS Gothic"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1234423212"/>
                <w:placeholder>
                  <w:docPart w:val="4D744906AD2C4BF1A371170D4AE6BC3D"/>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r w:rsidR="00C71641" w:rsidRPr="00C71641" w14:paraId="4872AB29" w14:textId="77777777">
        <w:trPr>
          <w:trHeight w:val="300"/>
        </w:trPr>
        <w:tc>
          <w:tcPr>
            <w:tcW w:w="6191" w:type="dxa"/>
            <w:gridSpan w:val="2"/>
          </w:tcPr>
          <w:p w14:paraId="06687255"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Leverandør baserer seg på morselskapets retningslinjer for etisk handel (CoC).</w:t>
            </w:r>
          </w:p>
        </w:tc>
        <w:tc>
          <w:tcPr>
            <w:tcW w:w="2825" w:type="dxa"/>
          </w:tcPr>
          <w:p w14:paraId="6FF6D675"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sz w:val="20"/>
                  <w:szCs w:val="22"/>
                </w:rPr>
                <w:id w:val="553125167"/>
                <w:placeholder>
                  <w:docPart w:val="5A15DEE6A63849798107C070D4A379DD"/>
                </w:placeholder>
                <w14:checkbox>
                  <w14:checked w14:val="0"/>
                  <w14:checkedState w14:val="2612" w14:font="MS Gothic"/>
                  <w14:uncheckedState w14:val="2610" w14:font="MS Gothic"/>
                </w14:checkbox>
              </w:sdtPr>
              <w:sdtEndPr/>
              <w:sdtContent>
                <w:r w:rsidRPr="00C71641">
                  <w:rPr>
                    <w:rFonts w:ascii="Segoe UI Symbol" w:hAnsi="Segoe UI Symbol" w:cs="Segoe UI Symbol"/>
                    <w:sz w:val="20"/>
                    <w:szCs w:val="22"/>
                  </w:rPr>
                  <w:t>☐</w:t>
                </w:r>
              </w:sdtContent>
            </w:sdt>
            <w:r w:rsidRPr="00C71641">
              <w:rPr>
                <w:rFonts w:ascii="Oslo Sans Office" w:hAnsi="Oslo Sans Office"/>
                <w:sz w:val="20"/>
                <w:szCs w:val="22"/>
              </w:rPr>
              <w:t xml:space="preserve"> Signert forpliktelseserklæring er lagt ved.</w:t>
            </w:r>
          </w:p>
          <w:p w14:paraId="6B8E2D74" w14:textId="77777777" w:rsidR="00C71641" w:rsidRPr="00C71641" w:rsidRDefault="00C71641" w:rsidP="00C71641">
            <w:pPr>
              <w:spacing w:after="280" w:line="264" w:lineRule="auto"/>
              <w:rPr>
                <w:rFonts w:ascii="Oslo Sans Office" w:eastAsia="MS Gothic"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1492246354"/>
                <w:placeholder>
                  <w:docPart w:val="5A15DEE6A63849798107C070D4A379DD"/>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bl>
    <w:p w14:paraId="721D0CA6" w14:textId="77777777" w:rsidR="00C71641" w:rsidRDefault="00C71641" w:rsidP="00C71641">
      <w:pPr>
        <w:spacing w:after="280" w:line="264" w:lineRule="auto"/>
        <w:rPr>
          <w:rFonts w:ascii="Oslo Sans Office" w:eastAsia="Oslo Sans Office" w:hAnsi="Oslo Sans Office"/>
          <w:sz w:val="20"/>
          <w:szCs w:val="22"/>
          <w:lang w:eastAsia="en-US"/>
        </w:rPr>
      </w:pPr>
    </w:p>
    <w:p w14:paraId="337FD20A" w14:textId="77777777" w:rsidR="00DA08DF" w:rsidRDefault="00DA08DF" w:rsidP="00C71641">
      <w:pPr>
        <w:spacing w:after="280" w:line="264" w:lineRule="auto"/>
        <w:rPr>
          <w:rFonts w:ascii="Oslo Sans Office" w:eastAsia="Oslo Sans Office" w:hAnsi="Oslo Sans Office"/>
          <w:sz w:val="20"/>
          <w:szCs w:val="22"/>
          <w:lang w:eastAsia="en-US"/>
        </w:rPr>
      </w:pPr>
    </w:p>
    <w:p w14:paraId="09AF64A1" w14:textId="77777777" w:rsidR="00DA08DF" w:rsidRDefault="00DA08DF" w:rsidP="00C71641">
      <w:pPr>
        <w:spacing w:after="280" w:line="264" w:lineRule="auto"/>
        <w:rPr>
          <w:rFonts w:ascii="Oslo Sans Office" w:eastAsia="Oslo Sans Office" w:hAnsi="Oslo Sans Office"/>
          <w:sz w:val="20"/>
          <w:szCs w:val="22"/>
          <w:lang w:eastAsia="en-US"/>
        </w:rPr>
      </w:pPr>
    </w:p>
    <w:p w14:paraId="2003FC36" w14:textId="77777777" w:rsidR="00DA08DF" w:rsidRPr="00C71641" w:rsidRDefault="00DA08DF" w:rsidP="00C71641">
      <w:pPr>
        <w:spacing w:after="280" w:line="264" w:lineRule="auto"/>
        <w:rPr>
          <w:rFonts w:ascii="Oslo Sans Office" w:eastAsia="Oslo Sans Office" w:hAnsi="Oslo Sans Office"/>
          <w:sz w:val="20"/>
          <w:szCs w:val="22"/>
          <w:lang w:eastAsia="en-US"/>
        </w:rPr>
      </w:pPr>
    </w:p>
    <w:tbl>
      <w:tblPr>
        <w:tblStyle w:val="SykehusinnkjpBl"/>
        <w:tblW w:w="0" w:type="auto"/>
        <w:tblLook w:val="0420" w:firstRow="1" w:lastRow="0" w:firstColumn="0" w:lastColumn="0" w:noHBand="0" w:noVBand="1"/>
      </w:tblPr>
      <w:tblGrid>
        <w:gridCol w:w="562"/>
        <w:gridCol w:w="6375"/>
        <w:gridCol w:w="2079"/>
      </w:tblGrid>
      <w:tr w:rsidR="00C71641" w:rsidRPr="00C71641" w14:paraId="12326291" w14:textId="77777777">
        <w:trPr>
          <w:cnfStyle w:val="100000000000" w:firstRow="1" w:lastRow="0" w:firstColumn="0" w:lastColumn="0" w:oddVBand="0" w:evenVBand="0" w:oddHBand="0" w:evenHBand="0" w:firstRowFirstColumn="0" w:firstRowLastColumn="0" w:lastRowFirstColumn="0" w:lastRowLastColumn="0"/>
          <w:trHeight w:val="300"/>
        </w:trPr>
        <w:tc>
          <w:tcPr>
            <w:tcW w:w="9016" w:type="dxa"/>
            <w:gridSpan w:val="3"/>
          </w:tcPr>
          <w:p w14:paraId="5F7B2474" w14:textId="77777777" w:rsidR="00C71641" w:rsidRPr="00C71641" w:rsidRDefault="00C71641" w:rsidP="00C71641">
            <w:pPr>
              <w:numPr>
                <w:ilvl w:val="0"/>
                <w:numId w:val="40"/>
              </w:numPr>
              <w:spacing w:after="280" w:line="264" w:lineRule="auto"/>
              <w:contextualSpacing/>
              <w:rPr>
                <w:rFonts w:ascii="Oslo Sans Office" w:hAnsi="Oslo Sans Office"/>
                <w:sz w:val="20"/>
                <w:szCs w:val="20"/>
              </w:rPr>
            </w:pPr>
            <w:r w:rsidRPr="00C71641">
              <w:rPr>
                <w:rFonts w:ascii="Oslo Sans Office" w:hAnsi="Oslo Sans Office"/>
                <w:sz w:val="20"/>
                <w:szCs w:val="22"/>
              </w:rPr>
              <w:lastRenderedPageBreak/>
              <w:t>Beskrivelse av arbeid med aktsomhetsvurderinger</w:t>
            </w:r>
          </w:p>
        </w:tc>
      </w:tr>
      <w:tr w:rsidR="00C71641" w:rsidRPr="00C71641" w14:paraId="2BDD3CD6" w14:textId="77777777" w:rsidTr="00C71641">
        <w:trPr>
          <w:trHeight w:val="300"/>
        </w:trPr>
        <w:tc>
          <w:tcPr>
            <w:tcW w:w="9016" w:type="dxa"/>
            <w:gridSpan w:val="3"/>
            <w:shd w:val="clear" w:color="auto" w:fill="DBFDF0"/>
          </w:tcPr>
          <w:p w14:paraId="31FC01C9" w14:textId="77777777" w:rsidR="00C71641" w:rsidRPr="00C71641" w:rsidRDefault="00C71641" w:rsidP="00C71641">
            <w:pPr>
              <w:spacing w:after="280" w:line="264" w:lineRule="auto"/>
              <w:rPr>
                <w:rFonts w:ascii="Oslo Sans Office" w:hAnsi="Oslo Sans Office" w:cs="Oslo Sans Office"/>
                <w:color w:val="FF0000"/>
                <w:sz w:val="20"/>
                <w:szCs w:val="20"/>
              </w:rPr>
            </w:pPr>
            <w:r w:rsidRPr="00C71641">
              <w:rPr>
                <w:rFonts w:ascii="Oslo Sans Office" w:hAnsi="Oslo Sans Office"/>
                <w:b/>
                <w:bCs/>
                <w:sz w:val="20"/>
                <w:szCs w:val="22"/>
              </w:rPr>
              <w:t>Dokumentasjonskrav:</w:t>
            </w:r>
            <w:r w:rsidRPr="00C71641">
              <w:rPr>
                <w:rFonts w:ascii="Oslo Sans Office" w:hAnsi="Oslo Sans Office"/>
                <w:sz w:val="20"/>
                <w:szCs w:val="22"/>
              </w:rPr>
              <w:t xml:space="preserve"> </w:t>
            </w:r>
            <w:r w:rsidRPr="00C71641">
              <w:rPr>
                <w:rFonts w:ascii="Oslo Sans Office" w:hAnsi="Oslo Sans Office" w:cs="Oslo Sans Office"/>
                <w:color w:val="000000"/>
                <w:sz w:val="20"/>
                <w:szCs w:val="20"/>
              </w:rPr>
              <w:t>Beskrivelser av Leverandørens prosesser og rutiner for hvordan virksomheten jobber med aktsomhetsvurderinger.</w:t>
            </w:r>
          </w:p>
        </w:tc>
      </w:tr>
      <w:tr w:rsidR="00C71641" w:rsidRPr="00C71641" w14:paraId="2A463B21" w14:textId="77777777">
        <w:trPr>
          <w:trHeight w:val="2023"/>
        </w:trPr>
        <w:tc>
          <w:tcPr>
            <w:tcW w:w="9016" w:type="dxa"/>
            <w:gridSpan w:val="3"/>
          </w:tcPr>
          <w:p w14:paraId="617395C9"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i/>
                <w:iCs/>
                <w:sz w:val="20"/>
                <w:szCs w:val="22"/>
              </w:rPr>
              <w:t>Gi en kort oppsummering av arbeidet her (maks en halv side), i tillegg til avkrysninger i sjekklisten under:</w:t>
            </w:r>
          </w:p>
        </w:tc>
      </w:tr>
      <w:tr w:rsidR="00C71641" w:rsidRPr="00C71641" w14:paraId="206C7725" w14:textId="77777777">
        <w:trPr>
          <w:trHeight w:val="300"/>
        </w:trPr>
        <w:tc>
          <w:tcPr>
            <w:tcW w:w="562" w:type="dxa"/>
            <w:vMerge w:val="restart"/>
          </w:tcPr>
          <w:p w14:paraId="6357252C" w14:textId="77777777" w:rsidR="00C71641" w:rsidRPr="00C71641" w:rsidRDefault="00C71641" w:rsidP="00C71641">
            <w:pPr>
              <w:spacing w:after="280" w:line="264" w:lineRule="auto"/>
              <w:rPr>
                <w:rFonts w:ascii="Oslo Sans Office" w:hAnsi="Oslo Sans Office"/>
                <w:i/>
                <w:iCs/>
                <w:sz w:val="20"/>
                <w:szCs w:val="22"/>
              </w:rPr>
            </w:pPr>
          </w:p>
        </w:tc>
        <w:tc>
          <w:tcPr>
            <w:tcW w:w="8454" w:type="dxa"/>
            <w:gridSpan w:val="2"/>
            <w:shd w:val="clear" w:color="auto" w:fill="ECD6A2"/>
          </w:tcPr>
          <w:p w14:paraId="2139EE11"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i/>
                <w:iCs/>
                <w:sz w:val="20"/>
                <w:szCs w:val="22"/>
              </w:rPr>
              <w:t>Sjekkliste for arbeid med aktsomhetsvurderinger som beskrevet i internasjonalt anerkjente rammeverk som FNs veiledende prinsipper for næringsliv og menneskerettigheter (UNGP) og OECDs retningslinjer for flernasjonale selskaper.</w:t>
            </w:r>
          </w:p>
          <w:p w14:paraId="466EB6ED"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i/>
                <w:iCs/>
                <w:sz w:val="20"/>
                <w:szCs w:val="22"/>
              </w:rPr>
              <w:t xml:space="preserve">Leverandør har prosesser og rutiner for å: </w:t>
            </w:r>
          </w:p>
        </w:tc>
      </w:tr>
      <w:tr w:rsidR="00C71641" w:rsidRPr="00C71641" w14:paraId="0EA781F2" w14:textId="77777777">
        <w:trPr>
          <w:trHeight w:val="300"/>
        </w:trPr>
        <w:tc>
          <w:tcPr>
            <w:tcW w:w="562" w:type="dxa"/>
            <w:vMerge/>
          </w:tcPr>
          <w:p w14:paraId="7C238022" w14:textId="77777777" w:rsidR="00C71641" w:rsidRPr="00C71641" w:rsidRDefault="00C71641" w:rsidP="00C71641">
            <w:pPr>
              <w:spacing w:after="280" w:line="264" w:lineRule="auto"/>
              <w:rPr>
                <w:rFonts w:ascii="Oslo Sans Office" w:hAnsi="Oslo Sans Office"/>
                <w:sz w:val="20"/>
                <w:szCs w:val="22"/>
              </w:rPr>
            </w:pPr>
          </w:p>
        </w:tc>
        <w:tc>
          <w:tcPr>
            <w:tcW w:w="6375" w:type="dxa"/>
          </w:tcPr>
          <w:p w14:paraId="78F7934E"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color w:val="000000"/>
                <w:sz w:val="20"/>
                <w:szCs w:val="20"/>
                <w:bdr w:val="none" w:sz="0" w:space="0" w:color="auto" w:frame="1"/>
              </w:rPr>
              <w:t>Forankre metoden for aktsomhetsvurderinger i retningslinjer og styringssystemer</w:t>
            </w:r>
          </w:p>
        </w:tc>
        <w:tc>
          <w:tcPr>
            <w:tcW w:w="2079" w:type="dxa"/>
          </w:tcPr>
          <w:p w14:paraId="4CDB1A63"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132477810"/>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p w14:paraId="0C9015F8"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1413149902"/>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r w:rsidR="00C71641" w:rsidRPr="00C71641" w14:paraId="42951CF5" w14:textId="77777777">
        <w:trPr>
          <w:trHeight w:val="300"/>
        </w:trPr>
        <w:tc>
          <w:tcPr>
            <w:tcW w:w="562" w:type="dxa"/>
            <w:vMerge/>
          </w:tcPr>
          <w:p w14:paraId="4B30D2E4" w14:textId="77777777" w:rsidR="00C71641" w:rsidRPr="00C71641" w:rsidRDefault="00C71641" w:rsidP="00C71641">
            <w:pPr>
              <w:spacing w:after="280" w:line="264" w:lineRule="auto"/>
              <w:rPr>
                <w:rFonts w:ascii="Oslo Sans Office" w:hAnsi="Oslo Sans Office"/>
                <w:sz w:val="20"/>
                <w:szCs w:val="22"/>
              </w:rPr>
            </w:pPr>
          </w:p>
        </w:tc>
        <w:tc>
          <w:tcPr>
            <w:tcW w:w="6375" w:type="dxa"/>
          </w:tcPr>
          <w:p w14:paraId="2B175497"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Kartlegge og vurdere faktiske og potensielle negative konsekvenser for ansvarlig næringsliv som leverandøren enten har forårsaket eller bidratt til, eller som er direkte knyttet til leverandørens forretningsvirksomhet, produkter eller tjenester gjennom leverandørkjeder eller forretningspartnere  </w:t>
            </w:r>
          </w:p>
        </w:tc>
        <w:tc>
          <w:tcPr>
            <w:tcW w:w="2079" w:type="dxa"/>
          </w:tcPr>
          <w:p w14:paraId="3914DD94"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1358045284"/>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p w14:paraId="70853D7F"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358752141"/>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r w:rsidR="00C71641" w:rsidRPr="00C71641" w14:paraId="285F1B26" w14:textId="77777777">
        <w:trPr>
          <w:trHeight w:val="300"/>
        </w:trPr>
        <w:tc>
          <w:tcPr>
            <w:tcW w:w="562" w:type="dxa"/>
            <w:vMerge/>
          </w:tcPr>
          <w:p w14:paraId="6D84CB87" w14:textId="77777777" w:rsidR="00C71641" w:rsidRPr="00C71641" w:rsidRDefault="00C71641" w:rsidP="00C71641">
            <w:pPr>
              <w:spacing w:after="280" w:line="264" w:lineRule="auto"/>
              <w:rPr>
                <w:rFonts w:ascii="Oslo Sans Office" w:hAnsi="Oslo Sans Office"/>
                <w:sz w:val="20"/>
                <w:szCs w:val="22"/>
              </w:rPr>
            </w:pPr>
          </w:p>
        </w:tc>
        <w:tc>
          <w:tcPr>
            <w:tcW w:w="6375" w:type="dxa"/>
          </w:tcPr>
          <w:p w14:paraId="1A80E2CC"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Iverksette tiltak</w:t>
            </w:r>
            <w:r w:rsidRPr="00C71641">
              <w:rPr>
                <w:rFonts w:ascii="Times New Roman" w:hAnsi="Times New Roman"/>
                <w:sz w:val="20"/>
                <w:szCs w:val="22"/>
              </w:rPr>
              <w:t> </w:t>
            </w:r>
            <w:r w:rsidRPr="00C71641">
              <w:rPr>
                <w:rFonts w:ascii="Oslo Sans Office" w:hAnsi="Oslo Sans Office"/>
                <w:sz w:val="20"/>
                <w:szCs w:val="22"/>
              </w:rPr>
              <w:t xml:space="preserve">for </w:t>
            </w:r>
            <w:r w:rsidRPr="00C71641">
              <w:rPr>
                <w:rFonts w:ascii="Oslo Sans Office" w:hAnsi="Oslo Sans Office" w:cs="Oslo Sans Office"/>
                <w:sz w:val="20"/>
                <w:szCs w:val="22"/>
              </w:rPr>
              <w:t>å</w:t>
            </w:r>
            <w:r w:rsidRPr="00C71641">
              <w:rPr>
                <w:rFonts w:ascii="Times New Roman" w:hAnsi="Times New Roman"/>
                <w:sz w:val="20"/>
                <w:szCs w:val="22"/>
              </w:rPr>
              <w:t> </w:t>
            </w:r>
            <w:r w:rsidRPr="00C71641">
              <w:rPr>
                <w:rFonts w:ascii="Oslo Sans Office" w:hAnsi="Oslo Sans Office"/>
                <w:sz w:val="20"/>
                <w:szCs w:val="22"/>
              </w:rPr>
              <w:t>stanse, forebygge eller redusere negative konsekvenser basert p</w:t>
            </w:r>
            <w:r w:rsidRPr="00C71641">
              <w:rPr>
                <w:rFonts w:ascii="Oslo Sans Office" w:hAnsi="Oslo Sans Office" w:cs="Oslo Sans Office"/>
                <w:sz w:val="20"/>
                <w:szCs w:val="22"/>
              </w:rPr>
              <w:t>å</w:t>
            </w:r>
            <w:r w:rsidRPr="00C71641">
              <w:rPr>
                <w:rFonts w:ascii="Oslo Sans Office" w:hAnsi="Oslo Sans Office"/>
                <w:sz w:val="20"/>
                <w:szCs w:val="22"/>
              </w:rPr>
              <w:t xml:space="preserve"> kartlegging og vurdering av risiko</w:t>
            </w:r>
          </w:p>
        </w:tc>
        <w:tc>
          <w:tcPr>
            <w:tcW w:w="2079" w:type="dxa"/>
          </w:tcPr>
          <w:p w14:paraId="5D895D30"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130382799"/>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p w14:paraId="79C8D34D"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1078812998"/>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r w:rsidR="00C71641" w:rsidRPr="00C71641" w14:paraId="605F888A" w14:textId="77777777">
        <w:trPr>
          <w:trHeight w:val="1051"/>
        </w:trPr>
        <w:tc>
          <w:tcPr>
            <w:tcW w:w="562" w:type="dxa"/>
            <w:vMerge/>
          </w:tcPr>
          <w:p w14:paraId="63A1431D" w14:textId="77777777" w:rsidR="00C71641" w:rsidRPr="00C71641" w:rsidRDefault="00C71641" w:rsidP="00C71641">
            <w:pPr>
              <w:spacing w:after="280" w:line="264" w:lineRule="auto"/>
              <w:rPr>
                <w:rFonts w:ascii="Oslo Sans Office" w:hAnsi="Oslo Sans Office"/>
                <w:sz w:val="20"/>
                <w:szCs w:val="22"/>
              </w:rPr>
            </w:pPr>
          </w:p>
        </w:tc>
        <w:tc>
          <w:tcPr>
            <w:tcW w:w="6375" w:type="dxa"/>
          </w:tcPr>
          <w:p w14:paraId="3C98A639"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Overvåke og evaluere effekten av iverksatte tiltak.</w:t>
            </w:r>
          </w:p>
        </w:tc>
        <w:tc>
          <w:tcPr>
            <w:tcW w:w="2079" w:type="dxa"/>
          </w:tcPr>
          <w:p w14:paraId="472DA7C2"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874758480"/>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p w14:paraId="3D898928"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546504375"/>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r w:rsidR="00C71641" w:rsidRPr="00C71641" w14:paraId="43F7C20A" w14:textId="77777777">
        <w:trPr>
          <w:trHeight w:val="300"/>
        </w:trPr>
        <w:tc>
          <w:tcPr>
            <w:tcW w:w="562" w:type="dxa"/>
            <w:vMerge/>
          </w:tcPr>
          <w:p w14:paraId="4C05FB23" w14:textId="77777777" w:rsidR="00C71641" w:rsidRPr="00C71641" w:rsidRDefault="00C71641" w:rsidP="00C71641">
            <w:pPr>
              <w:spacing w:after="280" w:line="264" w:lineRule="auto"/>
              <w:rPr>
                <w:rFonts w:ascii="Oslo Sans Office" w:hAnsi="Oslo Sans Office"/>
                <w:sz w:val="20"/>
                <w:szCs w:val="22"/>
              </w:rPr>
            </w:pPr>
          </w:p>
        </w:tc>
        <w:tc>
          <w:tcPr>
            <w:tcW w:w="6375" w:type="dxa"/>
          </w:tcPr>
          <w:p w14:paraId="1C8041DD"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Kommunisere med berørte interessenter</w:t>
            </w:r>
            <w:r w:rsidRPr="00C71641">
              <w:rPr>
                <w:rFonts w:ascii="Times New Roman" w:hAnsi="Times New Roman"/>
                <w:sz w:val="20"/>
                <w:szCs w:val="22"/>
              </w:rPr>
              <w:t> </w:t>
            </w:r>
            <w:r w:rsidRPr="00C71641">
              <w:rPr>
                <w:rFonts w:ascii="Oslo Sans Office" w:hAnsi="Oslo Sans Office"/>
                <w:sz w:val="20"/>
                <w:szCs w:val="22"/>
              </w:rPr>
              <w:t>om</w:t>
            </w:r>
            <w:r w:rsidRPr="00C71641">
              <w:rPr>
                <w:rFonts w:ascii="Times New Roman" w:hAnsi="Times New Roman"/>
                <w:sz w:val="20"/>
                <w:szCs w:val="22"/>
              </w:rPr>
              <w:t> </w:t>
            </w:r>
            <w:r w:rsidRPr="00C71641">
              <w:rPr>
                <w:rFonts w:ascii="Oslo Sans Office" w:hAnsi="Oslo Sans Office"/>
                <w:sz w:val="20"/>
                <w:szCs w:val="22"/>
              </w:rPr>
              <w:t>arbeidet med aktsomhetsvurderinger,</w:t>
            </w:r>
            <w:r w:rsidRPr="00C71641">
              <w:rPr>
                <w:rFonts w:ascii="Times New Roman" w:hAnsi="Times New Roman"/>
                <w:sz w:val="20"/>
                <w:szCs w:val="22"/>
              </w:rPr>
              <w:t> </w:t>
            </w:r>
            <w:r w:rsidRPr="00C71641">
              <w:rPr>
                <w:rFonts w:ascii="Oslo Sans Office" w:hAnsi="Oslo Sans Office"/>
                <w:sz w:val="20"/>
                <w:szCs w:val="22"/>
              </w:rPr>
              <w:t>herunder om</w:t>
            </w:r>
            <w:r w:rsidRPr="00C71641">
              <w:rPr>
                <w:rFonts w:ascii="Times New Roman" w:hAnsi="Times New Roman"/>
                <w:sz w:val="20"/>
                <w:szCs w:val="22"/>
              </w:rPr>
              <w:t> </w:t>
            </w:r>
            <w:r w:rsidRPr="00C71641">
              <w:rPr>
                <w:rFonts w:ascii="Oslo Sans Office" w:hAnsi="Oslo Sans Office"/>
                <w:sz w:val="20"/>
                <w:szCs w:val="22"/>
              </w:rPr>
              <w:t>hvordan</w:t>
            </w:r>
            <w:r w:rsidRPr="00C71641">
              <w:rPr>
                <w:rFonts w:ascii="Times New Roman" w:hAnsi="Times New Roman"/>
                <w:sz w:val="20"/>
                <w:szCs w:val="22"/>
              </w:rPr>
              <w:t> </w:t>
            </w:r>
            <w:r w:rsidRPr="00C71641">
              <w:rPr>
                <w:rFonts w:ascii="Oslo Sans Office" w:hAnsi="Oslo Sans Office"/>
                <w:sz w:val="20"/>
                <w:szCs w:val="22"/>
              </w:rPr>
              <w:t>brudd, eller</w:t>
            </w:r>
            <w:r w:rsidRPr="00C71641">
              <w:rPr>
                <w:rFonts w:ascii="Times New Roman" w:hAnsi="Times New Roman"/>
                <w:sz w:val="20"/>
                <w:szCs w:val="22"/>
              </w:rPr>
              <w:t> </w:t>
            </w:r>
            <w:r w:rsidRPr="00C71641">
              <w:rPr>
                <w:rFonts w:ascii="Oslo Sans Office" w:hAnsi="Oslo Sans Office"/>
                <w:sz w:val="20"/>
                <w:szCs w:val="22"/>
              </w:rPr>
              <w:t>risiko</w:t>
            </w:r>
            <w:r w:rsidRPr="00C71641">
              <w:rPr>
                <w:rFonts w:ascii="Times New Roman" w:hAnsi="Times New Roman"/>
                <w:sz w:val="20"/>
                <w:szCs w:val="22"/>
              </w:rPr>
              <w:t> </w:t>
            </w:r>
            <w:r w:rsidRPr="00C71641">
              <w:rPr>
                <w:rFonts w:ascii="Oslo Sans Office" w:hAnsi="Oslo Sans Office"/>
                <w:sz w:val="20"/>
                <w:szCs w:val="22"/>
              </w:rPr>
              <w:t>er h</w:t>
            </w:r>
            <w:r w:rsidRPr="00C71641">
              <w:rPr>
                <w:rFonts w:ascii="Oslo Sans Office" w:hAnsi="Oslo Sans Office" w:cs="Oslo Sans Office"/>
                <w:sz w:val="20"/>
                <w:szCs w:val="22"/>
              </w:rPr>
              <w:t>å</w:t>
            </w:r>
            <w:r w:rsidRPr="00C71641">
              <w:rPr>
                <w:rFonts w:ascii="Oslo Sans Office" w:hAnsi="Oslo Sans Office"/>
                <w:sz w:val="20"/>
                <w:szCs w:val="22"/>
              </w:rPr>
              <w:t>ndtert</w:t>
            </w:r>
            <w:r w:rsidRPr="00C71641">
              <w:rPr>
                <w:rFonts w:ascii="Times New Roman" w:hAnsi="Times New Roman"/>
                <w:sz w:val="20"/>
                <w:szCs w:val="22"/>
              </w:rPr>
              <w:t>  </w:t>
            </w:r>
          </w:p>
        </w:tc>
        <w:tc>
          <w:tcPr>
            <w:tcW w:w="2079" w:type="dxa"/>
          </w:tcPr>
          <w:p w14:paraId="7F6B6E15"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721718426"/>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p w14:paraId="576B21AD"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2013676591"/>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r w:rsidR="00C71641" w:rsidRPr="00C71641" w14:paraId="36479F14" w14:textId="77777777">
        <w:trPr>
          <w:trHeight w:val="300"/>
        </w:trPr>
        <w:tc>
          <w:tcPr>
            <w:tcW w:w="562" w:type="dxa"/>
            <w:vMerge/>
          </w:tcPr>
          <w:p w14:paraId="12DBCB75" w14:textId="77777777" w:rsidR="00C71641" w:rsidRPr="00C71641" w:rsidRDefault="00C71641" w:rsidP="00C71641">
            <w:pPr>
              <w:spacing w:after="280" w:line="264" w:lineRule="auto"/>
              <w:rPr>
                <w:rFonts w:ascii="Oslo Sans Office" w:hAnsi="Oslo Sans Office"/>
                <w:sz w:val="20"/>
                <w:szCs w:val="22"/>
              </w:rPr>
            </w:pPr>
          </w:p>
        </w:tc>
        <w:tc>
          <w:tcPr>
            <w:tcW w:w="6375" w:type="dxa"/>
          </w:tcPr>
          <w:p w14:paraId="15190878" w14:textId="77777777" w:rsidR="00C71641" w:rsidRPr="00C71641" w:rsidRDefault="00C71641" w:rsidP="00C71641">
            <w:pPr>
              <w:spacing w:after="280" w:line="264" w:lineRule="auto"/>
              <w:rPr>
                <w:rFonts w:ascii="Oslo Sans Office" w:eastAsia="MS Mincho" w:hAnsi="Oslo Sans Office"/>
                <w:sz w:val="20"/>
                <w:szCs w:val="22"/>
              </w:rPr>
            </w:pPr>
            <w:r w:rsidRPr="00C71641">
              <w:rPr>
                <w:rFonts w:ascii="Oslo Sans Office" w:eastAsia="MS Mincho" w:hAnsi="Oslo Sans Office"/>
                <w:sz w:val="20"/>
                <w:szCs w:val="22"/>
              </w:rPr>
              <w:t>Sørge for, eller samarbeide om,</w:t>
            </w:r>
            <w:r w:rsidRPr="00C71641">
              <w:rPr>
                <w:rFonts w:ascii="Times New Roman" w:eastAsia="MS Mincho" w:hAnsi="Times New Roman"/>
                <w:sz w:val="20"/>
                <w:szCs w:val="22"/>
              </w:rPr>
              <w:t> </w:t>
            </w:r>
            <w:r w:rsidRPr="00C71641">
              <w:rPr>
                <w:rFonts w:ascii="Oslo Sans Office" w:eastAsia="MS Mincho" w:hAnsi="Oslo Sans Office"/>
                <w:sz w:val="20"/>
                <w:szCs w:val="22"/>
              </w:rPr>
              <w:t>gjenoppretting og erstatning for negative konsekvenser, der det er p</w:t>
            </w:r>
            <w:r w:rsidRPr="00C71641">
              <w:rPr>
                <w:rFonts w:ascii="Oslo Sans Office" w:eastAsia="MS Mincho" w:hAnsi="Oslo Sans Office" w:cs="Oslo Sans Office"/>
                <w:sz w:val="20"/>
                <w:szCs w:val="22"/>
              </w:rPr>
              <w:t>å</w:t>
            </w:r>
            <w:r w:rsidRPr="00C71641">
              <w:rPr>
                <w:rFonts w:ascii="Oslo Sans Office" w:eastAsia="MS Mincho" w:hAnsi="Oslo Sans Office"/>
                <w:sz w:val="20"/>
                <w:szCs w:val="22"/>
              </w:rPr>
              <w:t>krevd</w:t>
            </w:r>
          </w:p>
        </w:tc>
        <w:tc>
          <w:tcPr>
            <w:tcW w:w="2079" w:type="dxa"/>
          </w:tcPr>
          <w:p w14:paraId="7C66A993"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Ja: </w:t>
            </w:r>
            <w:sdt>
              <w:sdtPr>
                <w:rPr>
                  <w:rFonts w:ascii="Oslo Sans Office" w:hAnsi="Oslo Sans Office"/>
                  <w:color w:val="2B579A"/>
                  <w:sz w:val="20"/>
                  <w:szCs w:val="22"/>
                  <w:shd w:val="clear" w:color="auto" w:fill="E6E6E6"/>
                </w:rPr>
                <w:id w:val="2111511441"/>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p w14:paraId="09845F45"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sz w:val="20"/>
                <w:szCs w:val="22"/>
              </w:rPr>
              <w:t xml:space="preserve">Nei: </w:t>
            </w:r>
            <w:sdt>
              <w:sdtPr>
                <w:rPr>
                  <w:rFonts w:ascii="Oslo Sans Office" w:hAnsi="Oslo Sans Office"/>
                  <w:color w:val="2B579A"/>
                  <w:sz w:val="20"/>
                  <w:szCs w:val="22"/>
                  <w:shd w:val="clear" w:color="auto" w:fill="E6E6E6"/>
                </w:rPr>
                <w:id w:val="1386474139"/>
                <w:placeholder>
                  <w:docPart w:val="61741A42559945FC8772A09B47380AF9"/>
                </w:placeholder>
              </w:sdtPr>
              <w:sdtEndPr>
                <w:rPr>
                  <w:color w:val="auto"/>
                  <w:shd w:val="clear" w:color="auto" w:fill="auto"/>
                </w:rPr>
              </w:sdtEndPr>
              <w:sdtContent>
                <w:r w:rsidRPr="00C71641">
                  <w:rPr>
                    <w:rFonts w:ascii="Segoe UI Symbol" w:eastAsia="MS Gothic" w:hAnsi="Segoe UI Symbol" w:cs="Segoe UI Symbol"/>
                    <w:sz w:val="20"/>
                    <w:szCs w:val="22"/>
                  </w:rPr>
                  <w:t>☐</w:t>
                </w:r>
              </w:sdtContent>
            </w:sdt>
          </w:p>
        </w:tc>
      </w:tr>
    </w:tbl>
    <w:p w14:paraId="74AE80E7" w14:textId="77777777" w:rsidR="00C71641" w:rsidRPr="00C71641" w:rsidRDefault="00C71641" w:rsidP="00C71641">
      <w:pPr>
        <w:spacing w:after="280" w:line="264" w:lineRule="auto"/>
        <w:rPr>
          <w:rFonts w:ascii="Oslo Sans Office" w:eastAsia="Oslo Sans Office" w:hAnsi="Oslo Sans Office"/>
          <w:sz w:val="20"/>
          <w:szCs w:val="22"/>
          <w:lang w:eastAsia="en-US"/>
        </w:rPr>
      </w:pPr>
    </w:p>
    <w:tbl>
      <w:tblPr>
        <w:tblStyle w:val="SykehusinnkjpBl"/>
        <w:tblW w:w="9016" w:type="dxa"/>
        <w:tblLook w:val="0420" w:firstRow="1" w:lastRow="0" w:firstColumn="0" w:lastColumn="0" w:noHBand="0" w:noVBand="1"/>
      </w:tblPr>
      <w:tblGrid>
        <w:gridCol w:w="9016"/>
      </w:tblGrid>
      <w:tr w:rsidR="00C71641" w:rsidRPr="00C71641" w14:paraId="7D79E6D5" w14:textId="77777777">
        <w:trPr>
          <w:cnfStyle w:val="100000000000" w:firstRow="1" w:lastRow="0" w:firstColumn="0" w:lastColumn="0" w:oddVBand="0" w:evenVBand="0" w:oddHBand="0" w:evenHBand="0" w:firstRowFirstColumn="0" w:firstRowLastColumn="0" w:lastRowFirstColumn="0" w:lastRowLastColumn="0"/>
        </w:trPr>
        <w:tc>
          <w:tcPr>
            <w:tcW w:w="9016" w:type="dxa"/>
          </w:tcPr>
          <w:p w14:paraId="6594186C" w14:textId="77777777" w:rsidR="00C71641" w:rsidRPr="00C71641" w:rsidRDefault="00C71641" w:rsidP="00C71641">
            <w:pPr>
              <w:numPr>
                <w:ilvl w:val="0"/>
                <w:numId w:val="40"/>
              </w:numPr>
              <w:spacing w:after="280" w:line="264" w:lineRule="auto"/>
              <w:contextualSpacing/>
              <w:rPr>
                <w:rFonts w:ascii="Calibri" w:hAnsi="Calibri"/>
                <w:sz w:val="20"/>
                <w:szCs w:val="22"/>
              </w:rPr>
            </w:pPr>
            <w:r w:rsidRPr="00C71641">
              <w:rPr>
                <w:rFonts w:ascii="Oslo Sans Office" w:hAnsi="Oslo Sans Office"/>
                <w:sz w:val="20"/>
                <w:szCs w:val="22"/>
              </w:rPr>
              <w:lastRenderedPageBreak/>
              <w:br w:type="page"/>
              <w:t>Sporingssystemer</w:t>
            </w:r>
          </w:p>
        </w:tc>
      </w:tr>
      <w:tr w:rsidR="00C71641" w:rsidRPr="00C71641" w14:paraId="44C5A4D6" w14:textId="77777777" w:rsidTr="00C71641">
        <w:tc>
          <w:tcPr>
            <w:tcW w:w="9016" w:type="dxa"/>
            <w:shd w:val="clear" w:color="auto" w:fill="DBFDF0"/>
          </w:tcPr>
          <w:p w14:paraId="48998665" w14:textId="77777777" w:rsidR="00C71641" w:rsidRPr="00C71641" w:rsidRDefault="00C71641" w:rsidP="00C71641">
            <w:pPr>
              <w:spacing w:after="280" w:line="264" w:lineRule="auto"/>
              <w:rPr>
                <w:rFonts w:ascii="Oslo Sans Office" w:hAnsi="Oslo Sans Office" w:cs="Oslo Sans Office"/>
                <w:color w:val="FF0000"/>
                <w:sz w:val="20"/>
                <w:szCs w:val="22"/>
              </w:rPr>
            </w:pPr>
            <w:r w:rsidRPr="00C71641">
              <w:rPr>
                <w:rFonts w:ascii="Oslo Sans Office" w:hAnsi="Oslo Sans Office"/>
                <w:b/>
                <w:bCs/>
                <w:sz w:val="20"/>
                <w:szCs w:val="22"/>
              </w:rPr>
              <w:t>Dokumentasjonskrav:</w:t>
            </w:r>
            <w:r w:rsidRPr="00C71641">
              <w:rPr>
                <w:rFonts w:ascii="Oslo Sans Office" w:hAnsi="Oslo Sans Office"/>
                <w:sz w:val="20"/>
                <w:szCs w:val="22"/>
              </w:rPr>
              <w:t xml:space="preserve"> </w:t>
            </w:r>
            <w:r w:rsidRPr="00C71641">
              <w:rPr>
                <w:rFonts w:ascii="Oslo Sans Office" w:hAnsi="Oslo Sans Office" w:cs="Oslo Sans Office"/>
                <w:color w:val="000000"/>
                <w:sz w:val="20"/>
                <w:szCs w:val="22"/>
              </w:rPr>
              <w:t>Beskrivelse av hvordan Leverandøren vil innhente og vedlikeholde oversikt over opprinnelsesland og produksjonssteder for varene Leverandøren tilbyr</w:t>
            </w:r>
            <w:r w:rsidRPr="00C71641">
              <w:rPr>
                <w:rFonts w:ascii="Oslo Sans Office" w:hAnsi="Oslo Sans Office" w:cs="Oslo Sans Office"/>
                <w:i/>
                <w:iCs/>
                <w:color w:val="000000"/>
                <w:sz w:val="20"/>
                <w:szCs w:val="22"/>
              </w:rPr>
              <w:t>.</w:t>
            </w:r>
            <w:r w:rsidRPr="00C71641">
              <w:rPr>
                <w:rFonts w:ascii="Oslo Sans Office" w:hAnsi="Oslo Sans Office" w:cs="Oslo Sans Office"/>
                <w:color w:val="000000"/>
                <w:sz w:val="20"/>
                <w:szCs w:val="22"/>
              </w:rPr>
              <w:t xml:space="preserve"> Dette skal kun leveres hvis anskaffelsen omfatter </w:t>
            </w:r>
            <w:r w:rsidRPr="00C71641">
              <w:rPr>
                <w:rFonts w:ascii="Oslo Sans Office" w:hAnsi="Oslo Sans Office" w:cs="Oslo Sans Office"/>
                <w:i/>
                <w:iCs/>
                <w:color w:val="000000"/>
                <w:sz w:val="20"/>
                <w:szCs w:val="22"/>
              </w:rPr>
              <w:t>varer</w:t>
            </w:r>
            <w:r w:rsidRPr="00C71641">
              <w:rPr>
                <w:rFonts w:ascii="Oslo Sans Office" w:hAnsi="Oslo Sans Office" w:cs="Oslo Sans Office"/>
                <w:color w:val="000000"/>
                <w:sz w:val="20"/>
                <w:szCs w:val="22"/>
              </w:rPr>
              <w:t>.</w:t>
            </w:r>
          </w:p>
        </w:tc>
      </w:tr>
      <w:tr w:rsidR="00C71641" w:rsidRPr="00C71641" w14:paraId="11F141EA" w14:textId="77777777">
        <w:tc>
          <w:tcPr>
            <w:tcW w:w="9016" w:type="dxa"/>
          </w:tcPr>
          <w:p w14:paraId="6D517EE8" w14:textId="77777777" w:rsidR="00C71641" w:rsidRPr="00C71641" w:rsidRDefault="00C71641" w:rsidP="00C71641">
            <w:pPr>
              <w:spacing w:after="280" w:line="264" w:lineRule="auto"/>
              <w:rPr>
                <w:rFonts w:ascii="Oslo Sans Office" w:hAnsi="Oslo Sans Office"/>
                <w:i/>
                <w:iCs/>
                <w:sz w:val="20"/>
                <w:szCs w:val="22"/>
              </w:rPr>
            </w:pPr>
            <w:r w:rsidRPr="00C71641">
              <w:rPr>
                <w:rFonts w:ascii="Oslo Sans Office" w:hAnsi="Oslo Sans Office"/>
                <w:i/>
                <w:iCs/>
                <w:sz w:val="20"/>
                <w:szCs w:val="22"/>
              </w:rPr>
              <w:t xml:space="preserve">Beskrivelse av hvordan Leverandøren vil innhente og vedlikeholde oversikt over opprinnelsesland og produksjonssteder for varene i denne kontrakt. </w:t>
            </w:r>
          </w:p>
          <w:p w14:paraId="6A7E69F6" w14:textId="77777777" w:rsidR="00C71641" w:rsidRPr="00C71641" w:rsidRDefault="00C71641" w:rsidP="00C71641">
            <w:pPr>
              <w:spacing w:after="280" w:line="264" w:lineRule="auto"/>
              <w:rPr>
                <w:rFonts w:ascii="Oslo Sans Office" w:hAnsi="Oslo Sans Office"/>
                <w:sz w:val="20"/>
                <w:szCs w:val="22"/>
              </w:rPr>
            </w:pPr>
            <w:r w:rsidRPr="00C71641">
              <w:rPr>
                <w:rFonts w:ascii="Oslo Sans Office" w:hAnsi="Oslo Sans Office"/>
                <w:i/>
                <w:iCs/>
                <w:sz w:val="20"/>
                <w:szCs w:val="22"/>
              </w:rPr>
              <w:t>Kort besvarelse (maks en halv side):</w:t>
            </w:r>
            <w:r w:rsidRPr="00C71641">
              <w:rPr>
                <w:rFonts w:ascii="Oslo Sans Office" w:hAnsi="Oslo Sans Office"/>
                <w:sz w:val="20"/>
                <w:szCs w:val="22"/>
              </w:rPr>
              <w:t xml:space="preserve"> </w:t>
            </w:r>
          </w:p>
          <w:p w14:paraId="0EB400ED" w14:textId="77777777" w:rsidR="00C71641" w:rsidRPr="00C71641" w:rsidRDefault="00C71641" w:rsidP="00C71641">
            <w:pPr>
              <w:spacing w:after="280" w:line="264" w:lineRule="auto"/>
              <w:rPr>
                <w:rFonts w:ascii="Oslo Sans Office" w:hAnsi="Oslo Sans Office"/>
                <w:sz w:val="20"/>
                <w:szCs w:val="22"/>
              </w:rPr>
            </w:pPr>
          </w:p>
          <w:p w14:paraId="2A942F8F" w14:textId="77777777" w:rsidR="00C71641" w:rsidRPr="00C71641" w:rsidRDefault="00C71641" w:rsidP="00C71641">
            <w:pPr>
              <w:spacing w:after="280" w:line="264" w:lineRule="auto"/>
              <w:rPr>
                <w:rFonts w:ascii="Oslo Sans Office" w:hAnsi="Oslo Sans Office"/>
                <w:sz w:val="20"/>
                <w:szCs w:val="22"/>
              </w:rPr>
            </w:pPr>
          </w:p>
        </w:tc>
      </w:tr>
    </w:tbl>
    <w:p w14:paraId="6F7A73FD" w14:textId="77777777" w:rsidR="00C71641" w:rsidRPr="00C71641" w:rsidRDefault="00C71641" w:rsidP="00C71641">
      <w:pPr>
        <w:tabs>
          <w:tab w:val="left" w:pos="2520"/>
        </w:tabs>
        <w:spacing w:after="280" w:line="264" w:lineRule="auto"/>
        <w:rPr>
          <w:rFonts w:ascii="Oslo Sans Office" w:eastAsia="Oslo Sans Office" w:hAnsi="Oslo Sans Office"/>
          <w:sz w:val="20"/>
          <w:szCs w:val="22"/>
          <w:lang w:eastAsia="en-US"/>
        </w:rPr>
      </w:pPr>
    </w:p>
    <w:p w14:paraId="5E4D0CBD" w14:textId="77777777" w:rsidR="00C71641" w:rsidRPr="00E57E05" w:rsidRDefault="00C71641" w:rsidP="00BE1B10"/>
    <w:sectPr w:rsidR="00C71641" w:rsidRPr="00E57E05" w:rsidSect="009D1FDD">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4F07" w14:textId="77777777" w:rsidR="00E452FE" w:rsidRDefault="00E452FE" w:rsidP="00EE6CD2">
      <w:r>
        <w:separator/>
      </w:r>
    </w:p>
  </w:endnote>
  <w:endnote w:type="continuationSeparator" w:id="0">
    <w:p w14:paraId="3D5C93BE" w14:textId="77777777" w:rsidR="00E452FE" w:rsidRDefault="00E452FE"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OsloSans">
    <w:altName w:val="Cambria"/>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5DE1" w14:textId="77777777" w:rsidR="009E1378" w:rsidRDefault="009E137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0C712" w14:textId="77777777" w:rsidR="00E452FE" w:rsidRDefault="00E452FE" w:rsidP="00EE6CD2">
      <w:r>
        <w:separator/>
      </w:r>
    </w:p>
  </w:footnote>
  <w:footnote w:type="continuationSeparator" w:id="0">
    <w:p w14:paraId="779D452B" w14:textId="77777777" w:rsidR="00E452FE" w:rsidRDefault="00E452FE"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589E30EC" w:rsidR="005D1537" w:rsidRDefault="005D1537">
    <w:pPr>
      <w:pStyle w:val="Topptekst"/>
    </w:pPr>
    <w:r>
      <w:rPr>
        <w:rFonts w:ascii="Calibri" w:hAnsi="Calibri"/>
        <w:sz w:val="20"/>
        <w:szCs w:val="20"/>
      </w:rPr>
      <w:t xml:space="preserve">Bilag til SSA-L </w:t>
    </w:r>
  </w:p>
  <w:p w14:paraId="061759C4" w14:textId="157F93DC" w:rsidR="005D1537" w:rsidRDefault="005D1537">
    <w:pPr>
      <w:pStyle w:val="Topptekst"/>
      <w:rPr>
        <w:rFonts w:ascii="Calibri" w:hAnsi="Calibr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074B42F5" w:rsidR="00DE5CFD" w:rsidRDefault="00DE5CFD">
    <w:pPr>
      <w:pStyle w:val="Topptekst"/>
    </w:pPr>
    <w:r>
      <w:rPr>
        <w:rFonts w:ascii="Calibri" w:hAnsi="Calibri"/>
        <w:sz w:val="20"/>
        <w:szCs w:val="20"/>
      </w:rPr>
      <w:t xml:space="preserve">Bilag til SSA-L </w:t>
    </w:r>
  </w:p>
  <w:p w14:paraId="430A6C73" w14:textId="76023CF9" w:rsidR="00DE5CFD" w:rsidRDefault="00DE5CFD">
    <w:pPr>
      <w:pStyle w:val="Topptekst"/>
      <w:rPr>
        <w:rFonts w:ascii="Calibri" w:hAnsi="Calibr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5D7F08FB" w:rsidR="007053CC" w:rsidRDefault="007053CC">
    <w:pPr>
      <w:pStyle w:val="Topptekst"/>
    </w:pPr>
    <w:r>
      <w:rPr>
        <w:rFonts w:ascii="Calibri" w:hAnsi="Calibri"/>
        <w:sz w:val="20"/>
        <w:szCs w:val="20"/>
      </w:rPr>
      <w:t xml:space="preserve">Bilag til SSA-L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16018E39" w:rsidR="007053CC" w:rsidRPr="00E747FC" w:rsidRDefault="007053CC" w:rsidP="00E747FC">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954DF" w14:textId="77777777" w:rsidR="009E1378" w:rsidRPr="00161C29" w:rsidRDefault="009E1378">
    <w:pPr>
      <w:pStyle w:val="Topptekst"/>
    </w:pPr>
  </w:p>
  <w:p w14:paraId="1039EA32" w14:textId="77777777" w:rsidR="009E1378" w:rsidRPr="0026171B" w:rsidRDefault="009E137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0515712"/>
    <w:multiLevelType w:val="hybridMultilevel"/>
    <w:tmpl w:val="31700164"/>
    <w:lvl w:ilvl="0" w:tplc="FB8E225A">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27B59DA"/>
    <w:multiLevelType w:val="multilevel"/>
    <w:tmpl w:val="F53C995A"/>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B92019A"/>
    <w:multiLevelType w:val="hybridMultilevel"/>
    <w:tmpl w:val="488445AA"/>
    <w:lvl w:ilvl="0" w:tplc="0D2EF578">
      <w:start w:val="1"/>
      <w:numFmt w:val="bullet"/>
      <w:lvlText w:val="•"/>
      <w:lvlJc w:val="left"/>
      <w:pPr>
        <w:ind w:left="504" w:hanging="288"/>
      </w:pPr>
    </w:lvl>
    <w:lvl w:ilvl="1" w:tplc="C5FAA944">
      <w:start w:val="1"/>
      <w:numFmt w:val="bullet"/>
      <w:lvlText w:val="–"/>
      <w:lvlJc w:val="left"/>
      <w:pPr>
        <w:ind w:left="979" w:hanging="288"/>
      </w:pPr>
    </w:lvl>
    <w:lvl w:ilvl="2" w:tplc="2F540204">
      <w:numFmt w:val="decimal"/>
      <w:lvlText w:val=""/>
      <w:lvlJc w:val="left"/>
    </w:lvl>
    <w:lvl w:ilvl="3" w:tplc="9D78B602">
      <w:numFmt w:val="decimal"/>
      <w:lvlText w:val=""/>
      <w:lvlJc w:val="left"/>
    </w:lvl>
    <w:lvl w:ilvl="4" w:tplc="E60049B2">
      <w:numFmt w:val="decimal"/>
      <w:lvlText w:val=""/>
      <w:lvlJc w:val="left"/>
    </w:lvl>
    <w:lvl w:ilvl="5" w:tplc="AC6C4E88">
      <w:numFmt w:val="decimal"/>
      <w:lvlText w:val=""/>
      <w:lvlJc w:val="left"/>
    </w:lvl>
    <w:lvl w:ilvl="6" w:tplc="42A07D94">
      <w:numFmt w:val="decimal"/>
      <w:lvlText w:val=""/>
      <w:lvlJc w:val="left"/>
    </w:lvl>
    <w:lvl w:ilvl="7" w:tplc="07D86D98">
      <w:numFmt w:val="decimal"/>
      <w:lvlText w:val=""/>
      <w:lvlJc w:val="left"/>
    </w:lvl>
    <w:lvl w:ilvl="8" w:tplc="D52486FC">
      <w:numFmt w:val="decimal"/>
      <w:lvlText w:val=""/>
      <w:lvlJc w:val="left"/>
    </w:lvl>
  </w:abstractNum>
  <w:abstractNum w:abstractNumId="7" w15:restartNumberingAfterBreak="0">
    <w:nsid w:val="118248B9"/>
    <w:multiLevelType w:val="hybridMultilevel"/>
    <w:tmpl w:val="13FCFE68"/>
    <w:lvl w:ilvl="0" w:tplc="FB8E225A">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E4F47D"/>
    <w:multiLevelType w:val="multilevel"/>
    <w:tmpl w:val="F53C995A"/>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097AF62"/>
    <w:multiLevelType w:val="hybridMultilevel"/>
    <w:tmpl w:val="6B2A83E0"/>
    <w:lvl w:ilvl="0" w:tplc="B3AEAC18">
      <w:start w:val="1"/>
      <w:numFmt w:val="bullet"/>
      <w:lvlText w:val=""/>
      <w:lvlJc w:val="left"/>
      <w:pPr>
        <w:ind w:left="1068" w:hanging="360"/>
      </w:pPr>
      <w:rPr>
        <w:rFonts w:ascii="Symbol" w:hAnsi="Symbol" w:hint="default"/>
      </w:rPr>
    </w:lvl>
    <w:lvl w:ilvl="1" w:tplc="8B826CE8">
      <w:start w:val="1"/>
      <w:numFmt w:val="bullet"/>
      <w:lvlText w:val="o"/>
      <w:lvlJc w:val="left"/>
      <w:pPr>
        <w:ind w:left="1788" w:hanging="360"/>
      </w:pPr>
      <w:rPr>
        <w:rFonts w:ascii="Courier New" w:hAnsi="Courier New" w:hint="default"/>
      </w:rPr>
    </w:lvl>
    <w:lvl w:ilvl="2" w:tplc="709811DE">
      <w:start w:val="1"/>
      <w:numFmt w:val="bullet"/>
      <w:lvlText w:val=""/>
      <w:lvlJc w:val="left"/>
      <w:pPr>
        <w:ind w:left="2508" w:hanging="360"/>
      </w:pPr>
      <w:rPr>
        <w:rFonts w:ascii="Wingdings" w:hAnsi="Wingdings" w:hint="default"/>
      </w:rPr>
    </w:lvl>
    <w:lvl w:ilvl="3" w:tplc="CB064580">
      <w:start w:val="1"/>
      <w:numFmt w:val="bullet"/>
      <w:lvlText w:val=""/>
      <w:lvlJc w:val="left"/>
      <w:pPr>
        <w:ind w:left="3228" w:hanging="360"/>
      </w:pPr>
      <w:rPr>
        <w:rFonts w:ascii="Symbol" w:hAnsi="Symbol" w:hint="default"/>
      </w:rPr>
    </w:lvl>
    <w:lvl w:ilvl="4" w:tplc="A3FA223C">
      <w:start w:val="1"/>
      <w:numFmt w:val="bullet"/>
      <w:lvlText w:val="o"/>
      <w:lvlJc w:val="left"/>
      <w:pPr>
        <w:ind w:left="3948" w:hanging="360"/>
      </w:pPr>
      <w:rPr>
        <w:rFonts w:ascii="Courier New" w:hAnsi="Courier New" w:hint="default"/>
      </w:rPr>
    </w:lvl>
    <w:lvl w:ilvl="5" w:tplc="C3D0AAB0">
      <w:start w:val="1"/>
      <w:numFmt w:val="bullet"/>
      <w:lvlText w:val=""/>
      <w:lvlJc w:val="left"/>
      <w:pPr>
        <w:ind w:left="4668" w:hanging="360"/>
      </w:pPr>
      <w:rPr>
        <w:rFonts w:ascii="Wingdings" w:hAnsi="Wingdings" w:hint="default"/>
      </w:rPr>
    </w:lvl>
    <w:lvl w:ilvl="6" w:tplc="8E0E2802">
      <w:start w:val="1"/>
      <w:numFmt w:val="bullet"/>
      <w:lvlText w:val=""/>
      <w:lvlJc w:val="left"/>
      <w:pPr>
        <w:ind w:left="5388" w:hanging="360"/>
      </w:pPr>
      <w:rPr>
        <w:rFonts w:ascii="Symbol" w:hAnsi="Symbol" w:hint="default"/>
      </w:rPr>
    </w:lvl>
    <w:lvl w:ilvl="7" w:tplc="5D888238">
      <w:start w:val="1"/>
      <w:numFmt w:val="bullet"/>
      <w:lvlText w:val="o"/>
      <w:lvlJc w:val="left"/>
      <w:pPr>
        <w:ind w:left="6108" w:hanging="360"/>
      </w:pPr>
      <w:rPr>
        <w:rFonts w:ascii="Courier New" w:hAnsi="Courier New" w:hint="default"/>
      </w:rPr>
    </w:lvl>
    <w:lvl w:ilvl="8" w:tplc="0B88C2E8">
      <w:start w:val="1"/>
      <w:numFmt w:val="bullet"/>
      <w:lvlText w:val=""/>
      <w:lvlJc w:val="left"/>
      <w:pPr>
        <w:ind w:left="6828" w:hanging="360"/>
      </w:pPr>
      <w:rPr>
        <w:rFonts w:ascii="Wingdings" w:hAnsi="Wingdings" w:hint="default"/>
      </w:rPr>
    </w:lvl>
  </w:abstractNum>
  <w:abstractNum w:abstractNumId="12" w15:restartNumberingAfterBreak="0">
    <w:nsid w:val="2F865CB3"/>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0C3FE9"/>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8997D69"/>
    <w:multiLevelType w:val="hybridMultilevel"/>
    <w:tmpl w:val="75246FD2"/>
    <w:lvl w:ilvl="0" w:tplc="635AD252">
      <w:start w:val="1"/>
      <w:numFmt w:val="bullet"/>
      <w:lvlText w:val=""/>
      <w:lvlJc w:val="left"/>
      <w:pPr>
        <w:ind w:left="720" w:hanging="360"/>
      </w:pPr>
      <w:rPr>
        <w:rFonts w:ascii="Symbol" w:hAnsi="Symbol" w:hint="default"/>
      </w:rPr>
    </w:lvl>
    <w:lvl w:ilvl="1" w:tplc="25A448F6">
      <w:start w:val="1"/>
      <w:numFmt w:val="bullet"/>
      <w:lvlText w:val="o"/>
      <w:lvlJc w:val="left"/>
      <w:pPr>
        <w:ind w:left="1440" w:hanging="360"/>
      </w:pPr>
      <w:rPr>
        <w:rFonts w:ascii="Courier New" w:hAnsi="Courier New" w:hint="default"/>
      </w:rPr>
    </w:lvl>
    <w:lvl w:ilvl="2" w:tplc="715C7864">
      <w:start w:val="1"/>
      <w:numFmt w:val="bullet"/>
      <w:lvlText w:val=""/>
      <w:lvlJc w:val="left"/>
      <w:pPr>
        <w:ind w:left="2160" w:hanging="360"/>
      </w:pPr>
      <w:rPr>
        <w:rFonts w:ascii="Wingdings" w:hAnsi="Wingdings" w:hint="default"/>
      </w:rPr>
    </w:lvl>
    <w:lvl w:ilvl="3" w:tplc="F25C717A">
      <w:start w:val="1"/>
      <w:numFmt w:val="bullet"/>
      <w:lvlText w:val=""/>
      <w:lvlJc w:val="left"/>
      <w:pPr>
        <w:ind w:left="2880" w:hanging="360"/>
      </w:pPr>
      <w:rPr>
        <w:rFonts w:ascii="Symbol" w:hAnsi="Symbol" w:hint="default"/>
      </w:rPr>
    </w:lvl>
    <w:lvl w:ilvl="4" w:tplc="D78CD2A0">
      <w:start w:val="1"/>
      <w:numFmt w:val="bullet"/>
      <w:lvlText w:val="o"/>
      <w:lvlJc w:val="left"/>
      <w:pPr>
        <w:ind w:left="3600" w:hanging="360"/>
      </w:pPr>
      <w:rPr>
        <w:rFonts w:ascii="Courier New" w:hAnsi="Courier New" w:hint="default"/>
      </w:rPr>
    </w:lvl>
    <w:lvl w:ilvl="5" w:tplc="C5CCAA4E">
      <w:start w:val="1"/>
      <w:numFmt w:val="bullet"/>
      <w:lvlText w:val=""/>
      <w:lvlJc w:val="left"/>
      <w:pPr>
        <w:ind w:left="4320" w:hanging="360"/>
      </w:pPr>
      <w:rPr>
        <w:rFonts w:ascii="Wingdings" w:hAnsi="Wingdings" w:hint="default"/>
      </w:rPr>
    </w:lvl>
    <w:lvl w:ilvl="6" w:tplc="07406D56">
      <w:start w:val="1"/>
      <w:numFmt w:val="bullet"/>
      <w:lvlText w:val=""/>
      <w:lvlJc w:val="left"/>
      <w:pPr>
        <w:ind w:left="5040" w:hanging="360"/>
      </w:pPr>
      <w:rPr>
        <w:rFonts w:ascii="Symbol" w:hAnsi="Symbol" w:hint="default"/>
      </w:rPr>
    </w:lvl>
    <w:lvl w:ilvl="7" w:tplc="0F4A0300">
      <w:start w:val="1"/>
      <w:numFmt w:val="bullet"/>
      <w:lvlText w:val="o"/>
      <w:lvlJc w:val="left"/>
      <w:pPr>
        <w:ind w:left="5760" w:hanging="360"/>
      </w:pPr>
      <w:rPr>
        <w:rFonts w:ascii="Courier New" w:hAnsi="Courier New" w:hint="default"/>
      </w:rPr>
    </w:lvl>
    <w:lvl w:ilvl="8" w:tplc="6EC642DC">
      <w:start w:val="1"/>
      <w:numFmt w:val="bullet"/>
      <w:lvlText w:val=""/>
      <w:lvlJc w:val="left"/>
      <w:pPr>
        <w:ind w:left="6480" w:hanging="360"/>
      </w:pPr>
      <w:rPr>
        <w:rFonts w:ascii="Wingdings" w:hAnsi="Wingdings" w:hint="default"/>
      </w:rPr>
    </w:lvl>
  </w:abstractNum>
  <w:abstractNum w:abstractNumId="18"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1" w15:restartNumberingAfterBreak="0">
    <w:nsid w:val="41998375"/>
    <w:multiLevelType w:val="hybridMultilevel"/>
    <w:tmpl w:val="C0423606"/>
    <w:lvl w:ilvl="0" w:tplc="D500EF28">
      <w:start w:val="1"/>
      <w:numFmt w:val="bullet"/>
      <w:lvlText w:val="o"/>
      <w:lvlJc w:val="left"/>
      <w:pPr>
        <w:ind w:left="1353" w:hanging="360"/>
      </w:pPr>
      <w:rPr>
        <w:rFonts w:ascii="Courier New" w:hAnsi="Courier New" w:hint="default"/>
      </w:rPr>
    </w:lvl>
    <w:lvl w:ilvl="1" w:tplc="65D63FD6">
      <w:start w:val="1"/>
      <w:numFmt w:val="bullet"/>
      <w:lvlText w:val="o"/>
      <w:lvlJc w:val="left"/>
      <w:pPr>
        <w:ind w:left="1440" w:hanging="360"/>
      </w:pPr>
      <w:rPr>
        <w:rFonts w:ascii="Courier New" w:hAnsi="Courier New" w:hint="default"/>
      </w:rPr>
    </w:lvl>
    <w:lvl w:ilvl="2" w:tplc="88048F94">
      <w:start w:val="1"/>
      <w:numFmt w:val="bullet"/>
      <w:lvlText w:val=""/>
      <w:lvlJc w:val="left"/>
      <w:pPr>
        <w:ind w:left="2160" w:hanging="360"/>
      </w:pPr>
      <w:rPr>
        <w:rFonts w:ascii="Wingdings" w:hAnsi="Wingdings" w:hint="default"/>
      </w:rPr>
    </w:lvl>
    <w:lvl w:ilvl="3" w:tplc="9348B140">
      <w:start w:val="1"/>
      <w:numFmt w:val="bullet"/>
      <w:lvlText w:val=""/>
      <w:lvlJc w:val="left"/>
      <w:pPr>
        <w:ind w:left="2880" w:hanging="360"/>
      </w:pPr>
      <w:rPr>
        <w:rFonts w:ascii="Symbol" w:hAnsi="Symbol" w:hint="default"/>
      </w:rPr>
    </w:lvl>
    <w:lvl w:ilvl="4" w:tplc="6358C244">
      <w:start w:val="1"/>
      <w:numFmt w:val="bullet"/>
      <w:lvlText w:val="o"/>
      <w:lvlJc w:val="left"/>
      <w:pPr>
        <w:ind w:left="3600" w:hanging="360"/>
      </w:pPr>
      <w:rPr>
        <w:rFonts w:ascii="Courier New" w:hAnsi="Courier New" w:hint="default"/>
      </w:rPr>
    </w:lvl>
    <w:lvl w:ilvl="5" w:tplc="3FB691E4">
      <w:start w:val="1"/>
      <w:numFmt w:val="bullet"/>
      <w:lvlText w:val=""/>
      <w:lvlJc w:val="left"/>
      <w:pPr>
        <w:ind w:left="4320" w:hanging="360"/>
      </w:pPr>
      <w:rPr>
        <w:rFonts w:ascii="Wingdings" w:hAnsi="Wingdings" w:hint="default"/>
      </w:rPr>
    </w:lvl>
    <w:lvl w:ilvl="6" w:tplc="44280284">
      <w:start w:val="1"/>
      <w:numFmt w:val="bullet"/>
      <w:lvlText w:val=""/>
      <w:lvlJc w:val="left"/>
      <w:pPr>
        <w:ind w:left="5040" w:hanging="360"/>
      </w:pPr>
      <w:rPr>
        <w:rFonts w:ascii="Symbol" w:hAnsi="Symbol" w:hint="default"/>
      </w:rPr>
    </w:lvl>
    <w:lvl w:ilvl="7" w:tplc="CCEC1CD8">
      <w:start w:val="1"/>
      <w:numFmt w:val="bullet"/>
      <w:lvlText w:val="o"/>
      <w:lvlJc w:val="left"/>
      <w:pPr>
        <w:ind w:left="5760" w:hanging="360"/>
      </w:pPr>
      <w:rPr>
        <w:rFonts w:ascii="Courier New" w:hAnsi="Courier New" w:hint="default"/>
      </w:rPr>
    </w:lvl>
    <w:lvl w:ilvl="8" w:tplc="CC3EDC7A">
      <w:start w:val="1"/>
      <w:numFmt w:val="bullet"/>
      <w:lvlText w:val=""/>
      <w:lvlJc w:val="left"/>
      <w:pPr>
        <w:ind w:left="6480" w:hanging="360"/>
      </w:pPr>
      <w:rPr>
        <w:rFonts w:ascii="Wingdings" w:hAnsi="Wingdings" w:hint="default"/>
      </w:rPr>
    </w:lvl>
  </w:abstractNum>
  <w:abstractNum w:abstractNumId="22" w15:restartNumberingAfterBreak="0">
    <w:nsid w:val="43B404B2"/>
    <w:multiLevelType w:val="hybridMultilevel"/>
    <w:tmpl w:val="94B2D8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1C4E58"/>
    <w:multiLevelType w:val="hybridMultilevel"/>
    <w:tmpl w:val="E5242CAC"/>
    <w:lvl w:ilvl="0" w:tplc="041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28" w15:restartNumberingAfterBreak="0">
    <w:nsid w:val="6054380D"/>
    <w:multiLevelType w:val="hybridMultilevel"/>
    <w:tmpl w:val="F12229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50E1FD8"/>
    <w:multiLevelType w:val="multilevel"/>
    <w:tmpl w:val="0318EAF6"/>
    <w:lvl w:ilvl="0">
      <w:start w:val="1"/>
      <w:numFmt w:val="bullet"/>
      <w:lvlText w:val=""/>
      <w:lvlJc w:val="left"/>
      <w:pPr>
        <w:ind w:left="720" w:hanging="36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20470C"/>
    <w:multiLevelType w:val="hybridMultilevel"/>
    <w:tmpl w:val="0882D980"/>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69369FE"/>
    <w:multiLevelType w:val="hybridMultilevel"/>
    <w:tmpl w:val="48900C1E"/>
    <w:lvl w:ilvl="0" w:tplc="BEFA00F0">
      <w:numFmt w:val="bullet"/>
      <w:lvlText w:val="-"/>
      <w:lvlJc w:val="left"/>
      <w:pPr>
        <w:ind w:left="720" w:hanging="360"/>
      </w:pPr>
      <w:rPr>
        <w:rFonts w:ascii="Cambria" w:eastAsia="Times New Roman" w:hAnsi="Cambr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A281420"/>
    <w:multiLevelType w:val="hybridMultilevel"/>
    <w:tmpl w:val="404C2816"/>
    <w:lvl w:ilvl="0" w:tplc="0414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37"/>
  </w:num>
  <w:num w:numId="4" w16cid:durableId="792988138">
    <w:abstractNumId w:val="1"/>
  </w:num>
  <w:num w:numId="5" w16cid:durableId="2140881427">
    <w:abstractNumId w:val="5"/>
  </w:num>
  <w:num w:numId="6" w16cid:durableId="1935019002">
    <w:abstractNumId w:val="40"/>
  </w:num>
  <w:num w:numId="7" w16cid:durableId="2046057436">
    <w:abstractNumId w:val="19"/>
  </w:num>
  <w:num w:numId="8" w16cid:durableId="1484082260">
    <w:abstractNumId w:val="13"/>
  </w:num>
  <w:num w:numId="9" w16cid:durableId="847257512">
    <w:abstractNumId w:val="10"/>
  </w:num>
  <w:num w:numId="10" w16cid:durableId="1762069555">
    <w:abstractNumId w:val="4"/>
  </w:num>
  <w:num w:numId="11" w16cid:durableId="1263340874">
    <w:abstractNumId w:val="23"/>
  </w:num>
  <w:num w:numId="12" w16cid:durableId="50858143">
    <w:abstractNumId w:val="16"/>
  </w:num>
  <w:num w:numId="13" w16cid:durableId="1266159747">
    <w:abstractNumId w:val="30"/>
  </w:num>
  <w:num w:numId="14" w16cid:durableId="949510520">
    <w:abstractNumId w:val="36"/>
  </w:num>
  <w:num w:numId="15" w16cid:durableId="875581514">
    <w:abstractNumId w:val="29"/>
  </w:num>
  <w:num w:numId="16" w16cid:durableId="837383203">
    <w:abstractNumId w:val="20"/>
  </w:num>
  <w:num w:numId="17" w16cid:durableId="8065406">
    <w:abstractNumId w:val="25"/>
  </w:num>
  <w:num w:numId="18" w16cid:durableId="1642533973">
    <w:abstractNumId w:val="27"/>
  </w:num>
  <w:num w:numId="19" w16cid:durableId="955063955">
    <w:abstractNumId w:val="8"/>
  </w:num>
  <w:num w:numId="20" w16cid:durableId="281768753">
    <w:abstractNumId w:val="35"/>
  </w:num>
  <w:num w:numId="21" w16cid:durableId="124584420">
    <w:abstractNumId w:val="34"/>
  </w:num>
  <w:num w:numId="22" w16cid:durableId="343675803">
    <w:abstractNumId w:val="38"/>
  </w:num>
  <w:num w:numId="23" w16cid:durableId="1501123234">
    <w:abstractNumId w:val="18"/>
  </w:num>
  <w:num w:numId="24" w16cid:durableId="1225918058">
    <w:abstractNumId w:val="15"/>
  </w:num>
  <w:num w:numId="25" w16cid:durableId="796265532">
    <w:abstractNumId w:val="24"/>
  </w:num>
  <w:num w:numId="26" w16cid:durableId="1067336401">
    <w:abstractNumId w:val="6"/>
    <w:lvlOverride w:ilvl="0">
      <w:startOverride w:val="1"/>
    </w:lvlOverride>
  </w:num>
  <w:num w:numId="27" w16cid:durableId="2034724914">
    <w:abstractNumId w:val="21"/>
  </w:num>
  <w:num w:numId="28" w16cid:durableId="1940143002">
    <w:abstractNumId w:val="17"/>
  </w:num>
  <w:num w:numId="29" w16cid:durableId="1129468333">
    <w:abstractNumId w:val="31"/>
  </w:num>
  <w:num w:numId="30" w16cid:durableId="2120903880">
    <w:abstractNumId w:val="11"/>
  </w:num>
  <w:num w:numId="31" w16cid:durableId="1611206601">
    <w:abstractNumId w:val="9"/>
  </w:num>
  <w:num w:numId="32" w16cid:durableId="1439565115">
    <w:abstractNumId w:val="2"/>
  </w:num>
  <w:num w:numId="33" w16cid:durableId="941842418">
    <w:abstractNumId w:val="39"/>
  </w:num>
  <w:num w:numId="34" w16cid:durableId="1961717984">
    <w:abstractNumId w:val="7"/>
  </w:num>
  <w:num w:numId="35" w16cid:durableId="139034299">
    <w:abstractNumId w:val="12"/>
  </w:num>
  <w:num w:numId="36" w16cid:durableId="1577127987">
    <w:abstractNumId w:val="14"/>
  </w:num>
  <w:num w:numId="37" w16cid:durableId="151918057">
    <w:abstractNumId w:val="3"/>
  </w:num>
  <w:num w:numId="38" w16cid:durableId="395591948">
    <w:abstractNumId w:val="22"/>
  </w:num>
  <w:num w:numId="39" w16cid:durableId="237830723">
    <w:abstractNumId w:val="28"/>
  </w:num>
  <w:num w:numId="40" w16cid:durableId="849683006">
    <w:abstractNumId w:val="32"/>
  </w:num>
  <w:num w:numId="41" w16cid:durableId="1981956709">
    <w:abstractNumId w:val="33"/>
  </w:num>
  <w:num w:numId="42" w16cid:durableId="996349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29D"/>
    <w:rsid w:val="00012353"/>
    <w:rsid w:val="000131EB"/>
    <w:rsid w:val="0001424B"/>
    <w:rsid w:val="00014C05"/>
    <w:rsid w:val="00015AA6"/>
    <w:rsid w:val="00024534"/>
    <w:rsid w:val="000253C3"/>
    <w:rsid w:val="000337FA"/>
    <w:rsid w:val="00034A68"/>
    <w:rsid w:val="000360BF"/>
    <w:rsid w:val="00037177"/>
    <w:rsid w:val="00037555"/>
    <w:rsid w:val="000422E9"/>
    <w:rsid w:val="00042488"/>
    <w:rsid w:val="00042E04"/>
    <w:rsid w:val="00043CDD"/>
    <w:rsid w:val="000443BF"/>
    <w:rsid w:val="00051814"/>
    <w:rsid w:val="0005261D"/>
    <w:rsid w:val="00060730"/>
    <w:rsid w:val="0006294C"/>
    <w:rsid w:val="00062C43"/>
    <w:rsid w:val="000647B5"/>
    <w:rsid w:val="00064F53"/>
    <w:rsid w:val="0006635E"/>
    <w:rsid w:val="000664A1"/>
    <w:rsid w:val="00067DA3"/>
    <w:rsid w:val="00070CE4"/>
    <w:rsid w:val="00071BF6"/>
    <w:rsid w:val="00071D01"/>
    <w:rsid w:val="00072D74"/>
    <w:rsid w:val="00073DF4"/>
    <w:rsid w:val="0007456F"/>
    <w:rsid w:val="00077D3B"/>
    <w:rsid w:val="00081C9F"/>
    <w:rsid w:val="00081D78"/>
    <w:rsid w:val="0008292D"/>
    <w:rsid w:val="000840D2"/>
    <w:rsid w:val="0008432E"/>
    <w:rsid w:val="000848D7"/>
    <w:rsid w:val="00084AF7"/>
    <w:rsid w:val="00084CD8"/>
    <w:rsid w:val="000929B6"/>
    <w:rsid w:val="000947DC"/>
    <w:rsid w:val="000A132E"/>
    <w:rsid w:val="000A4EEB"/>
    <w:rsid w:val="000B00C4"/>
    <w:rsid w:val="000B2299"/>
    <w:rsid w:val="000B4028"/>
    <w:rsid w:val="000B4E8A"/>
    <w:rsid w:val="000B6787"/>
    <w:rsid w:val="000C0817"/>
    <w:rsid w:val="000C26EA"/>
    <w:rsid w:val="000D1269"/>
    <w:rsid w:val="000D1EA9"/>
    <w:rsid w:val="000D21A1"/>
    <w:rsid w:val="000D2C52"/>
    <w:rsid w:val="000D7CA2"/>
    <w:rsid w:val="000E12B1"/>
    <w:rsid w:val="000E1A71"/>
    <w:rsid w:val="000E2C42"/>
    <w:rsid w:val="000E353F"/>
    <w:rsid w:val="000E59FA"/>
    <w:rsid w:val="000E66E5"/>
    <w:rsid w:val="000F2BBC"/>
    <w:rsid w:val="000F2D06"/>
    <w:rsid w:val="000F2FD5"/>
    <w:rsid w:val="000F749E"/>
    <w:rsid w:val="00102887"/>
    <w:rsid w:val="00102AA8"/>
    <w:rsid w:val="001039FF"/>
    <w:rsid w:val="001104BE"/>
    <w:rsid w:val="0011183D"/>
    <w:rsid w:val="001135C8"/>
    <w:rsid w:val="0011579A"/>
    <w:rsid w:val="00116ED8"/>
    <w:rsid w:val="001215BA"/>
    <w:rsid w:val="00123655"/>
    <w:rsid w:val="001251CA"/>
    <w:rsid w:val="00126566"/>
    <w:rsid w:val="0012656F"/>
    <w:rsid w:val="00126D47"/>
    <w:rsid w:val="00132454"/>
    <w:rsid w:val="0013312C"/>
    <w:rsid w:val="001378BE"/>
    <w:rsid w:val="00137C94"/>
    <w:rsid w:val="00141785"/>
    <w:rsid w:val="00143092"/>
    <w:rsid w:val="0014346F"/>
    <w:rsid w:val="001513DA"/>
    <w:rsid w:val="00153383"/>
    <w:rsid w:val="00156915"/>
    <w:rsid w:val="00165135"/>
    <w:rsid w:val="00165A08"/>
    <w:rsid w:val="001702FC"/>
    <w:rsid w:val="00170680"/>
    <w:rsid w:val="00172D47"/>
    <w:rsid w:val="00173463"/>
    <w:rsid w:val="00174CCC"/>
    <w:rsid w:val="0017522B"/>
    <w:rsid w:val="00175CF0"/>
    <w:rsid w:val="0017696C"/>
    <w:rsid w:val="00176BAA"/>
    <w:rsid w:val="00176D97"/>
    <w:rsid w:val="001806E5"/>
    <w:rsid w:val="00180725"/>
    <w:rsid w:val="00180DA7"/>
    <w:rsid w:val="00183804"/>
    <w:rsid w:val="00186C3C"/>
    <w:rsid w:val="00187141"/>
    <w:rsid w:val="00187865"/>
    <w:rsid w:val="00190646"/>
    <w:rsid w:val="0019096F"/>
    <w:rsid w:val="00191D1A"/>
    <w:rsid w:val="0019224C"/>
    <w:rsid w:val="00193616"/>
    <w:rsid w:val="0019367D"/>
    <w:rsid w:val="00193920"/>
    <w:rsid w:val="00193B74"/>
    <w:rsid w:val="001A047B"/>
    <w:rsid w:val="001A1285"/>
    <w:rsid w:val="001A27B7"/>
    <w:rsid w:val="001A2D58"/>
    <w:rsid w:val="001A52EE"/>
    <w:rsid w:val="001A5370"/>
    <w:rsid w:val="001A68EC"/>
    <w:rsid w:val="001A740F"/>
    <w:rsid w:val="001C0033"/>
    <w:rsid w:val="001C2174"/>
    <w:rsid w:val="001C22D6"/>
    <w:rsid w:val="001C3364"/>
    <w:rsid w:val="001C4913"/>
    <w:rsid w:val="001C6160"/>
    <w:rsid w:val="001C65C3"/>
    <w:rsid w:val="001C6772"/>
    <w:rsid w:val="001D2C15"/>
    <w:rsid w:val="001D4F78"/>
    <w:rsid w:val="001D538E"/>
    <w:rsid w:val="001D6EBA"/>
    <w:rsid w:val="001E04A1"/>
    <w:rsid w:val="001E10DE"/>
    <w:rsid w:val="001E1A73"/>
    <w:rsid w:val="001E556E"/>
    <w:rsid w:val="001F0F8B"/>
    <w:rsid w:val="001F274A"/>
    <w:rsid w:val="002045A4"/>
    <w:rsid w:val="00205EB9"/>
    <w:rsid w:val="00210B28"/>
    <w:rsid w:val="00214A46"/>
    <w:rsid w:val="00224C9F"/>
    <w:rsid w:val="00230217"/>
    <w:rsid w:val="00230CD8"/>
    <w:rsid w:val="00230F4A"/>
    <w:rsid w:val="002405E5"/>
    <w:rsid w:val="0024061B"/>
    <w:rsid w:val="00240DE8"/>
    <w:rsid w:val="00241F41"/>
    <w:rsid w:val="00242F73"/>
    <w:rsid w:val="002443F8"/>
    <w:rsid w:val="00245DFC"/>
    <w:rsid w:val="00247FC7"/>
    <w:rsid w:val="00251A10"/>
    <w:rsid w:val="0025265F"/>
    <w:rsid w:val="0025266B"/>
    <w:rsid w:val="00253019"/>
    <w:rsid w:val="0025401B"/>
    <w:rsid w:val="00254514"/>
    <w:rsid w:val="002569EF"/>
    <w:rsid w:val="00262EFF"/>
    <w:rsid w:val="00270A21"/>
    <w:rsid w:val="00271F2D"/>
    <w:rsid w:val="00272AB9"/>
    <w:rsid w:val="002733FF"/>
    <w:rsid w:val="00275E50"/>
    <w:rsid w:val="0027696E"/>
    <w:rsid w:val="00280A54"/>
    <w:rsid w:val="0028307D"/>
    <w:rsid w:val="00284C68"/>
    <w:rsid w:val="00291F31"/>
    <w:rsid w:val="00292FBF"/>
    <w:rsid w:val="002A1458"/>
    <w:rsid w:val="002A2834"/>
    <w:rsid w:val="002A3CAC"/>
    <w:rsid w:val="002A59C4"/>
    <w:rsid w:val="002A6AC9"/>
    <w:rsid w:val="002A759B"/>
    <w:rsid w:val="002B09D1"/>
    <w:rsid w:val="002B1623"/>
    <w:rsid w:val="002B3856"/>
    <w:rsid w:val="002C0CB2"/>
    <w:rsid w:val="002C2021"/>
    <w:rsid w:val="002D19D2"/>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26BF"/>
    <w:rsid w:val="00304E18"/>
    <w:rsid w:val="00305219"/>
    <w:rsid w:val="003061F0"/>
    <w:rsid w:val="003100FE"/>
    <w:rsid w:val="003149C7"/>
    <w:rsid w:val="003177D3"/>
    <w:rsid w:val="00320776"/>
    <w:rsid w:val="003216D2"/>
    <w:rsid w:val="003216FA"/>
    <w:rsid w:val="003236C8"/>
    <w:rsid w:val="00326EFB"/>
    <w:rsid w:val="0032796E"/>
    <w:rsid w:val="00327D9E"/>
    <w:rsid w:val="00330D47"/>
    <w:rsid w:val="00332BB5"/>
    <w:rsid w:val="00332FEF"/>
    <w:rsid w:val="003421D1"/>
    <w:rsid w:val="00342D34"/>
    <w:rsid w:val="003442C2"/>
    <w:rsid w:val="0034458E"/>
    <w:rsid w:val="00344CD1"/>
    <w:rsid w:val="003515BE"/>
    <w:rsid w:val="00357F6B"/>
    <w:rsid w:val="003608EE"/>
    <w:rsid w:val="00361C24"/>
    <w:rsid w:val="003632D8"/>
    <w:rsid w:val="003652B3"/>
    <w:rsid w:val="00370063"/>
    <w:rsid w:val="00371FFC"/>
    <w:rsid w:val="003730C8"/>
    <w:rsid w:val="00374743"/>
    <w:rsid w:val="003753E2"/>
    <w:rsid w:val="00375932"/>
    <w:rsid w:val="00380EF6"/>
    <w:rsid w:val="003821BA"/>
    <w:rsid w:val="00383BD3"/>
    <w:rsid w:val="00385473"/>
    <w:rsid w:val="00391E18"/>
    <w:rsid w:val="00392471"/>
    <w:rsid w:val="00393199"/>
    <w:rsid w:val="00393B8A"/>
    <w:rsid w:val="00396851"/>
    <w:rsid w:val="00397A61"/>
    <w:rsid w:val="003A0AE0"/>
    <w:rsid w:val="003A4C83"/>
    <w:rsid w:val="003A7E1F"/>
    <w:rsid w:val="003B01A8"/>
    <w:rsid w:val="003B1135"/>
    <w:rsid w:val="003B1690"/>
    <w:rsid w:val="003B7B78"/>
    <w:rsid w:val="003C035B"/>
    <w:rsid w:val="003C3659"/>
    <w:rsid w:val="003C4080"/>
    <w:rsid w:val="003C42FD"/>
    <w:rsid w:val="003C7748"/>
    <w:rsid w:val="003D1E42"/>
    <w:rsid w:val="003D37F9"/>
    <w:rsid w:val="003D43B1"/>
    <w:rsid w:val="003D7E3E"/>
    <w:rsid w:val="003E1862"/>
    <w:rsid w:val="003E2BC3"/>
    <w:rsid w:val="003E4EF3"/>
    <w:rsid w:val="003E7D7C"/>
    <w:rsid w:val="003F292F"/>
    <w:rsid w:val="003F2B22"/>
    <w:rsid w:val="003F3ECE"/>
    <w:rsid w:val="003F5DEA"/>
    <w:rsid w:val="003F5EC5"/>
    <w:rsid w:val="003F5FC7"/>
    <w:rsid w:val="003F647C"/>
    <w:rsid w:val="003F6ED9"/>
    <w:rsid w:val="00401BAC"/>
    <w:rsid w:val="00401D18"/>
    <w:rsid w:val="00405650"/>
    <w:rsid w:val="00407F4F"/>
    <w:rsid w:val="004114C0"/>
    <w:rsid w:val="0041175A"/>
    <w:rsid w:val="00411E32"/>
    <w:rsid w:val="0041208F"/>
    <w:rsid w:val="00414B0A"/>
    <w:rsid w:val="00422A99"/>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5B7A"/>
    <w:rsid w:val="00456B4F"/>
    <w:rsid w:val="004612CB"/>
    <w:rsid w:val="00462244"/>
    <w:rsid w:val="00465E1A"/>
    <w:rsid w:val="00466610"/>
    <w:rsid w:val="00466DFE"/>
    <w:rsid w:val="00466FFC"/>
    <w:rsid w:val="00467EA7"/>
    <w:rsid w:val="004711DF"/>
    <w:rsid w:val="00473174"/>
    <w:rsid w:val="00474E16"/>
    <w:rsid w:val="004866FE"/>
    <w:rsid w:val="00486886"/>
    <w:rsid w:val="00486E7E"/>
    <w:rsid w:val="00486F3B"/>
    <w:rsid w:val="00491DA0"/>
    <w:rsid w:val="004932CB"/>
    <w:rsid w:val="004942E2"/>
    <w:rsid w:val="00494C39"/>
    <w:rsid w:val="00495324"/>
    <w:rsid w:val="004A2888"/>
    <w:rsid w:val="004A4E7C"/>
    <w:rsid w:val="004A5268"/>
    <w:rsid w:val="004A56A2"/>
    <w:rsid w:val="004A6B9B"/>
    <w:rsid w:val="004B03AA"/>
    <w:rsid w:val="004B37DE"/>
    <w:rsid w:val="004B69FB"/>
    <w:rsid w:val="004B74CE"/>
    <w:rsid w:val="004B7891"/>
    <w:rsid w:val="004C249E"/>
    <w:rsid w:val="004C2C81"/>
    <w:rsid w:val="004C2FD6"/>
    <w:rsid w:val="004C4576"/>
    <w:rsid w:val="004C4802"/>
    <w:rsid w:val="004C5546"/>
    <w:rsid w:val="004D0EAE"/>
    <w:rsid w:val="004D2153"/>
    <w:rsid w:val="004E42B1"/>
    <w:rsid w:val="004E53F5"/>
    <w:rsid w:val="004F09D4"/>
    <w:rsid w:val="004F1740"/>
    <w:rsid w:val="004F1838"/>
    <w:rsid w:val="004F4E2E"/>
    <w:rsid w:val="004F52D4"/>
    <w:rsid w:val="004F642F"/>
    <w:rsid w:val="004F75DC"/>
    <w:rsid w:val="005010CF"/>
    <w:rsid w:val="00502899"/>
    <w:rsid w:val="00507DDD"/>
    <w:rsid w:val="0051279A"/>
    <w:rsid w:val="00512964"/>
    <w:rsid w:val="005130C2"/>
    <w:rsid w:val="005133AC"/>
    <w:rsid w:val="0051734A"/>
    <w:rsid w:val="00521C9E"/>
    <w:rsid w:val="0052233F"/>
    <w:rsid w:val="00523331"/>
    <w:rsid w:val="00530805"/>
    <w:rsid w:val="00530B4A"/>
    <w:rsid w:val="005341E1"/>
    <w:rsid w:val="00535660"/>
    <w:rsid w:val="00535A5A"/>
    <w:rsid w:val="00540A2A"/>
    <w:rsid w:val="00540AC5"/>
    <w:rsid w:val="0054144E"/>
    <w:rsid w:val="005418DE"/>
    <w:rsid w:val="00542478"/>
    <w:rsid w:val="00545FA0"/>
    <w:rsid w:val="00550205"/>
    <w:rsid w:val="005502A3"/>
    <w:rsid w:val="0055120A"/>
    <w:rsid w:val="00551704"/>
    <w:rsid w:val="00552290"/>
    <w:rsid w:val="00553731"/>
    <w:rsid w:val="00553E82"/>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A6810"/>
    <w:rsid w:val="005A6FCF"/>
    <w:rsid w:val="005B0D54"/>
    <w:rsid w:val="005B16AF"/>
    <w:rsid w:val="005B1767"/>
    <w:rsid w:val="005B1C38"/>
    <w:rsid w:val="005B451A"/>
    <w:rsid w:val="005B5174"/>
    <w:rsid w:val="005B58FB"/>
    <w:rsid w:val="005B7755"/>
    <w:rsid w:val="005C025A"/>
    <w:rsid w:val="005C154E"/>
    <w:rsid w:val="005C2051"/>
    <w:rsid w:val="005C242F"/>
    <w:rsid w:val="005C6CA4"/>
    <w:rsid w:val="005C7994"/>
    <w:rsid w:val="005D1537"/>
    <w:rsid w:val="005D4946"/>
    <w:rsid w:val="005D679F"/>
    <w:rsid w:val="005D7002"/>
    <w:rsid w:val="005E3E85"/>
    <w:rsid w:val="005E5B2D"/>
    <w:rsid w:val="005F055F"/>
    <w:rsid w:val="005F2A80"/>
    <w:rsid w:val="005F6726"/>
    <w:rsid w:val="005F71F3"/>
    <w:rsid w:val="00602809"/>
    <w:rsid w:val="006075ED"/>
    <w:rsid w:val="00611149"/>
    <w:rsid w:val="00613BB0"/>
    <w:rsid w:val="00614BCD"/>
    <w:rsid w:val="006168EE"/>
    <w:rsid w:val="006208F2"/>
    <w:rsid w:val="00620D70"/>
    <w:rsid w:val="00622095"/>
    <w:rsid w:val="00622586"/>
    <w:rsid w:val="00625DB0"/>
    <w:rsid w:val="00630CDF"/>
    <w:rsid w:val="00631AEE"/>
    <w:rsid w:val="00631C26"/>
    <w:rsid w:val="006350F5"/>
    <w:rsid w:val="00642CB1"/>
    <w:rsid w:val="00644309"/>
    <w:rsid w:val="00646485"/>
    <w:rsid w:val="006466A0"/>
    <w:rsid w:val="00651689"/>
    <w:rsid w:val="006542B8"/>
    <w:rsid w:val="006547B8"/>
    <w:rsid w:val="00655076"/>
    <w:rsid w:val="00656A6E"/>
    <w:rsid w:val="00656D8F"/>
    <w:rsid w:val="00657461"/>
    <w:rsid w:val="00661DA5"/>
    <w:rsid w:val="00662994"/>
    <w:rsid w:val="0067261D"/>
    <w:rsid w:val="00673893"/>
    <w:rsid w:val="00674ADD"/>
    <w:rsid w:val="00674E85"/>
    <w:rsid w:val="006761C8"/>
    <w:rsid w:val="00677B75"/>
    <w:rsid w:val="006804A9"/>
    <w:rsid w:val="006815E6"/>
    <w:rsid w:val="00682FA9"/>
    <w:rsid w:val="00684CAA"/>
    <w:rsid w:val="00685550"/>
    <w:rsid w:val="00696C5B"/>
    <w:rsid w:val="006A0AD8"/>
    <w:rsid w:val="006A1319"/>
    <w:rsid w:val="006A1D5B"/>
    <w:rsid w:val="006A3C15"/>
    <w:rsid w:val="006A3E6A"/>
    <w:rsid w:val="006A47B4"/>
    <w:rsid w:val="006A67A7"/>
    <w:rsid w:val="006A74B3"/>
    <w:rsid w:val="006B09E0"/>
    <w:rsid w:val="006B211F"/>
    <w:rsid w:val="006B4341"/>
    <w:rsid w:val="006B6256"/>
    <w:rsid w:val="006C0393"/>
    <w:rsid w:val="006C12B9"/>
    <w:rsid w:val="006C2ACB"/>
    <w:rsid w:val="006C607B"/>
    <w:rsid w:val="006C6F94"/>
    <w:rsid w:val="006C7273"/>
    <w:rsid w:val="006C7556"/>
    <w:rsid w:val="006D0B0D"/>
    <w:rsid w:val="006D11CD"/>
    <w:rsid w:val="006D18D6"/>
    <w:rsid w:val="006D276E"/>
    <w:rsid w:val="006D3FDB"/>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1E5B"/>
    <w:rsid w:val="00722705"/>
    <w:rsid w:val="007231D1"/>
    <w:rsid w:val="0072332A"/>
    <w:rsid w:val="00725B40"/>
    <w:rsid w:val="00726958"/>
    <w:rsid w:val="0072777B"/>
    <w:rsid w:val="007278D4"/>
    <w:rsid w:val="00733E15"/>
    <w:rsid w:val="00733FBE"/>
    <w:rsid w:val="00734768"/>
    <w:rsid w:val="00735B93"/>
    <w:rsid w:val="00736791"/>
    <w:rsid w:val="00745363"/>
    <w:rsid w:val="007627B8"/>
    <w:rsid w:val="00763ACA"/>
    <w:rsid w:val="00765901"/>
    <w:rsid w:val="00766C08"/>
    <w:rsid w:val="00770090"/>
    <w:rsid w:val="00773626"/>
    <w:rsid w:val="00774E71"/>
    <w:rsid w:val="00775861"/>
    <w:rsid w:val="00776CEB"/>
    <w:rsid w:val="007856C5"/>
    <w:rsid w:val="00792296"/>
    <w:rsid w:val="00792768"/>
    <w:rsid w:val="00796557"/>
    <w:rsid w:val="00796F4A"/>
    <w:rsid w:val="00797FD5"/>
    <w:rsid w:val="007A1CB7"/>
    <w:rsid w:val="007A372A"/>
    <w:rsid w:val="007A420D"/>
    <w:rsid w:val="007A6F63"/>
    <w:rsid w:val="007B0149"/>
    <w:rsid w:val="007B1AB0"/>
    <w:rsid w:val="007B421F"/>
    <w:rsid w:val="007B4867"/>
    <w:rsid w:val="007B69E2"/>
    <w:rsid w:val="007B7EC7"/>
    <w:rsid w:val="007C57D5"/>
    <w:rsid w:val="007C5DD4"/>
    <w:rsid w:val="007C7DF5"/>
    <w:rsid w:val="007D1EEE"/>
    <w:rsid w:val="007D3FCC"/>
    <w:rsid w:val="007D45D9"/>
    <w:rsid w:val="007D541D"/>
    <w:rsid w:val="007D7435"/>
    <w:rsid w:val="007E02D1"/>
    <w:rsid w:val="007E0AA9"/>
    <w:rsid w:val="007E2449"/>
    <w:rsid w:val="007F0FE9"/>
    <w:rsid w:val="007F33C0"/>
    <w:rsid w:val="007F3A9B"/>
    <w:rsid w:val="007F3F43"/>
    <w:rsid w:val="007F4375"/>
    <w:rsid w:val="007F7FB0"/>
    <w:rsid w:val="00800CBF"/>
    <w:rsid w:val="0080224E"/>
    <w:rsid w:val="0080435D"/>
    <w:rsid w:val="00804C4F"/>
    <w:rsid w:val="00804E51"/>
    <w:rsid w:val="00807969"/>
    <w:rsid w:val="00807B17"/>
    <w:rsid w:val="008131CB"/>
    <w:rsid w:val="00814778"/>
    <w:rsid w:val="008152B0"/>
    <w:rsid w:val="00816BFA"/>
    <w:rsid w:val="0082134B"/>
    <w:rsid w:val="00826C94"/>
    <w:rsid w:val="00830EBE"/>
    <w:rsid w:val="00830FE7"/>
    <w:rsid w:val="00832F8F"/>
    <w:rsid w:val="008333B3"/>
    <w:rsid w:val="00834018"/>
    <w:rsid w:val="008352BC"/>
    <w:rsid w:val="0084032F"/>
    <w:rsid w:val="00842035"/>
    <w:rsid w:val="008427AD"/>
    <w:rsid w:val="00842FDD"/>
    <w:rsid w:val="00842FED"/>
    <w:rsid w:val="0084371B"/>
    <w:rsid w:val="008504A9"/>
    <w:rsid w:val="00853012"/>
    <w:rsid w:val="00862104"/>
    <w:rsid w:val="0086349C"/>
    <w:rsid w:val="008646B3"/>
    <w:rsid w:val="008655DA"/>
    <w:rsid w:val="0086699F"/>
    <w:rsid w:val="00867187"/>
    <w:rsid w:val="00872948"/>
    <w:rsid w:val="00874552"/>
    <w:rsid w:val="0087471C"/>
    <w:rsid w:val="00875108"/>
    <w:rsid w:val="00877E0A"/>
    <w:rsid w:val="008832A4"/>
    <w:rsid w:val="0088511D"/>
    <w:rsid w:val="008866E8"/>
    <w:rsid w:val="00891143"/>
    <w:rsid w:val="00892CA1"/>
    <w:rsid w:val="00893E2F"/>
    <w:rsid w:val="0089450D"/>
    <w:rsid w:val="008966B7"/>
    <w:rsid w:val="00896EDA"/>
    <w:rsid w:val="008A0CEA"/>
    <w:rsid w:val="008A12BE"/>
    <w:rsid w:val="008A1F69"/>
    <w:rsid w:val="008A2030"/>
    <w:rsid w:val="008A257A"/>
    <w:rsid w:val="008A5757"/>
    <w:rsid w:val="008B12B5"/>
    <w:rsid w:val="008B2098"/>
    <w:rsid w:val="008B2281"/>
    <w:rsid w:val="008B26B5"/>
    <w:rsid w:val="008B3C57"/>
    <w:rsid w:val="008B591B"/>
    <w:rsid w:val="008C19C8"/>
    <w:rsid w:val="008C19F4"/>
    <w:rsid w:val="008C1A46"/>
    <w:rsid w:val="008C2A40"/>
    <w:rsid w:val="008D568D"/>
    <w:rsid w:val="008E410E"/>
    <w:rsid w:val="008E4467"/>
    <w:rsid w:val="008E6878"/>
    <w:rsid w:val="008E7677"/>
    <w:rsid w:val="008F033C"/>
    <w:rsid w:val="008F3D0A"/>
    <w:rsid w:val="008F5004"/>
    <w:rsid w:val="008F642B"/>
    <w:rsid w:val="00900D58"/>
    <w:rsid w:val="0090181D"/>
    <w:rsid w:val="00901C54"/>
    <w:rsid w:val="00901EBB"/>
    <w:rsid w:val="00904EB3"/>
    <w:rsid w:val="00906F4D"/>
    <w:rsid w:val="00912362"/>
    <w:rsid w:val="009132BF"/>
    <w:rsid w:val="009135F6"/>
    <w:rsid w:val="00914CBD"/>
    <w:rsid w:val="0091740B"/>
    <w:rsid w:val="00921E64"/>
    <w:rsid w:val="00924541"/>
    <w:rsid w:val="0092492F"/>
    <w:rsid w:val="00924F9C"/>
    <w:rsid w:val="00927014"/>
    <w:rsid w:val="00927D66"/>
    <w:rsid w:val="0093116A"/>
    <w:rsid w:val="00931BDC"/>
    <w:rsid w:val="00932CDD"/>
    <w:rsid w:val="00934D2C"/>
    <w:rsid w:val="009417A9"/>
    <w:rsid w:val="00941A68"/>
    <w:rsid w:val="00941D2F"/>
    <w:rsid w:val="0094298D"/>
    <w:rsid w:val="0094429B"/>
    <w:rsid w:val="00946675"/>
    <w:rsid w:val="00950089"/>
    <w:rsid w:val="0095157A"/>
    <w:rsid w:val="009549F7"/>
    <w:rsid w:val="00956A12"/>
    <w:rsid w:val="00962632"/>
    <w:rsid w:val="009672E3"/>
    <w:rsid w:val="00967C34"/>
    <w:rsid w:val="009701C6"/>
    <w:rsid w:val="00970920"/>
    <w:rsid w:val="00972674"/>
    <w:rsid w:val="00974888"/>
    <w:rsid w:val="00976153"/>
    <w:rsid w:val="00984702"/>
    <w:rsid w:val="00984808"/>
    <w:rsid w:val="00986E6C"/>
    <w:rsid w:val="00987A66"/>
    <w:rsid w:val="00993FE3"/>
    <w:rsid w:val="009A0AE6"/>
    <w:rsid w:val="009A2079"/>
    <w:rsid w:val="009A2450"/>
    <w:rsid w:val="009A46F8"/>
    <w:rsid w:val="009A4B1A"/>
    <w:rsid w:val="009B49C8"/>
    <w:rsid w:val="009C73A8"/>
    <w:rsid w:val="009D1618"/>
    <w:rsid w:val="009D1FDD"/>
    <w:rsid w:val="009D6CE0"/>
    <w:rsid w:val="009D773C"/>
    <w:rsid w:val="009D79CC"/>
    <w:rsid w:val="009E03D6"/>
    <w:rsid w:val="009E08C2"/>
    <w:rsid w:val="009E0DC7"/>
    <w:rsid w:val="009E1378"/>
    <w:rsid w:val="009E2FA6"/>
    <w:rsid w:val="009E3FAD"/>
    <w:rsid w:val="009E624A"/>
    <w:rsid w:val="009E6ECD"/>
    <w:rsid w:val="009E753C"/>
    <w:rsid w:val="009F21CA"/>
    <w:rsid w:val="009F2C6D"/>
    <w:rsid w:val="009F4D7F"/>
    <w:rsid w:val="009F51C5"/>
    <w:rsid w:val="009F5292"/>
    <w:rsid w:val="009F5306"/>
    <w:rsid w:val="009F59DD"/>
    <w:rsid w:val="00A0022D"/>
    <w:rsid w:val="00A00C38"/>
    <w:rsid w:val="00A00D86"/>
    <w:rsid w:val="00A012B2"/>
    <w:rsid w:val="00A03B90"/>
    <w:rsid w:val="00A0538C"/>
    <w:rsid w:val="00A05785"/>
    <w:rsid w:val="00A07AF6"/>
    <w:rsid w:val="00A127D2"/>
    <w:rsid w:val="00A1424B"/>
    <w:rsid w:val="00A15955"/>
    <w:rsid w:val="00A17215"/>
    <w:rsid w:val="00A17359"/>
    <w:rsid w:val="00A17989"/>
    <w:rsid w:val="00A17B18"/>
    <w:rsid w:val="00A20CAA"/>
    <w:rsid w:val="00A2181C"/>
    <w:rsid w:val="00A25FE5"/>
    <w:rsid w:val="00A27926"/>
    <w:rsid w:val="00A31132"/>
    <w:rsid w:val="00A334F8"/>
    <w:rsid w:val="00A358AC"/>
    <w:rsid w:val="00A50A31"/>
    <w:rsid w:val="00A53C1A"/>
    <w:rsid w:val="00A572D3"/>
    <w:rsid w:val="00A60A4A"/>
    <w:rsid w:val="00A60D9D"/>
    <w:rsid w:val="00A60F7E"/>
    <w:rsid w:val="00A61039"/>
    <w:rsid w:val="00A64D3A"/>
    <w:rsid w:val="00A65E4B"/>
    <w:rsid w:val="00A669A3"/>
    <w:rsid w:val="00A72B44"/>
    <w:rsid w:val="00A75412"/>
    <w:rsid w:val="00A75ACF"/>
    <w:rsid w:val="00A76B3E"/>
    <w:rsid w:val="00A82481"/>
    <w:rsid w:val="00A83191"/>
    <w:rsid w:val="00A835C2"/>
    <w:rsid w:val="00A868FC"/>
    <w:rsid w:val="00A86B43"/>
    <w:rsid w:val="00A87353"/>
    <w:rsid w:val="00A8748B"/>
    <w:rsid w:val="00A87DAB"/>
    <w:rsid w:val="00A922C4"/>
    <w:rsid w:val="00A94D44"/>
    <w:rsid w:val="00A96570"/>
    <w:rsid w:val="00AA0001"/>
    <w:rsid w:val="00AA023B"/>
    <w:rsid w:val="00AA0AA6"/>
    <w:rsid w:val="00AA2ECC"/>
    <w:rsid w:val="00AA3DCA"/>
    <w:rsid w:val="00AA69AA"/>
    <w:rsid w:val="00AB0DD7"/>
    <w:rsid w:val="00AB2032"/>
    <w:rsid w:val="00AB2D92"/>
    <w:rsid w:val="00AB61E7"/>
    <w:rsid w:val="00AC0732"/>
    <w:rsid w:val="00AC5C36"/>
    <w:rsid w:val="00AC5C92"/>
    <w:rsid w:val="00AC783A"/>
    <w:rsid w:val="00AD1433"/>
    <w:rsid w:val="00AD2B94"/>
    <w:rsid w:val="00AD378F"/>
    <w:rsid w:val="00AD5DDD"/>
    <w:rsid w:val="00AE0971"/>
    <w:rsid w:val="00AE11FC"/>
    <w:rsid w:val="00AE1E05"/>
    <w:rsid w:val="00AF0962"/>
    <w:rsid w:val="00AF6244"/>
    <w:rsid w:val="00B02D85"/>
    <w:rsid w:val="00B10F5F"/>
    <w:rsid w:val="00B1161C"/>
    <w:rsid w:val="00B11964"/>
    <w:rsid w:val="00B145FA"/>
    <w:rsid w:val="00B15997"/>
    <w:rsid w:val="00B15E0D"/>
    <w:rsid w:val="00B211F5"/>
    <w:rsid w:val="00B24B7C"/>
    <w:rsid w:val="00B24BEA"/>
    <w:rsid w:val="00B25742"/>
    <w:rsid w:val="00B26029"/>
    <w:rsid w:val="00B2640C"/>
    <w:rsid w:val="00B26A57"/>
    <w:rsid w:val="00B27EA4"/>
    <w:rsid w:val="00B334B5"/>
    <w:rsid w:val="00B35A9E"/>
    <w:rsid w:val="00B3610B"/>
    <w:rsid w:val="00B37A49"/>
    <w:rsid w:val="00B41192"/>
    <w:rsid w:val="00B43525"/>
    <w:rsid w:val="00B44C7E"/>
    <w:rsid w:val="00B452E6"/>
    <w:rsid w:val="00B45D21"/>
    <w:rsid w:val="00B46821"/>
    <w:rsid w:val="00B4742C"/>
    <w:rsid w:val="00B47E6E"/>
    <w:rsid w:val="00B5010D"/>
    <w:rsid w:val="00B502D9"/>
    <w:rsid w:val="00B522E5"/>
    <w:rsid w:val="00B52C62"/>
    <w:rsid w:val="00B5399F"/>
    <w:rsid w:val="00B53BC0"/>
    <w:rsid w:val="00B54AF4"/>
    <w:rsid w:val="00B55929"/>
    <w:rsid w:val="00B6282D"/>
    <w:rsid w:val="00B71489"/>
    <w:rsid w:val="00B7577D"/>
    <w:rsid w:val="00B81579"/>
    <w:rsid w:val="00B8533C"/>
    <w:rsid w:val="00B85A50"/>
    <w:rsid w:val="00B85B87"/>
    <w:rsid w:val="00B86696"/>
    <w:rsid w:val="00B92964"/>
    <w:rsid w:val="00B92C58"/>
    <w:rsid w:val="00B92DB1"/>
    <w:rsid w:val="00B95417"/>
    <w:rsid w:val="00B9622E"/>
    <w:rsid w:val="00B97B67"/>
    <w:rsid w:val="00BA063D"/>
    <w:rsid w:val="00BA13C3"/>
    <w:rsid w:val="00BA1C64"/>
    <w:rsid w:val="00BA2DBF"/>
    <w:rsid w:val="00BA3AFD"/>
    <w:rsid w:val="00BB3367"/>
    <w:rsid w:val="00BB41A8"/>
    <w:rsid w:val="00BB53BE"/>
    <w:rsid w:val="00BB6507"/>
    <w:rsid w:val="00BB70A7"/>
    <w:rsid w:val="00BC0398"/>
    <w:rsid w:val="00BC04AB"/>
    <w:rsid w:val="00BC1143"/>
    <w:rsid w:val="00BC45AE"/>
    <w:rsid w:val="00BC501F"/>
    <w:rsid w:val="00BC6154"/>
    <w:rsid w:val="00BC6351"/>
    <w:rsid w:val="00BD35EE"/>
    <w:rsid w:val="00BE1B10"/>
    <w:rsid w:val="00BE2867"/>
    <w:rsid w:val="00BE49E7"/>
    <w:rsid w:val="00BE5685"/>
    <w:rsid w:val="00BE691D"/>
    <w:rsid w:val="00BF4A7E"/>
    <w:rsid w:val="00BF7268"/>
    <w:rsid w:val="00C013C8"/>
    <w:rsid w:val="00C018DF"/>
    <w:rsid w:val="00C0200A"/>
    <w:rsid w:val="00C03206"/>
    <w:rsid w:val="00C03960"/>
    <w:rsid w:val="00C03C36"/>
    <w:rsid w:val="00C04AA8"/>
    <w:rsid w:val="00C05DCF"/>
    <w:rsid w:val="00C10B91"/>
    <w:rsid w:val="00C1139D"/>
    <w:rsid w:val="00C12E22"/>
    <w:rsid w:val="00C13CF9"/>
    <w:rsid w:val="00C14280"/>
    <w:rsid w:val="00C17A01"/>
    <w:rsid w:val="00C24534"/>
    <w:rsid w:val="00C302A9"/>
    <w:rsid w:val="00C3239C"/>
    <w:rsid w:val="00C32411"/>
    <w:rsid w:val="00C3500F"/>
    <w:rsid w:val="00C3540A"/>
    <w:rsid w:val="00C36180"/>
    <w:rsid w:val="00C37555"/>
    <w:rsid w:val="00C441C8"/>
    <w:rsid w:val="00C4494E"/>
    <w:rsid w:val="00C50CA0"/>
    <w:rsid w:val="00C53140"/>
    <w:rsid w:val="00C56C8E"/>
    <w:rsid w:val="00C624FE"/>
    <w:rsid w:val="00C62F03"/>
    <w:rsid w:val="00C62F2C"/>
    <w:rsid w:val="00C6398C"/>
    <w:rsid w:val="00C65675"/>
    <w:rsid w:val="00C66CF2"/>
    <w:rsid w:val="00C679CF"/>
    <w:rsid w:val="00C67F2B"/>
    <w:rsid w:val="00C71641"/>
    <w:rsid w:val="00C736C7"/>
    <w:rsid w:val="00C74A95"/>
    <w:rsid w:val="00C77635"/>
    <w:rsid w:val="00C776DC"/>
    <w:rsid w:val="00C7780C"/>
    <w:rsid w:val="00C77A4D"/>
    <w:rsid w:val="00C839E8"/>
    <w:rsid w:val="00C84633"/>
    <w:rsid w:val="00C856B4"/>
    <w:rsid w:val="00C919E9"/>
    <w:rsid w:val="00C94797"/>
    <w:rsid w:val="00C94C68"/>
    <w:rsid w:val="00CA2358"/>
    <w:rsid w:val="00CA2EDE"/>
    <w:rsid w:val="00CA428E"/>
    <w:rsid w:val="00CA48BA"/>
    <w:rsid w:val="00CA6654"/>
    <w:rsid w:val="00CA7596"/>
    <w:rsid w:val="00CA78D4"/>
    <w:rsid w:val="00CB45F9"/>
    <w:rsid w:val="00CB4B4F"/>
    <w:rsid w:val="00CC0980"/>
    <w:rsid w:val="00CC1BDD"/>
    <w:rsid w:val="00CC29AF"/>
    <w:rsid w:val="00CC71FB"/>
    <w:rsid w:val="00CD12A2"/>
    <w:rsid w:val="00CD14A1"/>
    <w:rsid w:val="00CD19D7"/>
    <w:rsid w:val="00CD26E5"/>
    <w:rsid w:val="00CD3E08"/>
    <w:rsid w:val="00CD43DE"/>
    <w:rsid w:val="00CD5FA3"/>
    <w:rsid w:val="00CD6820"/>
    <w:rsid w:val="00CD6B54"/>
    <w:rsid w:val="00CE2E53"/>
    <w:rsid w:val="00CE4B2A"/>
    <w:rsid w:val="00CE59A0"/>
    <w:rsid w:val="00CF0D3E"/>
    <w:rsid w:val="00CF13F8"/>
    <w:rsid w:val="00CF1894"/>
    <w:rsid w:val="00CF2E02"/>
    <w:rsid w:val="00CF4F40"/>
    <w:rsid w:val="00CF51EE"/>
    <w:rsid w:val="00D07FAB"/>
    <w:rsid w:val="00D10514"/>
    <w:rsid w:val="00D11E8C"/>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52E"/>
    <w:rsid w:val="00D4568B"/>
    <w:rsid w:val="00D47537"/>
    <w:rsid w:val="00D50BB8"/>
    <w:rsid w:val="00D512AA"/>
    <w:rsid w:val="00D51A3B"/>
    <w:rsid w:val="00D5235C"/>
    <w:rsid w:val="00D536FD"/>
    <w:rsid w:val="00D53AEB"/>
    <w:rsid w:val="00D56017"/>
    <w:rsid w:val="00D5636B"/>
    <w:rsid w:val="00D5732B"/>
    <w:rsid w:val="00D57775"/>
    <w:rsid w:val="00D61BA7"/>
    <w:rsid w:val="00D63B7D"/>
    <w:rsid w:val="00D6485E"/>
    <w:rsid w:val="00D65011"/>
    <w:rsid w:val="00D656DC"/>
    <w:rsid w:val="00D70566"/>
    <w:rsid w:val="00D70A50"/>
    <w:rsid w:val="00D7194D"/>
    <w:rsid w:val="00D73CC8"/>
    <w:rsid w:val="00D73F9E"/>
    <w:rsid w:val="00D74D43"/>
    <w:rsid w:val="00D75849"/>
    <w:rsid w:val="00D84215"/>
    <w:rsid w:val="00D90EC2"/>
    <w:rsid w:val="00D92699"/>
    <w:rsid w:val="00D94DE5"/>
    <w:rsid w:val="00DA08DF"/>
    <w:rsid w:val="00DA22A4"/>
    <w:rsid w:val="00DA4337"/>
    <w:rsid w:val="00DA581B"/>
    <w:rsid w:val="00DB22B7"/>
    <w:rsid w:val="00DC0007"/>
    <w:rsid w:val="00DC09DD"/>
    <w:rsid w:val="00DC17D9"/>
    <w:rsid w:val="00DC232C"/>
    <w:rsid w:val="00DC3EE7"/>
    <w:rsid w:val="00DC4330"/>
    <w:rsid w:val="00DC4CC9"/>
    <w:rsid w:val="00DC6C93"/>
    <w:rsid w:val="00DC7519"/>
    <w:rsid w:val="00DC7E7D"/>
    <w:rsid w:val="00DD16CD"/>
    <w:rsid w:val="00DD2C25"/>
    <w:rsid w:val="00DD30D0"/>
    <w:rsid w:val="00DD4087"/>
    <w:rsid w:val="00DE1D89"/>
    <w:rsid w:val="00DE1DCE"/>
    <w:rsid w:val="00DE27E6"/>
    <w:rsid w:val="00DE30F9"/>
    <w:rsid w:val="00DE5B66"/>
    <w:rsid w:val="00DE5CFD"/>
    <w:rsid w:val="00DE675E"/>
    <w:rsid w:val="00DE7D3A"/>
    <w:rsid w:val="00DF217D"/>
    <w:rsid w:val="00DF2A11"/>
    <w:rsid w:val="00E01977"/>
    <w:rsid w:val="00E02777"/>
    <w:rsid w:val="00E0773B"/>
    <w:rsid w:val="00E10C8E"/>
    <w:rsid w:val="00E15D62"/>
    <w:rsid w:val="00E16251"/>
    <w:rsid w:val="00E22210"/>
    <w:rsid w:val="00E22561"/>
    <w:rsid w:val="00E303FB"/>
    <w:rsid w:val="00E32F2B"/>
    <w:rsid w:val="00E33918"/>
    <w:rsid w:val="00E35452"/>
    <w:rsid w:val="00E41192"/>
    <w:rsid w:val="00E419AB"/>
    <w:rsid w:val="00E439A3"/>
    <w:rsid w:val="00E44C1A"/>
    <w:rsid w:val="00E452FE"/>
    <w:rsid w:val="00E45326"/>
    <w:rsid w:val="00E46567"/>
    <w:rsid w:val="00E46C1D"/>
    <w:rsid w:val="00E47587"/>
    <w:rsid w:val="00E5005A"/>
    <w:rsid w:val="00E517A3"/>
    <w:rsid w:val="00E525CA"/>
    <w:rsid w:val="00E53E1B"/>
    <w:rsid w:val="00E53F5B"/>
    <w:rsid w:val="00E54855"/>
    <w:rsid w:val="00E54C6E"/>
    <w:rsid w:val="00E557F8"/>
    <w:rsid w:val="00E56332"/>
    <w:rsid w:val="00E563A8"/>
    <w:rsid w:val="00E57E05"/>
    <w:rsid w:val="00E64DE7"/>
    <w:rsid w:val="00E67975"/>
    <w:rsid w:val="00E67F46"/>
    <w:rsid w:val="00E70F0C"/>
    <w:rsid w:val="00E7275B"/>
    <w:rsid w:val="00E72812"/>
    <w:rsid w:val="00E74144"/>
    <w:rsid w:val="00E747FC"/>
    <w:rsid w:val="00E74E01"/>
    <w:rsid w:val="00E77708"/>
    <w:rsid w:val="00E80D16"/>
    <w:rsid w:val="00E82A8B"/>
    <w:rsid w:val="00E82F4D"/>
    <w:rsid w:val="00E84AB6"/>
    <w:rsid w:val="00E85704"/>
    <w:rsid w:val="00E86BC2"/>
    <w:rsid w:val="00E90808"/>
    <w:rsid w:val="00E91307"/>
    <w:rsid w:val="00E94EB9"/>
    <w:rsid w:val="00E954DA"/>
    <w:rsid w:val="00E957DD"/>
    <w:rsid w:val="00E9717E"/>
    <w:rsid w:val="00EA04E5"/>
    <w:rsid w:val="00EA2C2E"/>
    <w:rsid w:val="00EA2F8E"/>
    <w:rsid w:val="00EA3457"/>
    <w:rsid w:val="00EA3824"/>
    <w:rsid w:val="00EA3EF3"/>
    <w:rsid w:val="00EA44B3"/>
    <w:rsid w:val="00EB0E86"/>
    <w:rsid w:val="00EB24D3"/>
    <w:rsid w:val="00EB5F12"/>
    <w:rsid w:val="00EC1017"/>
    <w:rsid w:val="00EC2646"/>
    <w:rsid w:val="00EC4069"/>
    <w:rsid w:val="00EC569A"/>
    <w:rsid w:val="00EC72F8"/>
    <w:rsid w:val="00ED28B0"/>
    <w:rsid w:val="00ED7564"/>
    <w:rsid w:val="00ED7BEF"/>
    <w:rsid w:val="00EE0255"/>
    <w:rsid w:val="00EE59C1"/>
    <w:rsid w:val="00EE6CD2"/>
    <w:rsid w:val="00EF191C"/>
    <w:rsid w:val="00EF311D"/>
    <w:rsid w:val="00EF3BA4"/>
    <w:rsid w:val="00EF5B49"/>
    <w:rsid w:val="00EF613F"/>
    <w:rsid w:val="00F00873"/>
    <w:rsid w:val="00F0231B"/>
    <w:rsid w:val="00F033E4"/>
    <w:rsid w:val="00F076AD"/>
    <w:rsid w:val="00F07B51"/>
    <w:rsid w:val="00F1095C"/>
    <w:rsid w:val="00F12E0A"/>
    <w:rsid w:val="00F145D4"/>
    <w:rsid w:val="00F1540C"/>
    <w:rsid w:val="00F15AA0"/>
    <w:rsid w:val="00F165C4"/>
    <w:rsid w:val="00F16C67"/>
    <w:rsid w:val="00F20434"/>
    <w:rsid w:val="00F20556"/>
    <w:rsid w:val="00F205BB"/>
    <w:rsid w:val="00F21335"/>
    <w:rsid w:val="00F251F6"/>
    <w:rsid w:val="00F3656C"/>
    <w:rsid w:val="00F401FF"/>
    <w:rsid w:val="00F431EC"/>
    <w:rsid w:val="00F45010"/>
    <w:rsid w:val="00F451DC"/>
    <w:rsid w:val="00F46A50"/>
    <w:rsid w:val="00F4772C"/>
    <w:rsid w:val="00F50D66"/>
    <w:rsid w:val="00F51D70"/>
    <w:rsid w:val="00F51DBA"/>
    <w:rsid w:val="00F615FC"/>
    <w:rsid w:val="00F62A30"/>
    <w:rsid w:val="00F63232"/>
    <w:rsid w:val="00F70A6E"/>
    <w:rsid w:val="00F71909"/>
    <w:rsid w:val="00F72790"/>
    <w:rsid w:val="00F7341B"/>
    <w:rsid w:val="00F7527E"/>
    <w:rsid w:val="00F752B9"/>
    <w:rsid w:val="00F7565F"/>
    <w:rsid w:val="00F80629"/>
    <w:rsid w:val="00F817BF"/>
    <w:rsid w:val="00F8215B"/>
    <w:rsid w:val="00F83363"/>
    <w:rsid w:val="00F84C18"/>
    <w:rsid w:val="00F859D3"/>
    <w:rsid w:val="00F92EFF"/>
    <w:rsid w:val="00F93B7E"/>
    <w:rsid w:val="00F9552A"/>
    <w:rsid w:val="00FA0D5E"/>
    <w:rsid w:val="00FA0F28"/>
    <w:rsid w:val="00FA0FAA"/>
    <w:rsid w:val="00FA1D73"/>
    <w:rsid w:val="00FA2CB9"/>
    <w:rsid w:val="00FA3C72"/>
    <w:rsid w:val="00FA3E80"/>
    <w:rsid w:val="00FA67AA"/>
    <w:rsid w:val="00FA6A0A"/>
    <w:rsid w:val="00FA6E62"/>
    <w:rsid w:val="00FB1648"/>
    <w:rsid w:val="00FB1D39"/>
    <w:rsid w:val="00FB23BB"/>
    <w:rsid w:val="00FB6A62"/>
    <w:rsid w:val="00FC18B6"/>
    <w:rsid w:val="00FC5BB3"/>
    <w:rsid w:val="00FD0764"/>
    <w:rsid w:val="00FD1B1A"/>
    <w:rsid w:val="00FD1B58"/>
    <w:rsid w:val="00FD4054"/>
    <w:rsid w:val="00FD4F7D"/>
    <w:rsid w:val="00FD51BD"/>
    <w:rsid w:val="00FD7466"/>
    <w:rsid w:val="00FE5BE4"/>
    <w:rsid w:val="00FE68CD"/>
    <w:rsid w:val="00FE732F"/>
    <w:rsid w:val="00FF2795"/>
    <w:rsid w:val="00FF439B"/>
    <w:rsid w:val="00FF4D3D"/>
    <w:rsid w:val="00FF54BD"/>
    <w:rsid w:val="1863E122"/>
    <w:rsid w:val="23B29CFB"/>
    <w:rsid w:val="309DAF6A"/>
    <w:rsid w:val="4F175F26"/>
    <w:rsid w:val="510ACCEA"/>
    <w:rsid w:val="5751F2B0"/>
    <w:rsid w:val="5961BADA"/>
    <w:rsid w:val="608147AD"/>
    <w:rsid w:val="62ECE82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1C6BC1B6-DE61-470B-A956-D2BE1E885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uiPriority w:val="9"/>
    <w:qFormat/>
    <w:rsid w:val="00507DDD"/>
    <w:pPr>
      <w:outlineLvl w:val="0"/>
    </w:pPr>
    <w:rPr>
      <w:rFonts w:cs="Arial"/>
      <w:sz w:val="36"/>
      <w:szCs w:val="36"/>
    </w:rPr>
  </w:style>
  <w:style w:type="paragraph" w:styleId="Overskrift2">
    <w:name w:val="heading 2"/>
    <w:basedOn w:val="Overskrift3"/>
    <w:next w:val="Normal"/>
    <w:link w:val="Overskrift2Tegn"/>
    <w:uiPriority w:val="9"/>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iPriority w:val="99"/>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table" w:customStyle="1" w:styleId="Tabellrutenett1">
    <w:name w:val="Tabellrutenett1"/>
    <w:basedOn w:val="Vanligtabell"/>
    <w:next w:val="Tabellrutenett"/>
    <w:uiPriority w:val="59"/>
    <w:rsid w:val="00C74A95"/>
    <w:rPr>
      <w:rFonts w:ascii="Oslo Sans Office" w:eastAsia="Oslo Sans Office" w:hAnsi="Oslo Sans Offic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9E1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ykehusinnkjpBl">
    <w:name w:val="Sykehusinnkjøp Blå"/>
    <w:basedOn w:val="Vanligtabell"/>
    <w:uiPriority w:val="99"/>
    <w:rsid w:val="00C71641"/>
    <w:rPr>
      <w:rFonts w:ascii="Oslo Sans Office" w:eastAsia="Oslo Sans Office" w:hAnsi="Oslo Sans Office"/>
      <w:sz w:val="22"/>
      <w:szCs w:val="22"/>
      <w:lang w:eastAsia="en-US"/>
    </w:rPr>
    <w:tblPr>
      <w:tblStyleRowBandSize w:val="1"/>
      <w:tblBorders>
        <w:top w:val="single" w:sz="4" w:space="0" w:color="F9C66B"/>
        <w:left w:val="single" w:sz="4" w:space="0" w:color="F9C66B"/>
        <w:bottom w:val="single" w:sz="4" w:space="0" w:color="F9C66B"/>
        <w:right w:val="single" w:sz="4" w:space="0" w:color="F9C66B"/>
        <w:insideH w:val="single" w:sz="4" w:space="0" w:color="F9C66B"/>
        <w:insideV w:val="single" w:sz="4" w:space="0" w:color="F9C66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2A2859"/>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2A2859"/>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2A2859"/>
      </w:tcPr>
    </w:tblStylePr>
    <w:tblStylePr w:type="lastCol">
      <w:rPr>
        <w:b w:val="0"/>
      </w:rPr>
    </w:tblStylePr>
  </w:style>
  <w:style w:type="paragraph" w:styleId="NormalWeb">
    <w:name w:val="Normal (Web)"/>
    <w:basedOn w:val="Normal"/>
    <w:uiPriority w:val="99"/>
    <w:semiHidden/>
    <w:unhideWhenUsed/>
    <w:rsid w:val="00763ACA"/>
    <w:pPr>
      <w:spacing w:before="100" w:beforeAutospacing="1" w:after="100" w:afterAutospacing="1"/>
    </w:pPr>
    <w:rPr>
      <w:rFonts w:ascii="Times New Roman" w:hAnsi="Times New Roman"/>
      <w:sz w:val="24"/>
    </w:rPr>
  </w:style>
  <w:style w:type="table" w:customStyle="1" w:styleId="TableNormal1">
    <w:name w:val="Table Normal1"/>
    <w:uiPriority w:val="99"/>
    <w:semiHidden/>
    <w:unhideWhenUsed/>
    <w:rsid w:val="00B3610B"/>
    <w:rPr>
      <w:rFonts w:ascii="Calibri" w:eastAsia="Calibri" w:hAnsi="Calibri" w:cs="Calibr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741A42559945FC8772A09B47380AF9"/>
        <w:category>
          <w:name w:val="Generelt"/>
          <w:gallery w:val="placeholder"/>
        </w:category>
        <w:types>
          <w:type w:val="bbPlcHdr"/>
        </w:types>
        <w:behaviors>
          <w:behavior w:val="content"/>
        </w:behaviors>
        <w:guid w:val="{7E0C2571-BBAE-4460-9F64-6E7854ABF7BD}"/>
      </w:docPartPr>
      <w:docPartBody>
        <w:p w:rsidR="007C240B" w:rsidRDefault="007C240B"/>
      </w:docPartBody>
    </w:docPart>
    <w:docPart>
      <w:docPartPr>
        <w:name w:val="4D744906AD2C4BF1A371170D4AE6BC3D"/>
        <w:category>
          <w:name w:val="Generelt"/>
          <w:gallery w:val="placeholder"/>
        </w:category>
        <w:types>
          <w:type w:val="bbPlcHdr"/>
        </w:types>
        <w:behaviors>
          <w:behavior w:val="content"/>
        </w:behaviors>
        <w:guid w:val="{6E73A378-D3B4-49B2-88A1-1F0C93A92AC9}"/>
      </w:docPartPr>
      <w:docPartBody>
        <w:p w:rsidR="007C240B" w:rsidRDefault="007C240B"/>
      </w:docPartBody>
    </w:docPart>
    <w:docPart>
      <w:docPartPr>
        <w:name w:val="5A15DEE6A63849798107C070D4A379DD"/>
        <w:category>
          <w:name w:val="Generelt"/>
          <w:gallery w:val="placeholder"/>
        </w:category>
        <w:types>
          <w:type w:val="bbPlcHdr"/>
        </w:types>
        <w:behaviors>
          <w:behavior w:val="content"/>
        </w:behaviors>
        <w:guid w:val="{EBE26FC4-DF21-483D-9584-77081573F2F2}"/>
      </w:docPartPr>
      <w:docPartBody>
        <w:p w:rsidR="007C240B" w:rsidRDefault="007C240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OsloSans">
    <w:altName w:val="Cambria"/>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40B"/>
    <w:rsid w:val="000A4069"/>
    <w:rsid w:val="00193616"/>
    <w:rsid w:val="001F65A2"/>
    <w:rsid w:val="004015B8"/>
    <w:rsid w:val="004C1339"/>
    <w:rsid w:val="005010CF"/>
    <w:rsid w:val="006B211F"/>
    <w:rsid w:val="00740D0A"/>
    <w:rsid w:val="007C240B"/>
    <w:rsid w:val="007D3FCC"/>
    <w:rsid w:val="00877E0A"/>
    <w:rsid w:val="00916145"/>
    <w:rsid w:val="00954583"/>
    <w:rsid w:val="009D6780"/>
    <w:rsid w:val="00AA2ECC"/>
    <w:rsid w:val="00AB7308"/>
    <w:rsid w:val="00BB41A8"/>
    <w:rsid w:val="00C62F2C"/>
    <w:rsid w:val="00CA2358"/>
    <w:rsid w:val="00CC1BDD"/>
    <w:rsid w:val="00EA0E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1667BCA51C89C44BC9093E3E0672ACB" ma:contentTypeVersion="3" ma:contentTypeDescription="Opprett et nytt dokument." ma:contentTypeScope="" ma:versionID="3bf32e10226b8aed0bc20d8ee59826c7">
  <xsd:schema xmlns:xsd="http://www.w3.org/2001/XMLSchema" xmlns:xs="http://www.w3.org/2001/XMLSchema" xmlns:p="http://schemas.microsoft.com/office/2006/metadata/properties" xmlns:ns2="c4a6bc2c-e7ed-40e8-bb76-97ad0886c04b" targetNamespace="http://schemas.microsoft.com/office/2006/metadata/properties" ma:root="true" ma:fieldsID="88ff80587e5e357c0f5a947a8d15fa35" ns2:_="">
    <xsd:import namespace="c4a6bc2c-e7ed-40e8-bb76-97ad0886c0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6bc2c-e7ed-40e8-bb76-97ad0886c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E09B4A11-6117-47BE-B95A-004525062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a6bc2c-e7ed-40e8-bb76-97ad0886c0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56</Pages>
  <Words>14405</Words>
  <Characters>76347</Characters>
  <Application>Microsoft Office Word</Application>
  <DocSecurity>0</DocSecurity>
  <Lines>636</Lines>
  <Paragraphs>181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90571</CharactersWithSpaces>
  <SharedDoc>false</SharedDoc>
  <HLinks>
    <vt:vector size="66" baseType="variant">
      <vt:variant>
        <vt:i4>1507376</vt:i4>
      </vt:variant>
      <vt:variant>
        <vt:i4>62</vt:i4>
      </vt:variant>
      <vt:variant>
        <vt:i4>0</vt:i4>
      </vt:variant>
      <vt:variant>
        <vt:i4>5</vt:i4>
      </vt:variant>
      <vt:variant>
        <vt:lpwstr/>
      </vt:variant>
      <vt:variant>
        <vt:lpwstr>_Toc240026021</vt:lpwstr>
      </vt:variant>
      <vt:variant>
        <vt:i4>1507376</vt:i4>
      </vt:variant>
      <vt:variant>
        <vt:i4>56</vt:i4>
      </vt:variant>
      <vt:variant>
        <vt:i4>0</vt:i4>
      </vt:variant>
      <vt:variant>
        <vt:i4>5</vt:i4>
      </vt:variant>
      <vt:variant>
        <vt:lpwstr/>
      </vt:variant>
      <vt:variant>
        <vt:lpwstr>_Toc240026020</vt:lpwstr>
      </vt:variant>
      <vt:variant>
        <vt:i4>1310768</vt:i4>
      </vt:variant>
      <vt:variant>
        <vt:i4>50</vt:i4>
      </vt:variant>
      <vt:variant>
        <vt:i4>0</vt:i4>
      </vt:variant>
      <vt:variant>
        <vt:i4>5</vt:i4>
      </vt:variant>
      <vt:variant>
        <vt:lpwstr/>
      </vt:variant>
      <vt:variant>
        <vt:lpwstr>_Toc240026019</vt:lpwstr>
      </vt:variant>
      <vt:variant>
        <vt:i4>1310768</vt:i4>
      </vt:variant>
      <vt:variant>
        <vt:i4>44</vt:i4>
      </vt:variant>
      <vt:variant>
        <vt:i4>0</vt:i4>
      </vt:variant>
      <vt:variant>
        <vt:i4>5</vt:i4>
      </vt:variant>
      <vt:variant>
        <vt:lpwstr/>
      </vt:variant>
      <vt:variant>
        <vt:lpwstr>_Toc240026018</vt:lpwstr>
      </vt:variant>
      <vt:variant>
        <vt:i4>1310768</vt:i4>
      </vt:variant>
      <vt:variant>
        <vt:i4>38</vt:i4>
      </vt:variant>
      <vt:variant>
        <vt:i4>0</vt:i4>
      </vt:variant>
      <vt:variant>
        <vt:i4>5</vt:i4>
      </vt:variant>
      <vt:variant>
        <vt:lpwstr/>
      </vt:variant>
      <vt:variant>
        <vt:lpwstr>_Toc240026017</vt:lpwstr>
      </vt:variant>
      <vt:variant>
        <vt:i4>1310768</vt:i4>
      </vt:variant>
      <vt:variant>
        <vt:i4>32</vt:i4>
      </vt:variant>
      <vt:variant>
        <vt:i4>0</vt:i4>
      </vt:variant>
      <vt:variant>
        <vt:i4>5</vt:i4>
      </vt:variant>
      <vt:variant>
        <vt:lpwstr/>
      </vt:variant>
      <vt:variant>
        <vt:lpwstr>_Toc240026016</vt:lpwstr>
      </vt:variant>
      <vt:variant>
        <vt:i4>1310768</vt:i4>
      </vt:variant>
      <vt:variant>
        <vt:i4>26</vt:i4>
      </vt:variant>
      <vt:variant>
        <vt:i4>0</vt:i4>
      </vt:variant>
      <vt:variant>
        <vt:i4>5</vt:i4>
      </vt:variant>
      <vt:variant>
        <vt:lpwstr/>
      </vt:variant>
      <vt:variant>
        <vt:lpwstr>_Toc240026015</vt:lpwstr>
      </vt:variant>
      <vt:variant>
        <vt:i4>1310768</vt:i4>
      </vt:variant>
      <vt:variant>
        <vt:i4>20</vt:i4>
      </vt:variant>
      <vt:variant>
        <vt:i4>0</vt:i4>
      </vt:variant>
      <vt:variant>
        <vt:i4>5</vt:i4>
      </vt:variant>
      <vt:variant>
        <vt:lpwstr/>
      </vt:variant>
      <vt:variant>
        <vt:lpwstr>_Toc240026014</vt:lpwstr>
      </vt:variant>
      <vt:variant>
        <vt:i4>1310768</vt:i4>
      </vt:variant>
      <vt:variant>
        <vt:i4>14</vt:i4>
      </vt:variant>
      <vt:variant>
        <vt:i4>0</vt:i4>
      </vt:variant>
      <vt:variant>
        <vt:i4>5</vt:i4>
      </vt:variant>
      <vt:variant>
        <vt:lpwstr/>
      </vt:variant>
      <vt:variant>
        <vt:lpwstr>_Toc240026013</vt:lpwstr>
      </vt:variant>
      <vt:variant>
        <vt:i4>1310768</vt:i4>
      </vt:variant>
      <vt:variant>
        <vt:i4>8</vt:i4>
      </vt:variant>
      <vt:variant>
        <vt:i4>0</vt:i4>
      </vt:variant>
      <vt:variant>
        <vt:i4>5</vt:i4>
      </vt:variant>
      <vt:variant>
        <vt:lpwstr/>
      </vt:variant>
      <vt:variant>
        <vt:lpwstr>_Toc240026012</vt:lpwstr>
      </vt:variant>
      <vt:variant>
        <vt:i4>1310768</vt:i4>
      </vt:variant>
      <vt:variant>
        <vt:i4>2</vt:i4>
      </vt:variant>
      <vt:variant>
        <vt:i4>0</vt:i4>
      </vt:variant>
      <vt:variant>
        <vt:i4>5</vt:i4>
      </vt:variant>
      <vt:variant>
        <vt:lpwstr/>
      </vt:variant>
      <vt:variant>
        <vt:lpwstr>_Toc240026011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Per Valla</cp:lastModifiedBy>
  <cp:revision>222</cp:revision>
  <dcterms:created xsi:type="dcterms:W3CDTF">2026-08-27T06:53:00Z</dcterms:created>
  <dcterms:modified xsi:type="dcterms:W3CDTF">2026-09-15T07:32:00Z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0x01010001667BCA51C89C44BC9093E3E0672ACB</vt:lpwstr>
  </property>
</Properties>
</file>